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4A9B8">
      <w:pPr>
        <w:pStyle w:val="187"/>
        <w:ind w:firstLine="300" w:firstLineChars="150"/>
        <w:rPr>
          <w:rFonts w:ascii="Times New Roman" w:hAnsi="Times New Roman" w:cs="Times New Roman"/>
        </w:rPr>
      </w:pPr>
      <w:bookmarkStart w:id="16" w:name="_GoBack"/>
      <w:bookmarkEnd w:id="16"/>
      <w:r>
        <w:rPr>
          <w:rFonts w:ascii="Times New Roman" w:hAnsi="Times New Roman" w:eastAsia="Times New Roman" w:cs="Times New Roman"/>
        </w:rPr>
        <w:t xml:space="preserve">Документ предоставлен </w:t>
      </w:r>
      <w:r>
        <w:fldChar w:fldCharType="begin"/>
      </w:r>
      <w:r>
        <w:instrText xml:space="preserve"> HYPERLINK "https://www.consultant.ru" \o "https://www.consultant.ru" </w:instrText>
      </w:r>
      <w:r>
        <w:fldChar w:fldCharType="separate"/>
      </w:r>
      <w:r>
        <w:rPr>
          <w:rFonts w:ascii="Times New Roman" w:hAnsi="Times New Roman" w:eastAsia="Times New Roman" w:cs="Times New Roman"/>
          <w:color w:val="0000FF"/>
        </w:rPr>
        <w:t>КонсультантПлюс</w:t>
      </w:r>
      <w:r>
        <w:rPr>
          <w:rFonts w:ascii="Times New Roman" w:hAnsi="Times New Roman" w:eastAsia="Times New Roman" w:cs="Times New Roman"/>
          <w:color w:val="0000FF"/>
        </w:rPr>
        <w:fldChar w:fldCharType="end"/>
      </w:r>
      <w:r>
        <w:rPr>
          <w:rFonts w:ascii="Times New Roman" w:hAnsi="Times New Roman" w:eastAsia="Times New Roman" w:cs="Times New Roman"/>
        </w:rPr>
        <w:br w:type="textWrapping"/>
      </w:r>
    </w:p>
    <w:p w14:paraId="33AC0CD2">
      <w:pPr>
        <w:pStyle w:val="182"/>
        <w:jc w:val="both"/>
        <w:outlineLvl w:val="0"/>
        <w:rPr>
          <w:rFonts w:ascii="Times New Roman" w:hAnsi="Times New Roman" w:cs="Times New Roman"/>
        </w:rPr>
      </w:pPr>
    </w:p>
    <w:p w14:paraId="0542AA61">
      <w:pPr>
        <w:pStyle w:val="182"/>
        <w:outlineLvl w:val="0"/>
        <w:rPr>
          <w:rFonts w:ascii="Times New Roman" w:hAnsi="Times New Roman" w:cs="Times New Roman"/>
        </w:rPr>
      </w:pPr>
      <w:r>
        <w:rPr>
          <w:rFonts w:ascii="Times New Roman" w:hAnsi="Times New Roman" w:eastAsia="Times New Roman" w:cs="Times New Roman"/>
        </w:rPr>
        <w:t>Зарегистрировано в Минюсте России 11 ноября 2020 г. N 60833</w:t>
      </w:r>
    </w:p>
    <w:p w14:paraId="7C2F1DFD">
      <w:pPr>
        <w:pStyle w:val="182"/>
        <w:pBdr>
          <w:bottom w:val="single" w:color="000000" w:sz="6" w:space="0"/>
        </w:pBdr>
        <w:spacing w:before="100" w:after="100"/>
        <w:jc w:val="both"/>
        <w:rPr>
          <w:rFonts w:ascii="Times New Roman" w:hAnsi="Times New Roman" w:cs="Times New Roman"/>
          <w:sz w:val="2"/>
          <w:szCs w:val="2"/>
        </w:rPr>
      </w:pPr>
    </w:p>
    <w:p w14:paraId="084AD73C">
      <w:pPr>
        <w:pStyle w:val="182"/>
        <w:jc w:val="both"/>
        <w:rPr>
          <w:rFonts w:ascii="Times New Roman" w:hAnsi="Times New Roman" w:cs="Times New Roman"/>
        </w:rPr>
      </w:pPr>
    </w:p>
    <w:p w14:paraId="77C39763">
      <w:pPr>
        <w:pStyle w:val="184"/>
        <w:jc w:val="center"/>
        <w:rPr>
          <w:rFonts w:ascii="Times New Roman" w:hAnsi="Times New Roman" w:cs="Times New Roman"/>
        </w:rPr>
      </w:pPr>
      <w:r>
        <w:rPr>
          <w:rFonts w:ascii="Times New Roman" w:hAnsi="Times New Roman" w:eastAsia="Times New Roman" w:cs="Times New Roman"/>
        </w:rPr>
        <w:t>ФЕДЕРАЛЬНАЯ СЛУЖБА ПО НАДЗОРУ В СФЕРЕ ЗАЩИТЫ</w:t>
      </w:r>
    </w:p>
    <w:p w14:paraId="31513F86">
      <w:pPr>
        <w:pStyle w:val="184"/>
        <w:jc w:val="center"/>
        <w:rPr>
          <w:rFonts w:ascii="Times New Roman" w:hAnsi="Times New Roman" w:cs="Times New Roman"/>
        </w:rPr>
      </w:pPr>
      <w:r>
        <w:rPr>
          <w:rFonts w:ascii="Times New Roman" w:hAnsi="Times New Roman" w:eastAsia="Times New Roman" w:cs="Times New Roman"/>
        </w:rPr>
        <w:t>ПРАВ ПОТРЕБИТЕЛЕЙ И БЛАГОПОЛУЧИЯ ЧЕЛОВЕКА</w:t>
      </w:r>
    </w:p>
    <w:p w14:paraId="07A14B78">
      <w:pPr>
        <w:pStyle w:val="184"/>
        <w:jc w:val="both"/>
        <w:rPr>
          <w:rFonts w:ascii="Times New Roman" w:hAnsi="Times New Roman" w:cs="Times New Roman"/>
        </w:rPr>
      </w:pPr>
    </w:p>
    <w:p w14:paraId="3C658D67">
      <w:pPr>
        <w:pStyle w:val="184"/>
        <w:jc w:val="center"/>
        <w:rPr>
          <w:rFonts w:ascii="Times New Roman" w:hAnsi="Times New Roman" w:cs="Times New Roman"/>
        </w:rPr>
      </w:pPr>
      <w:r>
        <w:rPr>
          <w:rFonts w:ascii="Times New Roman" w:hAnsi="Times New Roman" w:eastAsia="Times New Roman" w:cs="Times New Roman"/>
        </w:rPr>
        <w:t>ГЛАВНЫЙ ГОСУДАРСТВЕННЫЙ САНИТАРНЫЙ ВРАЧ</w:t>
      </w:r>
    </w:p>
    <w:p w14:paraId="77F310C5">
      <w:pPr>
        <w:pStyle w:val="184"/>
        <w:jc w:val="center"/>
        <w:rPr>
          <w:rFonts w:ascii="Times New Roman" w:hAnsi="Times New Roman" w:cs="Times New Roman"/>
        </w:rPr>
      </w:pPr>
      <w:r>
        <w:rPr>
          <w:rFonts w:ascii="Times New Roman" w:hAnsi="Times New Roman" w:eastAsia="Times New Roman" w:cs="Times New Roman"/>
        </w:rPr>
        <w:t>РОССИЙСКОЙ ФЕДЕРАЦИИ</w:t>
      </w:r>
    </w:p>
    <w:p w14:paraId="5D0BD9E2">
      <w:pPr>
        <w:pStyle w:val="184"/>
        <w:jc w:val="center"/>
        <w:rPr>
          <w:rFonts w:ascii="Times New Roman" w:hAnsi="Times New Roman" w:cs="Times New Roman"/>
        </w:rPr>
      </w:pPr>
    </w:p>
    <w:p w14:paraId="2D587DB4">
      <w:pPr>
        <w:pStyle w:val="184"/>
        <w:jc w:val="center"/>
        <w:rPr>
          <w:rFonts w:ascii="Times New Roman" w:hAnsi="Times New Roman" w:cs="Times New Roman"/>
        </w:rPr>
      </w:pPr>
      <w:r>
        <w:rPr>
          <w:rFonts w:ascii="Times New Roman" w:hAnsi="Times New Roman" w:eastAsia="Times New Roman" w:cs="Times New Roman"/>
        </w:rPr>
        <w:t>ПОСТАНОВЛЕНИЕ</w:t>
      </w:r>
    </w:p>
    <w:p w14:paraId="2F63E6AF">
      <w:pPr>
        <w:pStyle w:val="184"/>
        <w:jc w:val="center"/>
        <w:rPr>
          <w:rFonts w:ascii="Times New Roman" w:hAnsi="Times New Roman" w:cs="Times New Roman"/>
        </w:rPr>
      </w:pPr>
      <w:r>
        <w:rPr>
          <w:rFonts w:ascii="Times New Roman" w:hAnsi="Times New Roman" w:eastAsia="Times New Roman" w:cs="Times New Roman"/>
        </w:rPr>
        <w:t>от 27 октября 2020 г. N 32</w:t>
      </w:r>
    </w:p>
    <w:p w14:paraId="0D9ADC08">
      <w:pPr>
        <w:pStyle w:val="184"/>
        <w:jc w:val="center"/>
        <w:rPr>
          <w:rFonts w:ascii="Times New Roman" w:hAnsi="Times New Roman" w:cs="Times New Roman"/>
        </w:rPr>
      </w:pPr>
    </w:p>
    <w:p w14:paraId="621033DA">
      <w:pPr>
        <w:pStyle w:val="184"/>
        <w:jc w:val="center"/>
        <w:rPr>
          <w:rFonts w:ascii="Times New Roman" w:hAnsi="Times New Roman" w:cs="Times New Roman"/>
        </w:rPr>
      </w:pPr>
      <w:r>
        <w:rPr>
          <w:rFonts w:ascii="Times New Roman" w:hAnsi="Times New Roman" w:eastAsia="Times New Roman" w:cs="Times New Roman"/>
        </w:rPr>
        <w:t>ОБ УТВЕРЖДЕНИИ САНИТАРНО-ЭПИДЕМИОЛОГИЧЕСКИХ ПРАВИЛ И НОРМ</w:t>
      </w:r>
    </w:p>
    <w:p w14:paraId="5BB0C331">
      <w:pPr>
        <w:pStyle w:val="184"/>
        <w:jc w:val="center"/>
        <w:rPr>
          <w:rFonts w:ascii="Times New Roman" w:hAnsi="Times New Roman" w:cs="Times New Roman"/>
        </w:rPr>
      </w:pPr>
      <w:r>
        <w:rPr>
          <w:rFonts w:ascii="Times New Roman" w:hAnsi="Times New Roman" w:eastAsia="Times New Roman" w:cs="Times New Roman"/>
        </w:rPr>
        <w:t>САНПИН 2.3/2.4.3590-20 "САНИТАРНО-ЭПИДЕМИОЛОГИЧЕСКИЕ</w:t>
      </w:r>
    </w:p>
    <w:p w14:paraId="7296C43D">
      <w:pPr>
        <w:pStyle w:val="184"/>
        <w:jc w:val="center"/>
        <w:rPr>
          <w:rFonts w:ascii="Times New Roman" w:hAnsi="Times New Roman" w:cs="Times New Roman"/>
        </w:rPr>
      </w:pPr>
      <w:r>
        <w:rPr>
          <w:rFonts w:ascii="Times New Roman" w:hAnsi="Times New Roman" w:eastAsia="Times New Roman" w:cs="Times New Roman"/>
        </w:rPr>
        <w:t>ТРЕБОВАНИЯ К ОРГАНИЗАЦИИ ОБЩЕСТВЕННОГО ПИТАНИЯ НАСЕЛЕНИЯ"</w:t>
      </w:r>
    </w:p>
    <w:p w14:paraId="4317BE36">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11E88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6D4AFA96">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093967B6">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38318A31">
            <w:pPr>
              <w:pStyle w:val="182"/>
              <w:jc w:val="center"/>
              <w:rPr>
                <w:rFonts w:ascii="Times New Roman" w:hAnsi="Times New Roman" w:cs="Times New Roman"/>
              </w:rPr>
            </w:pPr>
            <w:r>
              <w:rPr>
                <w:rFonts w:ascii="Times New Roman" w:hAnsi="Times New Roman" w:eastAsia="Times New Roman" w:cs="Times New Roman"/>
                <w:color w:val="392C69"/>
              </w:rPr>
              <w:t>Список изменяющих документов</w:t>
            </w:r>
          </w:p>
          <w:p w14:paraId="13A341C6">
            <w:pPr>
              <w:pStyle w:val="182"/>
              <w:jc w:val="center"/>
              <w:rPr>
                <w:rFonts w:ascii="Times New Roman" w:hAnsi="Times New Roman" w:cs="Times New Roman"/>
              </w:rPr>
            </w:pPr>
            <w:r>
              <w:rPr>
                <w:rFonts w:ascii="Times New Roman" w:hAnsi="Times New Roman" w:eastAsia="Times New Roman" w:cs="Times New Roman"/>
                <w:color w:val="392C69"/>
              </w:rPr>
              <w:t xml:space="preserve">(в ред. </w:t>
            </w:r>
            <w:r>
              <w:fldChar w:fldCharType="begin"/>
            </w:r>
            <w:r>
              <w:instrText xml:space="preserve"> HYPERLINK "https://login.consultant.ru/link/?req=doc&amp;base=LAW&amp;n=494473&amp;dst=100007" \o "https://login.consultant.ru/link/?req=doc&amp;base=LAW&amp;n=494473&amp;dst=100007"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Главного государственного санитарного врача РФ</w:t>
            </w:r>
          </w:p>
          <w:p w14:paraId="019FDBC5">
            <w:pPr>
              <w:pStyle w:val="182"/>
              <w:jc w:val="center"/>
              <w:rPr>
                <w:rFonts w:ascii="Times New Roman" w:hAnsi="Times New Roman" w:cs="Times New Roman"/>
              </w:rPr>
            </w:pPr>
            <w:r>
              <w:rPr>
                <w:rFonts w:ascii="Times New Roman" w:hAnsi="Times New Roman" w:eastAsia="Times New Roman" w:cs="Times New Roman"/>
                <w:color w:val="392C69"/>
              </w:rPr>
              <w:t>от 22.08.2024 N 9)</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697C7344">
            <w:pPr>
              <w:pStyle w:val="182"/>
              <w:rPr>
                <w:rFonts w:ascii="Times New Roman" w:hAnsi="Times New Roman" w:cs="Times New Roman"/>
              </w:rPr>
            </w:pPr>
          </w:p>
        </w:tc>
      </w:tr>
    </w:tbl>
    <w:p w14:paraId="4C4DD2E6">
      <w:pPr>
        <w:pStyle w:val="182"/>
        <w:jc w:val="both"/>
        <w:rPr>
          <w:rFonts w:ascii="Times New Roman" w:hAnsi="Times New Roman" w:cs="Times New Roman"/>
        </w:rPr>
      </w:pPr>
    </w:p>
    <w:p w14:paraId="453FA9A0">
      <w:pPr>
        <w:pStyle w:val="182"/>
        <w:ind w:firstLine="540"/>
        <w:jc w:val="both"/>
        <w:rPr>
          <w:rFonts w:ascii="Times New Roman" w:hAnsi="Times New Roman" w:cs="Times New Roman"/>
        </w:rPr>
      </w:pPr>
      <w:r>
        <w:rPr>
          <w:rFonts w:ascii="Times New Roman" w:hAnsi="Times New Roman" w:eastAsia="Times New Roman" w:cs="Times New Roman"/>
        </w:rPr>
        <w:t xml:space="preserve">В соответствии с Федеральным законом от 30.03.1999 N 52-ФЗ "О санитарно-эпидемиологическом благополучии населения" (Собрание законодательства Российской Федерации, 1999, N 14, ст. 1650; 2020, N 29, ст. 4504) и </w:t>
      </w:r>
      <w:r>
        <w:fldChar w:fldCharType="begin"/>
      </w:r>
      <w:r>
        <w:instrText xml:space="preserve"> HYPERLINK "https://login.consultant.ru/link/?req=doc&amp;base=LAW&amp;n=55707&amp;dst=100126" \o "https://login.consultant.ru/link/?req=doc&amp;base=LAW&amp;n=55707&amp;dst=100126"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 2004, N 8, ст. 663; N 47, ст. 4666; 2005, N 39, ст. 3953) постановляю:</w:t>
      </w:r>
    </w:p>
    <w:p w14:paraId="7E764ABB">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1. Утвердить санитарно-эпидемиологические правила и нормы </w:t>
      </w:r>
      <w:r>
        <w:fldChar w:fldCharType="begin"/>
      </w:r>
      <w:r>
        <w:instrText xml:space="preserve"> HYPERLINK \l "P85" \o "#P85" </w:instrText>
      </w:r>
      <w:r>
        <w:fldChar w:fldCharType="separate"/>
      </w:r>
      <w:r>
        <w:rPr>
          <w:rFonts w:ascii="Times New Roman" w:hAnsi="Times New Roman" w:eastAsia="Times New Roman" w:cs="Times New Roman"/>
          <w:color w:val="0000FF"/>
        </w:rPr>
        <w:t>СанПиН 2.3/2.4.3590-20</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"Санитарно-эпидемиологические требования к организации общественного питания населения" (приложение).</w:t>
      </w:r>
    </w:p>
    <w:p w14:paraId="335928F7">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2. Установить срок действия санитарно-эпидемиологических правил и норм </w:t>
      </w:r>
      <w:r>
        <w:fldChar w:fldCharType="begin"/>
      </w:r>
      <w:r>
        <w:instrText xml:space="preserve"> HYPERLINK \l "P85" \o "#P85" </w:instrText>
      </w:r>
      <w:r>
        <w:fldChar w:fldCharType="separate"/>
      </w:r>
      <w:r>
        <w:rPr>
          <w:rFonts w:ascii="Times New Roman" w:hAnsi="Times New Roman" w:eastAsia="Times New Roman" w:cs="Times New Roman"/>
          <w:color w:val="0000FF"/>
        </w:rPr>
        <w:t>СанПиН 2.3/2.4.3590-20</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"Санитарно-эпидемиологические требования к организации общественного питания населения" с 1 января 2021 г. до 1 января 2027 г.</w:t>
      </w:r>
    </w:p>
    <w:p w14:paraId="33099040">
      <w:pPr>
        <w:pStyle w:val="182"/>
        <w:spacing w:before="220"/>
        <w:ind w:firstLine="540"/>
        <w:jc w:val="both"/>
        <w:rPr>
          <w:rFonts w:ascii="Times New Roman" w:hAnsi="Times New Roman" w:cs="Times New Roman"/>
        </w:rPr>
      </w:pPr>
      <w:r>
        <w:rPr>
          <w:rFonts w:ascii="Times New Roman" w:hAnsi="Times New Roman" w:eastAsia="Times New Roman" w:cs="Times New Roman"/>
        </w:rPr>
        <w:t>3. Признать утратившими силу с 1 января 2021 г.:</w:t>
      </w:r>
    </w:p>
    <w:p w14:paraId="75B0C51D">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"https://login.consultant.ru/link/?req=doc&amp;base=LAW&amp;n=200192" \o "https://login.consultant.ru/link/?req=doc&amp;base=LAW&amp;n=200192"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08.11.2001 N 31 "О введении в действие санитарных правил" (зарегистрировано Минюстом России 07.12.2001, регистрационный N 3077);</w:t>
      </w:r>
    </w:p>
    <w:p w14:paraId="114DA995">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"https://login.consultant.ru/link/?req=doc&amp;base=LAW&amp;n=69293" \o "https://login.consultant.ru/link/?req=doc&amp;base=LAW&amp;n=69293"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03.04.2003 N 28 "О введении в действие санитарно-эпидемиологических правил и нормативов СП 2.3.6.1254-03" (зарегистрировано Минюстом России 23.04.2003, регистрационный N 4447);</w:t>
      </w:r>
    </w:p>
    <w:p w14:paraId="5923AFC3">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"https://login.consultant.ru/link/?req=doc&amp;base=LAW&amp;n=78530" \o "https://login.consultant.ru/link/?req=doc&amp;base=LAW&amp;n=78530"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19.01.2005 N 3 "О введении в действие СанПиН 2.3.2.1940-05" (зарегистрировано Минюстом России 03.02.2005, регистрационный N 6295);</w:t>
      </w:r>
    </w:p>
    <w:p w14:paraId="076AAEAE">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"https://login.consultant.ru/link/?req=doc&amp;base=LAW&amp;n=68863" \o "https://login.consultant.ru/link/?req=doc&amp;base=LAW&amp;n=68863"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03.05.2007 N 25 "Об утверждении СП 2.3.6.2202-07" (зарегистрировано Минюстом России 07.06.2007, регистрационный N 9614);</w:t>
      </w:r>
    </w:p>
    <w:p w14:paraId="0D87F07B">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"https://login.consultant.ru/link/?req=doc&amp;base=LAW&amp;n=78472" \o "https://login.consultant.ru/link/?req=doc&amp;base=LAW&amp;n=78472"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27.06.2008 N 42 "Об утверждении СанПиН 2.3.2.2399-08" (зарегистрировано Минюстом России 15.07.2008, регистрационный N 11967);</w:t>
      </w:r>
    </w:p>
    <w:p w14:paraId="5F224D3F">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"https://login.consultant.ru/link/?req=doc&amp;base=LAW&amp;n=327899" \o "https://login.consultant.ru/link/?req=doc&amp;base=LAW&amp;n=327899"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23.07.2008 N 45 "Об утверждении СанПиН 2.4.5.2409-08" (зарегистрировано Минюстом России 07.08.2008, регистрационный N 12085);</w:t>
      </w:r>
    </w:p>
    <w:p w14:paraId="0E0B2A1F">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"https://login.consultant.ru/link/?req=doc&amp;base=LAW&amp;n=111832" \o "https://login.consultant.ru/link/?req=doc&amp;base=LAW&amp;n=111832"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29.12.2010 N 187 "Об утверждении СП 2.3.6.2820-10 "Дополнения N 3 к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(зарегистрировано Минюстом России 17.03.2011, регистрационный N 20156);</w:t>
      </w:r>
    </w:p>
    <w:p w14:paraId="69A3A4F2">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"https://login.consultant.ru/link/?req=doc&amp;base=LAW&amp;n=113851" \o "https://login.consultant.ru/link/?req=doc&amp;base=LAW&amp;n=113851"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31.03.2011 N 29 "Об утверждении СП 2.3.6.2867-11 "Изменения и дополнения N 4 к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(зарегистрировано Минюстом России 06.05.2011, регистрационный N 20690);</w:t>
      </w:r>
    </w:p>
    <w:p w14:paraId="07BE059E">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"https://login.consultant.ru/link/?req=doc&amp;base=LAW&amp;n=200040&amp;dst=100016" \o "https://login.consultant.ru/link/?req=doc&amp;base=LAW&amp;n=200040&amp;dst=100016" </w:instrText>
      </w:r>
      <w:r>
        <w:fldChar w:fldCharType="separate"/>
      </w:r>
      <w:r>
        <w:rPr>
          <w:rFonts w:ascii="Times New Roman" w:hAnsi="Times New Roman" w:eastAsia="Times New Roman" w:cs="Times New Roman"/>
          <w:color w:val="0000FF"/>
        </w:rPr>
        <w:t>пункт 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постановления Главного государственного санитарного врача Российской Федерации от 10.06.2016 N 76 "О внесении изменений в отдельные санитарно-эпидемиологические правила в части приведения используемой в них терминологии в соответствие с федеральными законами от 21.11.2011 N 323-ФЗ "Об основах охраны здоровья граждан в Российской Федерации" и от 12.04.2010 N 61-ФЗ "Об обращении лекарственных средств" (зарегистрировано Минюстом России 22.06.2016, регистрационный N 42606);</w:t>
      </w:r>
    </w:p>
    <w:p w14:paraId="5939199B">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"https://login.consultant.ru/link/?req=doc&amp;base=LAW&amp;n=322027" \o "https://login.consultant.ru/link/?req=doc&amp;base=LAW&amp;n=322027"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25.03.2019 N 6 "О внесении изменений в постановление Главного государственного санитарного врача Российской Федерации от 23.07.2008 N 45 "Об утверждении СанПиН 2.4.5.2409-08" (зарегистрировано Минюстом России 08.04.2019, регистрационный N 54310);</w:t>
      </w:r>
    </w:p>
    <w:p w14:paraId="4D9A7296">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"https://login.consultant.ru/link/?req=doc&amp;base=LAW&amp;n=367699&amp;dst=4" \o "https://login.consultant.ru/link/?req=doc&amp;base=LAW&amp;n=367699&amp;dst=4" </w:instrText>
      </w:r>
      <w:r>
        <w:fldChar w:fldCharType="separate"/>
      </w:r>
      <w:r>
        <w:rPr>
          <w:rFonts w:ascii="Times New Roman" w:hAnsi="Times New Roman" w:eastAsia="Times New Roman" w:cs="Times New Roman"/>
          <w:color w:val="0000FF"/>
        </w:rPr>
        <w:t>пункты 5.2.23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"https://login.consultant.ru/link/?req=doc&amp;base=LAW&amp;n=367699&amp;dst=5" \o "https://login.consultant.ru/link/?req=doc&amp;base=LAW&amp;n=367699&amp;dst=5" </w:instrText>
      </w:r>
      <w:r>
        <w:fldChar w:fldCharType="separate"/>
      </w:r>
      <w:r>
        <w:rPr>
          <w:rFonts w:ascii="Times New Roman" w:hAnsi="Times New Roman" w:eastAsia="Times New Roman" w:cs="Times New Roman"/>
          <w:color w:val="0000FF"/>
        </w:rPr>
        <w:t>5.2.42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"https://login.consultant.ru/link/?req=doc&amp;base=LAW&amp;n=367699&amp;dst=6" \o "https://login.consultant.ru/link/?req=doc&amp;base=LAW&amp;n=367699&amp;dst=6" </w:instrText>
      </w:r>
      <w:r>
        <w:fldChar w:fldCharType="separate"/>
      </w:r>
      <w:r>
        <w:rPr>
          <w:rFonts w:ascii="Times New Roman" w:hAnsi="Times New Roman" w:eastAsia="Times New Roman" w:cs="Times New Roman"/>
          <w:color w:val="0000FF"/>
        </w:rPr>
        <w:t>5.2.53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"https://login.consultant.ru/link/?req=doc&amp;base=LAW&amp;n=367699&amp;dst=6" \o "https://login.consultant.ru/link/?req=doc&amp;base=LAW&amp;n=367699&amp;dst=6" </w:instrText>
      </w:r>
      <w:r>
        <w:fldChar w:fldCharType="separate"/>
      </w:r>
      <w:r>
        <w:rPr>
          <w:rFonts w:ascii="Times New Roman" w:hAnsi="Times New Roman" w:eastAsia="Times New Roman" w:cs="Times New Roman"/>
          <w:color w:val="0000FF"/>
        </w:rPr>
        <w:t>5.2.54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"https://login.consultant.ru/link/?req=doc&amp;base=LAW&amp;n=367699&amp;dst=8" \o "https://login.consultant.ru/link/?req=doc&amp;base=LAW&amp;n=367699&amp;dst=8" </w:instrText>
      </w:r>
      <w:r>
        <w:fldChar w:fldCharType="separate"/>
      </w:r>
      <w:r>
        <w:rPr>
          <w:rFonts w:ascii="Times New Roman" w:hAnsi="Times New Roman" w:eastAsia="Times New Roman" w:cs="Times New Roman"/>
          <w:color w:val="0000FF"/>
        </w:rPr>
        <w:t>второй</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"https://login.consultant.ru/link/?req=doc&amp;base=LAW&amp;n=367699&amp;dst=8" \o "https://login.consultant.ru/link/?req=doc&amp;base=LAW&amp;n=367699&amp;dst=8" </w:instrText>
      </w:r>
      <w:r>
        <w:fldChar w:fldCharType="separate"/>
      </w:r>
      <w:r>
        <w:rPr>
          <w:rFonts w:ascii="Times New Roman" w:hAnsi="Times New Roman" w:eastAsia="Times New Roman" w:cs="Times New Roman"/>
          <w:color w:val="0000FF"/>
        </w:rPr>
        <w:t>третий абзац пункта 5.2.55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"https://login.consultant.ru/link/?req=doc&amp;base=LAW&amp;n=367699&amp;dst=9" \o "https://login.consultant.ru/link/?req=doc&amp;base=LAW&amp;n=367699&amp;dst=9" </w:instrText>
      </w:r>
      <w:r>
        <w:fldChar w:fldCharType="separate"/>
      </w:r>
      <w:r>
        <w:rPr>
          <w:rFonts w:ascii="Times New Roman" w:hAnsi="Times New Roman" w:eastAsia="Times New Roman" w:cs="Times New Roman"/>
          <w:color w:val="0000FF"/>
        </w:rPr>
        <w:t>пункты 5.2.56</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"https://login.consultant.ru/link/?req=doc&amp;base=LAW&amp;n=367699&amp;dst=9" \o "https://login.consultant.ru/link/?req=doc&amp;base=LAW&amp;n=367699&amp;dst=9" </w:instrText>
      </w:r>
      <w:r>
        <w:fldChar w:fldCharType="separate"/>
      </w:r>
      <w:r>
        <w:rPr>
          <w:rFonts w:ascii="Times New Roman" w:hAnsi="Times New Roman" w:eastAsia="Times New Roman" w:cs="Times New Roman"/>
          <w:color w:val="0000FF"/>
        </w:rPr>
        <w:t>5.2.61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"https://login.consultant.ru/link/?req=doc&amp;base=LAW&amp;n=367699&amp;dst=10" \o "https://login.consultant.ru/link/?req=doc&amp;base=LAW&amp;n=367699&amp;dst=10" </w:instrText>
      </w:r>
      <w:r>
        <w:fldChar w:fldCharType="separate"/>
      </w:r>
      <w:r>
        <w:rPr>
          <w:rFonts w:ascii="Times New Roman" w:hAnsi="Times New Roman" w:eastAsia="Times New Roman" w:cs="Times New Roman"/>
          <w:color w:val="0000FF"/>
        </w:rPr>
        <w:t>приложение 9.1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СП 2.5.1198-03 "Санитарные правила по организации пассажирских перевозок на железнодорожном транспорте", утвержденных постановлением Главного государственного санитарного врача Российской Федерации от 04.03.2003 N 12 (зарегистрировано Минюстом России 01.04.2003, регистрационный N 4348), с изменениями, внесенными постановлением Главного государственного санитарного врача Российской Федерации от 16.04.2010 N 24 (зарегистрировано Минюстом России 20.04.2010, регистрационный N 16931), от 16.06.2010 N 68 (зарегистрировано Минюстом России 07.07.2010, регистрационный N 17750), от 10.06.2016 N 76 (зарегистрировано Минюстом России 22.06.2016, регистрационный N 42606);</w:t>
      </w:r>
    </w:p>
    <w:p w14:paraId="0CC00A18">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"https://login.consultant.ru/link/?req=doc&amp;base=LAW&amp;n=367698&amp;dst=122" \o "https://login.consultant.ru/link/?req=doc&amp;base=LAW&amp;n=367698&amp;dst=122" </w:instrText>
      </w:r>
      <w:r>
        <w:fldChar w:fldCharType="separate"/>
      </w:r>
      <w:r>
        <w:rPr>
          <w:rFonts w:ascii="Times New Roman" w:hAnsi="Times New Roman" w:eastAsia="Times New Roman" w:cs="Times New Roman"/>
          <w:color w:val="0000FF"/>
        </w:rPr>
        <w:t>раздел 14 главы 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2.1.3.2630-10 "Санитарно-эпидемиологические требования к организациям, осуществляющим медицинскую деятельность", утвержденных постановлением Главного государственного санитарного врача Российской Федерации от 18.05.2010 N 58 (зарегистрировано Минюстом России 09.08.2010, регистрационный N 18094), с изменениями, внесенными постановлениями Главного государственного санитарного врача Российской Федерации от 04.03.2016 N 27 (зарегистрировано Минюстом России 15.03.2016, регистрационный N 41424), от 10.06.2016 N 76 (зарегистрировано Минюстом России 22.06.2016, регистрационный N 42606);</w:t>
      </w:r>
    </w:p>
    <w:p w14:paraId="14F0A0EF">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223E41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349E85AF">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79F96E52">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08422B43">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3AEC4F49">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19.04.2010 N 25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"https://login.consultant.ru/link/?req=doc&amp;base=LAW&amp;n=373534&amp;dst=100066" \o "https://login.consultant.ru/link/?req=doc&amp;base=LAW&amp;n=373534&amp;dst=100066"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748773D0">
            <w:pPr>
              <w:pStyle w:val="182"/>
              <w:rPr>
                <w:rFonts w:ascii="Times New Roman" w:hAnsi="Times New Roman" w:cs="Times New Roman"/>
              </w:rPr>
            </w:pPr>
          </w:p>
        </w:tc>
      </w:tr>
    </w:tbl>
    <w:p w14:paraId="34810A30">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"https://login.consultant.ru/link/?req=doc&amp;base=LAW&amp;n=215353&amp;dst=100117" \o "https://login.consultant.ru/link/?req=doc&amp;base=LAW&amp;n=215353&amp;dst=100117" </w:instrText>
      </w:r>
      <w:r>
        <w:fldChar w:fldCharType="separate"/>
      </w:r>
      <w:r>
        <w:rPr>
          <w:rFonts w:ascii="Times New Roman" w:hAnsi="Times New Roman" w:eastAsia="Times New Roman" w:cs="Times New Roman"/>
          <w:color w:val="0000FF"/>
        </w:rPr>
        <w:t>пункты 8.5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"https://login.consultant.ru/link/?req=doc&amp;base=LAW&amp;n=215353&amp;dst=100122" \o "https://login.consultant.ru/link/?req=doc&amp;base=LAW&amp;n=215353&amp;dst=100122" </w:instrText>
      </w:r>
      <w:r>
        <w:fldChar w:fldCharType="separate"/>
      </w:r>
      <w:r>
        <w:rPr>
          <w:rFonts w:ascii="Times New Roman" w:hAnsi="Times New Roman" w:eastAsia="Times New Roman" w:cs="Times New Roman"/>
          <w:color w:val="0000FF"/>
        </w:rPr>
        <w:t>8.9</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"https://login.consultant.ru/link/?req=doc&amp;base=LAW&amp;n=215353&amp;dst=100123" \o "https://login.consultant.ru/link/?req=doc&amp;base=LAW&amp;n=215353&amp;dst=100123" </w:instrText>
      </w:r>
      <w:r>
        <w:fldChar w:fldCharType="separate"/>
      </w:r>
      <w:r>
        <w:rPr>
          <w:rFonts w:ascii="Times New Roman" w:hAnsi="Times New Roman" w:eastAsia="Times New Roman" w:cs="Times New Roman"/>
          <w:color w:val="0000FF"/>
        </w:rPr>
        <w:t>главы IX</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"https://login.consultant.ru/link/?req=doc&amp;base=LAW&amp;n=215353&amp;dst=100151" \o "https://login.consultant.ru/link/?req=doc&amp;base=LAW&amp;n=215353&amp;dst=100151" </w:instrText>
      </w:r>
      <w:r>
        <w:fldChar w:fldCharType="separate"/>
      </w:r>
      <w:r>
        <w:rPr>
          <w:rFonts w:ascii="Times New Roman" w:hAnsi="Times New Roman" w:eastAsia="Times New Roman" w:cs="Times New Roman"/>
          <w:color w:val="0000FF"/>
        </w:rPr>
        <w:t>X</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"https://login.consultant.ru/link/?req=doc&amp;base=LAW&amp;n=215353&amp;dst=100173" \o "https://login.consultant.ru/link/?req=doc&amp;base=LAW&amp;n=215353&amp;dst=100173" </w:instrText>
      </w:r>
      <w:r>
        <w:fldChar w:fldCharType="separate"/>
      </w:r>
      <w:r>
        <w:rPr>
          <w:rFonts w:ascii="Times New Roman" w:hAnsi="Times New Roman" w:eastAsia="Times New Roman" w:cs="Times New Roman"/>
          <w:color w:val="0000FF"/>
        </w:rPr>
        <w:t>пункты 11.12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"https://login.consultant.ru/link/?req=doc&amp;base=LAW&amp;n=215353&amp;dst=100175" \o "https://login.consultant.ru/link/?req=doc&amp;base=LAW&amp;n=215353&amp;dst=100175" </w:instrText>
      </w:r>
      <w:r>
        <w:fldChar w:fldCharType="separate"/>
      </w:r>
      <w:r>
        <w:rPr>
          <w:rFonts w:ascii="Times New Roman" w:hAnsi="Times New Roman" w:eastAsia="Times New Roman" w:cs="Times New Roman"/>
          <w:color w:val="0000FF"/>
        </w:rPr>
        <w:t>11.13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"https://login.consultant.ru/link/?req=doc&amp;base=LAW&amp;n=215353&amp;dst=100176" \o "https://login.consultant.ru/link/?req=doc&amp;base=LAW&amp;n=215353&amp;dst=100176" </w:instrText>
      </w:r>
      <w:r>
        <w:fldChar w:fldCharType="separate"/>
      </w:r>
      <w:r>
        <w:rPr>
          <w:rFonts w:ascii="Times New Roman" w:hAnsi="Times New Roman" w:eastAsia="Times New Roman" w:cs="Times New Roman"/>
          <w:color w:val="0000FF"/>
        </w:rPr>
        <w:t>11.14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"https://login.consultant.ru/link/?req=doc&amp;base=LAW&amp;n=215353&amp;dst=100237" \o "https://login.consultant.ru/link/?req=doc&amp;base=LAW&amp;n=215353&amp;dst=100237" </w:instrText>
      </w:r>
      <w:r>
        <w:fldChar w:fldCharType="separate"/>
      </w:r>
      <w:r>
        <w:rPr>
          <w:rFonts w:ascii="Times New Roman" w:hAnsi="Times New Roman" w:eastAsia="Times New Roman" w:cs="Times New Roman"/>
          <w:color w:val="0000FF"/>
        </w:rPr>
        <w:t>приложения 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"https://login.consultant.ru/link/?req=doc&amp;base=LAW&amp;n=215353&amp;dst=100470" \o "https://login.consultant.ru/link/?req=doc&amp;base=LAW&amp;n=215353&amp;dst=100470" </w:instrText>
      </w:r>
      <w:r>
        <w:fldChar w:fldCharType="separate"/>
      </w:r>
      <w:r>
        <w:rPr>
          <w:rFonts w:ascii="Times New Roman" w:hAnsi="Times New Roman" w:eastAsia="Times New Roman" w:cs="Times New Roman"/>
          <w:color w:val="0000FF"/>
        </w:rPr>
        <w:t>10</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2.4.4.2599-10 "Гигиенические требования к устройству, содержанию и организации режима работы в оздоровительных учреждениях с дневным пребыванием детей", утвержденные постановлением Главного государственного санитарного врача Российской Федерации от 19.04.2010 N 25 (зарегистрировано Минюстом России 26.05.2010, регистрационный N 17378),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14:paraId="4315AB59">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4F281A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33569B97">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568F85BD">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31F4E3EE">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04CD837E">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18.03.2011 N 21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"https://login.consultant.ru/link/?req=doc&amp;base=LAW&amp;n=373534&amp;dst=100088" \o "https://login.consultant.ru/link/?req=doc&amp;base=LAW&amp;n=373534&amp;dst=100088"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08355256">
            <w:pPr>
              <w:pStyle w:val="182"/>
              <w:rPr>
                <w:rFonts w:ascii="Times New Roman" w:hAnsi="Times New Roman" w:cs="Times New Roman"/>
              </w:rPr>
            </w:pPr>
          </w:p>
        </w:tc>
      </w:tr>
    </w:tbl>
    <w:p w14:paraId="54F1EF53">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"https://login.consultant.ru/link/?req=doc&amp;base=LAW&amp;n=112060&amp;dst=100151" \o "https://login.consultant.ru/link/?req=doc&amp;base=LAW&amp;n=112060&amp;dst=100151" </w:instrText>
      </w:r>
      <w:r>
        <w:fldChar w:fldCharType="separate"/>
      </w:r>
      <w:r>
        <w:rPr>
          <w:rFonts w:ascii="Times New Roman" w:hAnsi="Times New Roman" w:eastAsia="Times New Roman" w:cs="Times New Roman"/>
          <w:color w:val="0000FF"/>
        </w:rPr>
        <w:t>пункты 9.1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"https://login.consultant.ru/link/?req=doc&amp;base=LAW&amp;n=112060&amp;dst=100157" \o "https://login.consultant.ru/link/?req=doc&amp;base=LAW&amp;n=112060&amp;dst=100157" </w:instrText>
      </w:r>
      <w:r>
        <w:fldChar w:fldCharType="separate"/>
      </w:r>
      <w:r>
        <w:rPr>
          <w:rFonts w:ascii="Times New Roman" w:hAnsi="Times New Roman" w:eastAsia="Times New Roman" w:cs="Times New Roman"/>
          <w:color w:val="0000FF"/>
        </w:rPr>
        <w:t>9.3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третье предложение </w:t>
      </w:r>
      <w:r>
        <w:fldChar w:fldCharType="begin"/>
      </w:r>
      <w:r>
        <w:instrText xml:space="preserve"> HYPERLINK "https://login.consultant.ru/link/?req=doc&amp;base=LAW&amp;n=112060&amp;dst=100160" \o "https://login.consultant.ru/link/?req=doc&amp;base=LAW&amp;n=112060&amp;dst=100160" </w:instrText>
      </w:r>
      <w:r>
        <w:fldChar w:fldCharType="separate"/>
      </w:r>
      <w:r>
        <w:rPr>
          <w:rFonts w:ascii="Times New Roman" w:hAnsi="Times New Roman" w:eastAsia="Times New Roman" w:cs="Times New Roman"/>
          <w:color w:val="0000FF"/>
        </w:rPr>
        <w:t>первого абзаца</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"https://login.consultant.ru/link/?req=doc&amp;base=LAW&amp;n=112060&amp;dst=100165" \o "https://login.consultant.ru/link/?req=doc&amp;base=LAW&amp;n=112060&amp;dst=100165" </w:instrText>
      </w:r>
      <w:r>
        <w:fldChar w:fldCharType="separate"/>
      </w:r>
      <w:r>
        <w:rPr>
          <w:rFonts w:ascii="Times New Roman" w:hAnsi="Times New Roman" w:eastAsia="Times New Roman" w:cs="Times New Roman"/>
          <w:color w:val="0000FF"/>
        </w:rPr>
        <w:t>шестой абзац пункта 9.5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"https://login.consultant.ru/link/?req=doc&amp;base=LAW&amp;n=112060&amp;dst=100166" \o "https://login.consultant.ru/link/?req=doc&amp;base=LAW&amp;n=112060&amp;dst=100166" </w:instrText>
      </w:r>
      <w:r>
        <w:fldChar w:fldCharType="separate"/>
      </w:r>
      <w:r>
        <w:rPr>
          <w:rFonts w:ascii="Times New Roman" w:hAnsi="Times New Roman" w:eastAsia="Times New Roman" w:cs="Times New Roman"/>
          <w:color w:val="0000FF"/>
        </w:rPr>
        <w:t>пункты 9.6</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"https://login.consultant.ru/link/?req=doc&amp;base=LAW&amp;n=112060&amp;dst=100176" \o "https://login.consultant.ru/link/?req=doc&amp;base=LAW&amp;n=112060&amp;dst=100176" </w:instrText>
      </w:r>
      <w:r>
        <w:fldChar w:fldCharType="separate"/>
      </w:r>
      <w:r>
        <w:rPr>
          <w:rFonts w:ascii="Times New Roman" w:hAnsi="Times New Roman" w:eastAsia="Times New Roman" w:cs="Times New Roman"/>
          <w:color w:val="0000FF"/>
        </w:rPr>
        <w:t>9.9</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"https://login.consultant.ru/link/?req=doc&amp;base=LAW&amp;n=112060&amp;dst=100255" \o "https://login.consultant.ru/link/?req=doc&amp;base=LAW&amp;n=112060&amp;dst=100255" </w:instrText>
      </w:r>
      <w:r>
        <w:fldChar w:fldCharType="separate"/>
      </w:r>
      <w:r>
        <w:rPr>
          <w:rFonts w:ascii="Times New Roman" w:hAnsi="Times New Roman" w:eastAsia="Times New Roman" w:cs="Times New Roman"/>
          <w:color w:val="0000FF"/>
        </w:rPr>
        <w:t>приложение 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2.4.2.2843-11 "Санитарно-эпидемиологические требования к устройству, содержанию и организации работы детских санаториев", утвержденных постановлением Главного государственного санитарного врача Российской Федерации от 18.03.2011 N 21 (зарегистрировано в Минюсте России 24.03.2011, регистрационный N 20279);</w:t>
      </w:r>
    </w:p>
    <w:p w14:paraId="062B9140">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68E03C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5FF0EAEB">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74475D02">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20F33FFE">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531840E2">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18.03.2011 N 22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"https://login.consultant.ru/link/?req=doc&amp;base=LAW&amp;n=373534&amp;dst=100089" \o "https://login.consultant.ru/link/?req=doc&amp;base=LAW&amp;n=373534&amp;dst=100089"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609DFF70">
            <w:pPr>
              <w:pStyle w:val="182"/>
              <w:rPr>
                <w:rFonts w:ascii="Times New Roman" w:hAnsi="Times New Roman" w:cs="Times New Roman"/>
              </w:rPr>
            </w:pPr>
          </w:p>
        </w:tc>
      </w:tr>
    </w:tbl>
    <w:p w14:paraId="6658BD02">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"https://login.consultant.ru/link/?req=doc&amp;base=LAW&amp;n=215352&amp;dst=100064" \o "https://login.consultant.ru/link/?req=doc&amp;base=LAW&amp;n=215352&amp;dst=100064" </w:instrText>
      </w:r>
      <w:r>
        <w:fldChar w:fldCharType="separate"/>
      </w:r>
      <w:r>
        <w:rPr>
          <w:rFonts w:ascii="Times New Roman" w:hAnsi="Times New Roman" w:eastAsia="Times New Roman" w:cs="Times New Roman"/>
          <w:color w:val="0000FF"/>
        </w:rPr>
        <w:t>пункты 4.4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"https://login.consultant.ru/link/?req=doc&amp;base=LAW&amp;n=215352&amp;dst=100071" \o "https://login.consultant.ru/link/?req=doc&amp;base=LAW&amp;n=215352&amp;dst=100071" </w:instrText>
      </w:r>
      <w:r>
        <w:fldChar w:fldCharType="separate"/>
      </w:r>
      <w:r>
        <w:rPr>
          <w:rFonts w:ascii="Times New Roman" w:hAnsi="Times New Roman" w:eastAsia="Times New Roman" w:cs="Times New Roman"/>
          <w:color w:val="0000FF"/>
        </w:rPr>
        <w:t>4.8</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"https://login.consultant.ru/link/?req=doc&amp;base=LAW&amp;n=215352&amp;dst=100073" \o "https://login.consultant.ru/link/?req=doc&amp;base=LAW&amp;n=215352&amp;dst=100073" </w:instrText>
      </w:r>
      <w:r>
        <w:fldChar w:fldCharType="separate"/>
      </w:r>
      <w:r>
        <w:rPr>
          <w:rFonts w:ascii="Times New Roman" w:hAnsi="Times New Roman" w:eastAsia="Times New Roman" w:cs="Times New Roman"/>
          <w:color w:val="0000FF"/>
        </w:rPr>
        <w:t>главу V</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"https://login.consultant.ru/link/?req=doc&amp;base=LAW&amp;n=215352&amp;dst=100161" \o "https://login.consultant.ru/link/?req=doc&amp;base=LAW&amp;n=215352&amp;dst=100161" </w:instrText>
      </w:r>
      <w:r>
        <w:fldChar w:fldCharType="separate"/>
      </w:r>
      <w:r>
        <w:rPr>
          <w:rFonts w:ascii="Times New Roman" w:hAnsi="Times New Roman" w:eastAsia="Times New Roman" w:cs="Times New Roman"/>
          <w:color w:val="0000FF"/>
        </w:rPr>
        <w:t>приложение 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2.4.2.2842-11 "Санитарно-эпидемиологические требования к устройству, содержанию и организации работы лагерей труда и отдыха для подростков", утвержденных постановлением Главного государственного санитарного врача Российской Федерации от 18.03.2011 N 22 (зарегистрировано Минюстом России 24.03.2011, регистрационный N 20277);</w:t>
      </w:r>
    </w:p>
    <w:p w14:paraId="411BDD65">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71CCFC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1D2108D7">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6DA5CD2B">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79B0BFA1">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71DCAB2C">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14.05.2013 N 25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"https://login.consultant.ru/link/?req=doc&amp;base=LAW&amp;n=373534&amp;dst=100094" \o "https://login.consultant.ru/link/?req=doc&amp;base=LAW&amp;n=373534&amp;dst=100094"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552AE585">
            <w:pPr>
              <w:pStyle w:val="182"/>
              <w:rPr>
                <w:rFonts w:ascii="Times New Roman" w:hAnsi="Times New Roman" w:cs="Times New Roman"/>
              </w:rPr>
            </w:pPr>
          </w:p>
        </w:tc>
      </w:tr>
    </w:tbl>
    <w:p w14:paraId="02797DAC">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"https://login.consultant.ru/link/?req=doc&amp;base=LAW&amp;n=215351&amp;dst=100081" \o "https://login.consultant.ru/link/?req=doc&amp;base=LAW&amp;n=215351&amp;dst=100081" </w:instrText>
      </w:r>
      <w:r>
        <w:fldChar w:fldCharType="separate"/>
      </w:r>
      <w:r>
        <w:rPr>
          <w:rFonts w:ascii="Times New Roman" w:hAnsi="Times New Roman" w:eastAsia="Times New Roman" w:cs="Times New Roman"/>
          <w:color w:val="0000FF"/>
        </w:rPr>
        <w:t>пункты 6.2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"https://login.consultant.ru/link/?req=doc&amp;base=LAW&amp;n=215351&amp;dst=100087" \o "https://login.consultant.ru/link/?req=doc&amp;base=LAW&amp;n=215351&amp;dst=100087" </w:instrText>
      </w:r>
      <w:r>
        <w:fldChar w:fldCharType="separate"/>
      </w:r>
      <w:r>
        <w:rPr>
          <w:rFonts w:ascii="Times New Roman" w:hAnsi="Times New Roman" w:eastAsia="Times New Roman" w:cs="Times New Roman"/>
          <w:color w:val="0000FF"/>
        </w:rPr>
        <w:t>6.5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"https://login.consultant.ru/link/?req=doc&amp;base=LAW&amp;n=215351&amp;dst=100116" \o "https://login.consultant.ru/link/?req=doc&amp;base=LAW&amp;n=215351&amp;dst=100116" </w:instrText>
      </w:r>
      <w:r>
        <w:fldChar w:fldCharType="separate"/>
      </w:r>
      <w:r>
        <w:rPr>
          <w:rFonts w:ascii="Times New Roman" w:hAnsi="Times New Roman" w:eastAsia="Times New Roman" w:cs="Times New Roman"/>
          <w:color w:val="0000FF"/>
        </w:rPr>
        <w:t>главу IX</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"https://login.consultant.ru/link/?req=doc&amp;base=LAW&amp;n=215351&amp;dst=100223" \o "https://login.consultant.ru/link/?req=doc&amp;base=LAW&amp;n=215351&amp;dst=100223" </w:instrText>
      </w:r>
      <w:r>
        <w:fldChar w:fldCharType="separate"/>
      </w:r>
      <w:r>
        <w:rPr>
          <w:rFonts w:ascii="Times New Roman" w:hAnsi="Times New Roman" w:eastAsia="Times New Roman" w:cs="Times New Roman"/>
          <w:color w:val="0000FF"/>
        </w:rPr>
        <w:t>приложения 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"https://login.consultant.ru/link/?req=doc&amp;base=LAW&amp;n=215351&amp;dst=100429" \o "https://login.consultant.ru/link/?req=doc&amp;base=LAW&amp;n=215351&amp;dst=100429" </w:instrText>
      </w:r>
      <w:r>
        <w:fldChar w:fldCharType="separate"/>
      </w:r>
      <w:r>
        <w:rPr>
          <w:rFonts w:ascii="Times New Roman" w:hAnsi="Times New Roman" w:eastAsia="Times New Roman" w:cs="Times New Roman"/>
          <w:color w:val="0000FF"/>
        </w:rPr>
        <w:t>7</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2.4.4.3048-13 "Санитарно-эпидемиологические требования к устройству и организации работы детских лагерей палаточного типа", утвержденных постановлением Главного государственного санитарного врача Российской Федерации от 14.05.2013 N 25 (зарегистрировано Минюстом России 29.05.2013, регистрационный N 28563),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14:paraId="175F1FDB">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723A35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32E9A4CE">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5206A067">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483CD6E0">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0D794B01">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15.05.2013 N 26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"https://login.consultant.ru/link/?req=doc&amp;base=LAW&amp;n=373534&amp;dst=100095" \o "https://login.consultant.ru/link/?req=doc&amp;base=LAW&amp;n=373534&amp;dst=100095"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3AB9C2C2">
            <w:pPr>
              <w:pStyle w:val="182"/>
              <w:rPr>
                <w:rFonts w:ascii="Times New Roman" w:hAnsi="Times New Roman" w:cs="Times New Roman"/>
              </w:rPr>
            </w:pPr>
          </w:p>
        </w:tc>
      </w:tr>
    </w:tbl>
    <w:p w14:paraId="5AA2D35B">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"https://login.consultant.ru/link/?req=doc&amp;base=LAW&amp;n=185747&amp;dst=100374" \o "https://login.consultant.ru/link/?req=doc&amp;base=LAW&amp;n=185747&amp;dst=100374" </w:instrText>
      </w:r>
      <w:r>
        <w:fldChar w:fldCharType="separate"/>
      </w:r>
      <w:r>
        <w:rPr>
          <w:rFonts w:ascii="Times New Roman" w:hAnsi="Times New Roman" w:eastAsia="Times New Roman" w:cs="Times New Roman"/>
          <w:color w:val="0000FF"/>
        </w:rPr>
        <w:t>главы XIII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"https://login.consultant.ru/link/?req=doc&amp;base=LAW&amp;n=185747&amp;dst=100412" \o "https://login.consultant.ru/link/?req=doc&amp;base=LAW&amp;n=185747&amp;dst=100412" </w:instrText>
      </w:r>
      <w:r>
        <w:fldChar w:fldCharType="separate"/>
      </w:r>
      <w:r>
        <w:rPr>
          <w:rFonts w:ascii="Times New Roman" w:hAnsi="Times New Roman" w:eastAsia="Times New Roman" w:cs="Times New Roman"/>
          <w:color w:val="0000FF"/>
        </w:rPr>
        <w:t>XIV</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"https://login.consultant.ru/link/?req=doc&amp;base=LAW&amp;n=185747&amp;dst=100497" \o "https://login.consultant.ru/link/?req=doc&amp;base=LAW&amp;n=185747&amp;dst=100497" </w:instrText>
      </w:r>
      <w:r>
        <w:fldChar w:fldCharType="separate"/>
      </w:r>
      <w:r>
        <w:rPr>
          <w:rFonts w:ascii="Times New Roman" w:hAnsi="Times New Roman" w:eastAsia="Times New Roman" w:cs="Times New Roman"/>
          <w:color w:val="0000FF"/>
        </w:rPr>
        <w:t>XV</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"https://login.consultant.ru/link/?req=doc&amp;base=LAW&amp;n=185747&amp;dst=100554" \o "https://login.consultant.ru/link/?req=doc&amp;base=LAW&amp;n=185747&amp;dst=100554" </w:instrText>
      </w:r>
      <w:r>
        <w:fldChar w:fldCharType="separate"/>
      </w:r>
      <w:r>
        <w:rPr>
          <w:rFonts w:ascii="Times New Roman" w:hAnsi="Times New Roman" w:eastAsia="Times New Roman" w:cs="Times New Roman"/>
          <w:color w:val="0000FF"/>
        </w:rPr>
        <w:t>XVI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"https://login.consultant.ru/link/?req=doc&amp;base=LAW&amp;n=185747&amp;dst=100722" \o "https://login.consultant.ru/link/?req=doc&amp;base=LAW&amp;n=185747&amp;dst=100722" </w:instrText>
      </w:r>
      <w:r>
        <w:fldChar w:fldCharType="separate"/>
      </w:r>
      <w:r>
        <w:rPr>
          <w:rFonts w:ascii="Times New Roman" w:hAnsi="Times New Roman" w:eastAsia="Times New Roman" w:cs="Times New Roman"/>
          <w:color w:val="0000FF"/>
        </w:rPr>
        <w:t>приложения 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"https://login.consultant.ru/link/?req=doc&amp;base=LAW&amp;n=185747&amp;dst=111" \o "https://login.consultant.ru/link/?req=doc&amp;base=LAW&amp;n=185747&amp;dst=111" </w:instrText>
      </w:r>
      <w:r>
        <w:fldChar w:fldCharType="separate"/>
      </w:r>
      <w:r>
        <w:rPr>
          <w:rFonts w:ascii="Times New Roman" w:hAnsi="Times New Roman" w:eastAsia="Times New Roman" w:cs="Times New Roman"/>
          <w:color w:val="0000FF"/>
        </w:rPr>
        <w:t>15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утвержденных постановлением Главного государственного санитарного врача Российской Федерации от 15.05.2013 N 26 (зарегистрировано Минюстом России 29.05.2013, регистрационный N 28564), с изменениями, внесенными постановлением Главного государственного санитарного врача Российской Федерации от 27.08.2015 N 41 (зарегистрировано Минюстом России 04.09.2015, регистрационный N 38824);</w:t>
      </w:r>
    </w:p>
    <w:p w14:paraId="733872E0">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0EEFED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68942C69">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131B4568">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4C89A69B">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74C5CCAA">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19.12.2013 N 68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"https://login.consultant.ru/link/?req=doc&amp;base=LAW&amp;n=373534&amp;dst=100096" \o "https://login.consultant.ru/link/?req=doc&amp;base=LAW&amp;n=373534&amp;dst=100096"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537FD0F6">
            <w:pPr>
              <w:pStyle w:val="182"/>
              <w:rPr>
                <w:rFonts w:ascii="Times New Roman" w:hAnsi="Times New Roman" w:cs="Times New Roman"/>
              </w:rPr>
            </w:pPr>
          </w:p>
        </w:tc>
      </w:tr>
    </w:tbl>
    <w:p w14:paraId="46AD453D">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"https://login.consultant.ru/link/?req=doc&amp;base=LAW&amp;n=184894&amp;dst=100126" \o "https://login.consultant.ru/link/?req=doc&amp;base=LAW&amp;n=184894&amp;dst=100126" </w:instrText>
      </w:r>
      <w:r>
        <w:fldChar w:fldCharType="separate"/>
      </w:r>
      <w:r>
        <w:rPr>
          <w:rFonts w:ascii="Times New Roman" w:hAnsi="Times New Roman" w:eastAsia="Times New Roman" w:cs="Times New Roman"/>
          <w:color w:val="0000FF"/>
        </w:rPr>
        <w:t>главу III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"https://login.consultant.ru/link/?req=doc&amp;base=LAW&amp;n=184894&amp;dst=100288" \o "https://login.consultant.ru/link/?req=doc&amp;base=LAW&amp;n=184894&amp;dst=100288" </w:instrText>
      </w:r>
      <w:r>
        <w:fldChar w:fldCharType="separate"/>
      </w:r>
      <w:r>
        <w:rPr>
          <w:rFonts w:ascii="Times New Roman" w:hAnsi="Times New Roman" w:eastAsia="Times New Roman" w:cs="Times New Roman"/>
          <w:color w:val="0000FF"/>
        </w:rPr>
        <w:t>приложения 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"https://login.consultant.ru/link/?req=doc&amp;base=LAW&amp;n=184894&amp;dst=100298" \o "https://login.consultant.ru/link/?req=doc&amp;base=LAW&amp;n=184894&amp;dst=100298" </w:instrText>
      </w:r>
      <w:r>
        <w:fldChar w:fldCharType="separate"/>
      </w:r>
      <w:r>
        <w:rPr>
          <w:rFonts w:ascii="Times New Roman" w:hAnsi="Times New Roman" w:eastAsia="Times New Roman" w:cs="Times New Roman"/>
          <w:color w:val="0000FF"/>
        </w:rPr>
        <w:t>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2.4.1.3147-13 "Санитарно-эпидемиологические требования к дошкольным группам, размещенным в жилых помещениях жилищного фонда", утвержденных постановлением Главного государственного санитарного врача Российской Федерации от 19.12.2013 N 68 (зарегистрировано Минюстом России 03.02.2014, регистрационный N 31209), с изменениями, внесенными постановлением Главного государственного санитарного врача Российской Федерации от 14.08.2015 N 38 (зарегистрировано Минюстом России 19.08.2015, регистрационный N 38591);</w:t>
      </w:r>
    </w:p>
    <w:p w14:paraId="3F637D67">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4E1476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27BBFC6D">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1CB63355">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466D2CD7">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7A9E79F6">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27.12.2013 N 73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"https://login.consultant.ru/link/?req=doc&amp;base=LAW&amp;n=373534&amp;dst=100099" \o "https://login.consultant.ru/link/?req=doc&amp;base=LAW&amp;n=373534&amp;dst=100099"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7FCD4BD0">
            <w:pPr>
              <w:pStyle w:val="182"/>
              <w:rPr>
                <w:rFonts w:ascii="Times New Roman" w:hAnsi="Times New Roman" w:cs="Times New Roman"/>
              </w:rPr>
            </w:pPr>
          </w:p>
        </w:tc>
      </w:tr>
    </w:tbl>
    <w:p w14:paraId="46DA447D">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"https://login.consultant.ru/link/?req=doc&amp;base=LAW&amp;n=215350&amp;dst=100144" \o "https://login.consultant.ru/link/?req=doc&amp;base=LAW&amp;n=215350&amp;dst=100144" </w:instrText>
      </w:r>
      <w:r>
        <w:fldChar w:fldCharType="separate"/>
      </w:r>
      <w:r>
        <w:rPr>
          <w:rFonts w:ascii="Times New Roman" w:hAnsi="Times New Roman" w:eastAsia="Times New Roman" w:cs="Times New Roman"/>
          <w:color w:val="0000FF"/>
        </w:rPr>
        <w:t>главы VIII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"https://login.consultant.ru/link/?req=doc&amp;base=LAW&amp;n=215350&amp;dst=100209" \o "https://login.consultant.ru/link/?req=doc&amp;base=LAW&amp;n=215350&amp;dst=100209" </w:instrText>
      </w:r>
      <w:r>
        <w:fldChar w:fldCharType="separate"/>
      </w:r>
      <w:r>
        <w:rPr>
          <w:rFonts w:ascii="Times New Roman" w:hAnsi="Times New Roman" w:eastAsia="Times New Roman" w:cs="Times New Roman"/>
          <w:color w:val="0000FF"/>
        </w:rPr>
        <w:t>IX</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"https://login.consultant.ru/link/?req=doc&amp;base=LAW&amp;n=215350&amp;dst=100287" \o "https://login.consultant.ru/link/?req=doc&amp;base=LAW&amp;n=215350&amp;dst=100287" </w:instrText>
      </w:r>
      <w:r>
        <w:fldChar w:fldCharType="separate"/>
      </w:r>
      <w:r>
        <w:rPr>
          <w:rFonts w:ascii="Times New Roman" w:hAnsi="Times New Roman" w:eastAsia="Times New Roman" w:cs="Times New Roman"/>
          <w:color w:val="0000FF"/>
        </w:rPr>
        <w:t>X</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"https://login.consultant.ru/link/?req=doc&amp;base=LAW&amp;n=215350&amp;dst=100407" \o "https://login.consultant.ru/link/?req=doc&amp;base=LAW&amp;n=215350&amp;dst=100407" </w:instrText>
      </w:r>
      <w:r>
        <w:fldChar w:fldCharType="separate"/>
      </w:r>
      <w:r>
        <w:rPr>
          <w:rFonts w:ascii="Times New Roman" w:hAnsi="Times New Roman" w:eastAsia="Times New Roman" w:cs="Times New Roman"/>
          <w:color w:val="0000FF"/>
        </w:rPr>
        <w:t>приложения 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"https://login.consultant.ru/link/?req=doc&amp;base=LAW&amp;n=215350&amp;dst=100863" \o "https://login.consultant.ru/link/?req=doc&amp;base=LAW&amp;n=215350&amp;dst=100863" </w:instrText>
      </w:r>
      <w:r>
        <w:fldChar w:fldCharType="separate"/>
      </w:r>
      <w:r>
        <w:rPr>
          <w:rFonts w:ascii="Times New Roman" w:hAnsi="Times New Roman" w:eastAsia="Times New Roman" w:cs="Times New Roman"/>
          <w:color w:val="0000FF"/>
        </w:rPr>
        <w:t>11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2.4.4.3155-13 "Санитарно-эпидемиологические требования к устройству, содержанию и организации работы стационарных организаций отдыха и оздоровления", утвержденных постановлением Главного государственного санитарного врача Российской Федерации от 27.12.2013 N 73 (зарегистрировано Минюстом России 18.04.2014, регистрационный N 32024),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14:paraId="35DACC79">
      <w:pPr>
        <w:pStyle w:val="182"/>
        <w:spacing w:before="220"/>
        <w:ind w:firstLine="540"/>
        <w:jc w:val="both"/>
        <w:rPr>
          <w:rFonts w:ascii="Times New Roman" w:hAnsi="Times New Roman" w:cs="Times New Roman"/>
        </w:rPr>
      </w:pPr>
      <w:r>
        <w:fldChar w:fldCharType="begin"/>
      </w:r>
      <w:r>
        <w:instrText xml:space="preserve"> HYPERLINK "https://login.consultant.ru/link/?req=doc&amp;base=LAW&amp;n=367697&amp;dst=3" \o "https://login.consultant.ru/link/?req=doc&amp;base=LAW&amp;n=367697&amp;dst=3" </w:instrText>
      </w:r>
      <w:r>
        <w:fldChar w:fldCharType="separate"/>
      </w:r>
      <w:r>
        <w:rPr>
          <w:rFonts w:ascii="Times New Roman" w:hAnsi="Times New Roman" w:eastAsia="Times New Roman" w:cs="Times New Roman"/>
          <w:color w:val="0000FF"/>
        </w:rPr>
        <w:t>главу III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"https://login.consultant.ru/link/?req=doc&amp;base=LAW&amp;n=367697&amp;dst=5" \o "https://login.consultant.ru/link/?req=doc&amp;base=LAW&amp;n=367697&amp;dst=5" </w:instrText>
      </w:r>
      <w:r>
        <w:fldChar w:fldCharType="separate"/>
      </w:r>
      <w:r>
        <w:rPr>
          <w:rFonts w:ascii="Times New Roman" w:hAnsi="Times New Roman" w:eastAsia="Times New Roman" w:cs="Times New Roman"/>
          <w:color w:val="0000FF"/>
        </w:rPr>
        <w:t>приложение 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СП 2.5.3157-14 "Санитарно-эпидемиологические требования к перевозке железнодорожным транспортом организованных групп детей", утвержденных постановлением Главного государственного санитарного врача Российской Федерации от 21.01.2014 N 3 (зарегистрировано Минюстом России 26.03.2014, регистрационный N 31731);</w:t>
      </w:r>
    </w:p>
    <w:p w14:paraId="358DA98F">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1AB7D9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4E27376F">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3A2EB063">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3241127A">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13DA442A">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04.07.2014 N 41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"https://login.consultant.ru/link/?req=doc&amp;base=LAW&amp;n=373534&amp;dst=100101" \o "https://login.consultant.ru/link/?req=doc&amp;base=LAW&amp;n=373534&amp;dst=100101"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5FA5098D">
            <w:pPr>
              <w:pStyle w:val="182"/>
              <w:rPr>
                <w:rFonts w:ascii="Times New Roman" w:hAnsi="Times New Roman" w:cs="Times New Roman"/>
              </w:rPr>
            </w:pPr>
          </w:p>
        </w:tc>
      </w:tr>
    </w:tbl>
    <w:p w14:paraId="7B3013AC">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"https://login.consultant.ru/link/?req=doc&amp;base=LAW&amp;n=168723&amp;dst=100177" \o "https://login.consultant.ru/link/?req=doc&amp;base=LAW&amp;n=168723&amp;dst=100177" </w:instrText>
      </w:r>
      <w:r>
        <w:fldChar w:fldCharType="separate"/>
      </w:r>
      <w:r>
        <w:rPr>
          <w:rFonts w:ascii="Times New Roman" w:hAnsi="Times New Roman" w:eastAsia="Times New Roman" w:cs="Times New Roman"/>
          <w:color w:val="0000FF"/>
        </w:rPr>
        <w:t>пункт 9.2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утвержденных постановлением Главного государственного санитарного врача Российской Федерации от 04.07.2014 N 41 (зарегистрировано Минюстом России 20.08.2014, регистрационный N 33660);</w:t>
      </w:r>
    </w:p>
    <w:p w14:paraId="08124233">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62187D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09BB5891">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642A40E6">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7E08E833">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117C45B0">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09.02.2015 N 8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"https://login.consultant.ru/link/?req=doc&amp;base=LAW&amp;n=373534&amp;dst=100103" \o "https://login.consultant.ru/link/?req=doc&amp;base=LAW&amp;n=373534&amp;dst=100103"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7ED518B7">
            <w:pPr>
              <w:pStyle w:val="182"/>
              <w:rPr>
                <w:rFonts w:ascii="Times New Roman" w:hAnsi="Times New Roman" w:cs="Times New Roman"/>
              </w:rPr>
            </w:pPr>
          </w:p>
        </w:tc>
      </w:tr>
    </w:tbl>
    <w:p w14:paraId="748BBA1A">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"https://login.consultant.ru/link/?req=doc&amp;base=LAW&amp;n=177244&amp;dst=100176" \o "https://login.consultant.ru/link/?req=doc&amp;base=LAW&amp;n=177244&amp;dst=100176" </w:instrText>
      </w:r>
      <w:r>
        <w:fldChar w:fldCharType="separate"/>
      </w:r>
      <w:r>
        <w:rPr>
          <w:rFonts w:ascii="Times New Roman" w:hAnsi="Times New Roman" w:eastAsia="Times New Roman" w:cs="Times New Roman"/>
          <w:color w:val="0000FF"/>
        </w:rPr>
        <w:t>главы VI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"https://login.consultant.ru/link/?req=doc&amp;base=LAW&amp;n=177244&amp;dst=100201" \o "https://login.consultant.ru/link/?req=doc&amp;base=LAW&amp;n=177244&amp;dst=100201" </w:instrText>
      </w:r>
      <w:r>
        <w:fldChar w:fldCharType="separate"/>
      </w:r>
      <w:r>
        <w:rPr>
          <w:rFonts w:ascii="Times New Roman" w:hAnsi="Times New Roman" w:eastAsia="Times New Roman" w:cs="Times New Roman"/>
          <w:color w:val="0000FF"/>
        </w:rPr>
        <w:t>VII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"https://login.consultant.ru/link/?req=doc&amp;base=LAW&amp;n=177244&amp;dst=100274" \o "https://login.consultant.ru/link/?req=doc&amp;base=LAW&amp;n=177244&amp;dst=100274" </w:instrText>
      </w:r>
      <w:r>
        <w:fldChar w:fldCharType="separate"/>
      </w:r>
      <w:r>
        <w:rPr>
          <w:rFonts w:ascii="Times New Roman" w:hAnsi="Times New Roman" w:eastAsia="Times New Roman" w:cs="Times New Roman"/>
          <w:color w:val="0000FF"/>
        </w:rPr>
        <w:t>пункт 12.12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утвержденных постановлением Главного государственного санитарного врача Российской Федерации от 09.02.2015 N 8 (зарегистрировано Минюстом России 26.03.2015, регистрационный N 36571);</w:t>
      </w:r>
    </w:p>
    <w:p w14:paraId="1E6FF97B">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79A0A1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5A24201F">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24B630BF">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1E83A10F">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5C052642">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10.07.2015 N 26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"https://login.consultant.ru/link/?req=doc&amp;base=LAW&amp;n=373534&amp;dst=100105" \o "https://login.consultant.ru/link/?req=doc&amp;base=LAW&amp;n=373534&amp;dst=100105"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04F12633">
            <w:pPr>
              <w:pStyle w:val="182"/>
              <w:rPr>
                <w:rFonts w:ascii="Times New Roman" w:hAnsi="Times New Roman" w:cs="Times New Roman"/>
              </w:rPr>
            </w:pPr>
          </w:p>
        </w:tc>
      </w:tr>
    </w:tbl>
    <w:p w14:paraId="1FC09F93">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"https://login.consultant.ru/link/?req=doc&amp;base=LAW&amp;n=184630&amp;dst=100281" \o "https://login.consultant.ru/link/?req=doc&amp;base=LAW&amp;n=184630&amp;dst=100281" </w:instrText>
      </w:r>
      <w:r>
        <w:fldChar w:fldCharType="separate"/>
      </w:r>
      <w:r>
        <w:rPr>
          <w:rFonts w:ascii="Times New Roman" w:hAnsi="Times New Roman" w:eastAsia="Times New Roman" w:cs="Times New Roman"/>
          <w:color w:val="0000FF"/>
        </w:rPr>
        <w:t>пункт 9.1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"https://login.consultant.ru/link/?req=doc&amp;base=LAW&amp;n=184630&amp;dst=100284" \o "https://login.consultant.ru/link/?req=doc&amp;base=LAW&amp;n=184630&amp;dst=100284" </w:instrText>
      </w:r>
      <w:r>
        <w:fldChar w:fldCharType="separate"/>
      </w:r>
      <w:r>
        <w:rPr>
          <w:rFonts w:ascii="Times New Roman" w:hAnsi="Times New Roman" w:eastAsia="Times New Roman" w:cs="Times New Roman"/>
          <w:color w:val="0000FF"/>
        </w:rPr>
        <w:t>9.2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утвержденных постановлением Главного государственного санитарного врача Российской Федерации от 10.07.2015 N 26 (зарегистрировано Минюстом России 14.08.2015, регистрационный N 38528);</w:t>
      </w:r>
    </w:p>
    <w:p w14:paraId="061AAEC8">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10636B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55C358FD">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546F454B">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5CAFB006">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670CE2E7">
            <w:pPr>
              <w:pStyle w:val="182"/>
              <w:jc w:val="both"/>
              <w:rPr>
                <w:rFonts w:ascii="Times New Roman" w:hAnsi="Times New Roman" w:cs="Times New Roman"/>
              </w:rPr>
            </w:pPr>
            <w:r>
              <w:rPr>
                <w:rFonts w:ascii="Times New Roman" w:hAnsi="Times New Roman" w:eastAsia="Times New Roman" w:cs="Times New Roman"/>
                <w:color w:val="392C69"/>
              </w:rPr>
              <w:t xml:space="preserve">Постановление Главного государственного санитарного врача РФ от 27.05.2016 N 69 признано утратившим силу с </w:t>
            </w:r>
            <w:r>
              <w:fldChar w:fldCharType="begin"/>
            </w:r>
            <w:r>
              <w:instrText xml:space="preserve"> HYPERLINK "https://login.consultant.ru/link/?req=doc&amp;base=LAW&amp;n=373534&amp;dst=100006" \o "https://login.consultant.ru/link/?req=doc&amp;base=LAW&amp;n=373534&amp;dst=100006" </w:instrText>
            </w:r>
            <w:r>
              <w:fldChar w:fldCharType="separate"/>
            </w:r>
            <w:r>
              <w:rPr>
                <w:rFonts w:ascii="Times New Roman" w:hAnsi="Times New Roman" w:eastAsia="Times New Roman" w:cs="Times New Roman"/>
                <w:color w:val="0000FF"/>
              </w:rPr>
              <w:t>01.01.2021</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w:t>
            </w:r>
            <w:r>
              <w:fldChar w:fldCharType="begin"/>
            </w:r>
            <w:r>
              <w:instrText xml:space="preserve"> HYPERLINK "https://login.consultant.ru/link/?req=doc&amp;base=LAW&amp;n=373534&amp;dst=100112" \o "https://login.consultant.ru/link/?req=doc&amp;base=LAW&amp;n=373534&amp;dst=100112"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Правительства РФ от 08.10.2020 N 1631.</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6B4C7B32">
            <w:pPr>
              <w:pStyle w:val="182"/>
              <w:rPr>
                <w:rFonts w:ascii="Times New Roman" w:hAnsi="Times New Roman" w:cs="Times New Roman"/>
              </w:rPr>
            </w:pPr>
          </w:p>
        </w:tc>
      </w:tr>
    </w:tbl>
    <w:p w14:paraId="33110136">
      <w:pPr>
        <w:pStyle w:val="182"/>
        <w:spacing w:before="280"/>
        <w:ind w:firstLine="540"/>
        <w:jc w:val="both"/>
        <w:rPr>
          <w:rFonts w:ascii="Times New Roman" w:hAnsi="Times New Roman" w:cs="Times New Roman"/>
        </w:rPr>
      </w:pPr>
      <w:r>
        <w:fldChar w:fldCharType="begin"/>
      </w:r>
      <w:r>
        <w:instrText xml:space="preserve"> HYPERLINK "https://login.consultant.ru/link/?req=doc&amp;base=LAW&amp;n=349015&amp;dst=36" \o "https://login.consultant.ru/link/?req=doc&amp;base=LAW&amp;n=349015&amp;dst=36" </w:instrText>
      </w:r>
      <w:r>
        <w:fldChar w:fldCharType="separate"/>
      </w:r>
      <w:r>
        <w:rPr>
          <w:rFonts w:ascii="Times New Roman" w:hAnsi="Times New Roman" w:eastAsia="Times New Roman" w:cs="Times New Roman"/>
          <w:color w:val="0000FF"/>
        </w:rPr>
        <w:t>главу VII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СП 2.1.2.3358-16 "Санитарно-эпидемиологические требования к размещению, устройству, оборудованию, содержанию, санитарно-эпидемиологическому режиму работы организаций социального обслуживания", утвержденных постановлением Главного государственного санитарного врача Российской Федерации от 27.05.2016 N 69 (зарегистрировано Минюстом России 23.08.2016, регистрационный N 43348), с изменениями, внесенными постановлением Главного государственного санитарного врача Российской Федерации от 02.05.2017 N 61 (зарегистрировано Минюстом России 24.05.2017, регистрационный N 46809).</w:t>
      </w:r>
    </w:p>
    <w:p w14:paraId="3CE6B118">
      <w:pPr>
        <w:pStyle w:val="182"/>
        <w:jc w:val="both"/>
        <w:rPr>
          <w:rFonts w:ascii="Times New Roman" w:hAnsi="Times New Roman" w:cs="Times New Roman"/>
        </w:rPr>
      </w:pPr>
    </w:p>
    <w:p w14:paraId="37172F45">
      <w:pPr>
        <w:pStyle w:val="182"/>
        <w:jc w:val="right"/>
        <w:rPr>
          <w:rFonts w:ascii="Times New Roman" w:hAnsi="Times New Roman" w:cs="Times New Roman"/>
        </w:rPr>
      </w:pPr>
      <w:r>
        <w:rPr>
          <w:rFonts w:ascii="Times New Roman" w:hAnsi="Times New Roman" w:eastAsia="Times New Roman" w:cs="Times New Roman"/>
        </w:rPr>
        <w:t>А.Ю.ПОПОВА</w:t>
      </w:r>
    </w:p>
    <w:p w14:paraId="3BA9D2EE">
      <w:pPr>
        <w:pStyle w:val="182"/>
        <w:jc w:val="both"/>
        <w:rPr>
          <w:rFonts w:ascii="Times New Roman" w:hAnsi="Times New Roman" w:cs="Times New Roman"/>
        </w:rPr>
      </w:pPr>
    </w:p>
    <w:p w14:paraId="199690EA">
      <w:pPr>
        <w:pStyle w:val="182"/>
        <w:jc w:val="both"/>
        <w:rPr>
          <w:rFonts w:ascii="Times New Roman" w:hAnsi="Times New Roman" w:cs="Times New Roman"/>
        </w:rPr>
      </w:pPr>
    </w:p>
    <w:p w14:paraId="6896CD4A">
      <w:pPr>
        <w:pStyle w:val="182"/>
        <w:jc w:val="both"/>
        <w:rPr>
          <w:rFonts w:ascii="Times New Roman" w:hAnsi="Times New Roman" w:cs="Times New Roman"/>
        </w:rPr>
      </w:pPr>
    </w:p>
    <w:p w14:paraId="249BE281">
      <w:pPr>
        <w:pStyle w:val="182"/>
        <w:jc w:val="both"/>
        <w:rPr>
          <w:rFonts w:ascii="Times New Roman" w:hAnsi="Times New Roman" w:cs="Times New Roman"/>
        </w:rPr>
      </w:pPr>
    </w:p>
    <w:p w14:paraId="50A174A2">
      <w:pPr>
        <w:pStyle w:val="182"/>
        <w:jc w:val="both"/>
        <w:rPr>
          <w:rFonts w:ascii="Times New Roman" w:hAnsi="Times New Roman" w:cs="Times New Roman"/>
        </w:rPr>
      </w:pPr>
    </w:p>
    <w:p w14:paraId="6C87471B">
      <w:pPr>
        <w:pStyle w:val="182"/>
        <w:jc w:val="right"/>
        <w:outlineLvl w:val="0"/>
        <w:rPr>
          <w:rFonts w:ascii="Times New Roman" w:hAnsi="Times New Roman" w:cs="Times New Roman"/>
        </w:rPr>
      </w:pPr>
      <w:r>
        <w:rPr>
          <w:rFonts w:ascii="Times New Roman" w:hAnsi="Times New Roman" w:eastAsia="Times New Roman" w:cs="Times New Roman"/>
        </w:rPr>
        <w:t>Приложение</w:t>
      </w:r>
    </w:p>
    <w:p w14:paraId="777D175E">
      <w:pPr>
        <w:pStyle w:val="182"/>
        <w:jc w:val="both"/>
        <w:rPr>
          <w:rFonts w:ascii="Times New Roman" w:hAnsi="Times New Roman" w:cs="Times New Roman"/>
        </w:rPr>
      </w:pPr>
    </w:p>
    <w:p w14:paraId="3A509F58">
      <w:pPr>
        <w:pStyle w:val="182"/>
        <w:jc w:val="right"/>
        <w:rPr>
          <w:rFonts w:ascii="Times New Roman" w:hAnsi="Times New Roman" w:cs="Times New Roman"/>
        </w:rPr>
      </w:pPr>
      <w:r>
        <w:rPr>
          <w:rFonts w:ascii="Times New Roman" w:hAnsi="Times New Roman" w:eastAsia="Times New Roman" w:cs="Times New Roman"/>
        </w:rPr>
        <w:t>Утверждены</w:t>
      </w:r>
    </w:p>
    <w:p w14:paraId="63C03C08">
      <w:pPr>
        <w:pStyle w:val="182"/>
        <w:jc w:val="right"/>
        <w:rPr>
          <w:rFonts w:ascii="Times New Roman" w:hAnsi="Times New Roman" w:cs="Times New Roman"/>
        </w:rPr>
      </w:pPr>
      <w:r>
        <w:rPr>
          <w:rFonts w:ascii="Times New Roman" w:hAnsi="Times New Roman" w:eastAsia="Times New Roman" w:cs="Times New Roman"/>
        </w:rPr>
        <w:t>постановлением Главного</w:t>
      </w:r>
    </w:p>
    <w:p w14:paraId="3D8A52ED">
      <w:pPr>
        <w:pStyle w:val="182"/>
        <w:jc w:val="right"/>
        <w:rPr>
          <w:rFonts w:ascii="Times New Roman" w:hAnsi="Times New Roman" w:cs="Times New Roman"/>
        </w:rPr>
      </w:pPr>
      <w:r>
        <w:rPr>
          <w:rFonts w:ascii="Times New Roman" w:hAnsi="Times New Roman" w:eastAsia="Times New Roman" w:cs="Times New Roman"/>
        </w:rPr>
        <w:t>государственного санитарного врача</w:t>
      </w:r>
    </w:p>
    <w:p w14:paraId="2144B835">
      <w:pPr>
        <w:pStyle w:val="182"/>
        <w:jc w:val="right"/>
        <w:rPr>
          <w:rFonts w:ascii="Times New Roman" w:hAnsi="Times New Roman" w:cs="Times New Roman"/>
        </w:rPr>
      </w:pPr>
      <w:r>
        <w:rPr>
          <w:rFonts w:ascii="Times New Roman" w:hAnsi="Times New Roman" w:eastAsia="Times New Roman" w:cs="Times New Roman"/>
        </w:rPr>
        <w:t>Российской Федерации</w:t>
      </w:r>
    </w:p>
    <w:p w14:paraId="5BC683E4">
      <w:pPr>
        <w:pStyle w:val="182"/>
        <w:jc w:val="right"/>
        <w:rPr>
          <w:rFonts w:ascii="Times New Roman" w:hAnsi="Times New Roman" w:cs="Times New Roman"/>
        </w:rPr>
      </w:pPr>
      <w:r>
        <w:rPr>
          <w:rFonts w:ascii="Times New Roman" w:hAnsi="Times New Roman" w:eastAsia="Times New Roman" w:cs="Times New Roman"/>
        </w:rPr>
        <w:t>от 27 октября 2020 г. N 32</w:t>
      </w:r>
    </w:p>
    <w:p w14:paraId="356509AA">
      <w:pPr>
        <w:pStyle w:val="182"/>
        <w:jc w:val="both"/>
        <w:rPr>
          <w:rFonts w:ascii="Times New Roman" w:hAnsi="Times New Roman" w:cs="Times New Roman"/>
        </w:rPr>
      </w:pPr>
    </w:p>
    <w:p w14:paraId="6C3BCEEF">
      <w:pPr>
        <w:pStyle w:val="184"/>
        <w:jc w:val="center"/>
        <w:rPr>
          <w:rFonts w:ascii="Times New Roman" w:hAnsi="Times New Roman" w:cs="Times New Roman"/>
        </w:rPr>
      </w:pPr>
      <w:bookmarkStart w:id="0" w:name="P85"/>
      <w:bookmarkEnd w:id="0"/>
      <w:r>
        <w:rPr>
          <w:rFonts w:ascii="Times New Roman" w:hAnsi="Times New Roman" w:eastAsia="Times New Roman" w:cs="Times New Roman"/>
        </w:rPr>
        <w:t>САНИТАРНО-ЭПИДЕМИОЛОГИЧЕСКИЕ ПРАВИЛА И НОРМЫ</w:t>
      </w:r>
    </w:p>
    <w:p w14:paraId="4164F998">
      <w:pPr>
        <w:pStyle w:val="184"/>
        <w:jc w:val="center"/>
        <w:rPr>
          <w:rFonts w:ascii="Times New Roman" w:hAnsi="Times New Roman" w:cs="Times New Roman"/>
        </w:rPr>
      </w:pPr>
      <w:r>
        <w:rPr>
          <w:rFonts w:ascii="Times New Roman" w:hAnsi="Times New Roman" w:eastAsia="Times New Roman" w:cs="Times New Roman"/>
        </w:rPr>
        <w:t>САНПИН 2.3/2.4.3590-20</w:t>
      </w:r>
    </w:p>
    <w:p w14:paraId="5BCD69BA">
      <w:pPr>
        <w:pStyle w:val="184"/>
        <w:jc w:val="center"/>
        <w:rPr>
          <w:rFonts w:ascii="Times New Roman" w:hAnsi="Times New Roman" w:cs="Times New Roman"/>
        </w:rPr>
      </w:pPr>
    </w:p>
    <w:p w14:paraId="64B2EBED">
      <w:pPr>
        <w:pStyle w:val="184"/>
        <w:jc w:val="center"/>
        <w:rPr>
          <w:rFonts w:ascii="Times New Roman" w:hAnsi="Times New Roman" w:cs="Times New Roman"/>
        </w:rPr>
      </w:pPr>
      <w:r>
        <w:rPr>
          <w:rFonts w:ascii="Times New Roman" w:hAnsi="Times New Roman" w:eastAsia="Times New Roman" w:cs="Times New Roman"/>
        </w:rPr>
        <w:t>"САНИТАРНО-ЭПИДЕМИОЛОГИЧЕСКИЕ ТРЕБОВАНИЯ К ОРГАНИЗАЦИИ</w:t>
      </w:r>
    </w:p>
    <w:p w14:paraId="0AC5905D">
      <w:pPr>
        <w:pStyle w:val="184"/>
        <w:jc w:val="center"/>
        <w:rPr>
          <w:rFonts w:ascii="Times New Roman" w:hAnsi="Times New Roman" w:cs="Times New Roman"/>
        </w:rPr>
      </w:pPr>
      <w:r>
        <w:rPr>
          <w:rFonts w:ascii="Times New Roman" w:hAnsi="Times New Roman" w:eastAsia="Times New Roman" w:cs="Times New Roman"/>
        </w:rPr>
        <w:t>ОБЩЕСТВЕННОГО ПИТАНИЯ НАСЕЛЕНИЯ"</w:t>
      </w:r>
    </w:p>
    <w:p w14:paraId="0AF45397">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5A78F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2846F9EC">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2704C4B8">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06E290B6">
            <w:pPr>
              <w:pStyle w:val="182"/>
              <w:jc w:val="center"/>
              <w:rPr>
                <w:rFonts w:ascii="Times New Roman" w:hAnsi="Times New Roman" w:cs="Times New Roman"/>
              </w:rPr>
            </w:pPr>
            <w:r>
              <w:rPr>
                <w:rFonts w:ascii="Times New Roman" w:hAnsi="Times New Roman" w:eastAsia="Times New Roman" w:cs="Times New Roman"/>
                <w:color w:val="392C69"/>
              </w:rPr>
              <w:t>Список изменяющих документов</w:t>
            </w:r>
          </w:p>
          <w:p w14:paraId="78D63908">
            <w:pPr>
              <w:pStyle w:val="182"/>
              <w:jc w:val="center"/>
              <w:rPr>
                <w:rFonts w:ascii="Times New Roman" w:hAnsi="Times New Roman" w:cs="Times New Roman"/>
              </w:rPr>
            </w:pPr>
            <w:r>
              <w:rPr>
                <w:rFonts w:ascii="Times New Roman" w:hAnsi="Times New Roman" w:eastAsia="Times New Roman" w:cs="Times New Roman"/>
                <w:color w:val="392C69"/>
              </w:rPr>
              <w:t xml:space="preserve">(в ред. </w:t>
            </w:r>
            <w:r>
              <w:fldChar w:fldCharType="begin"/>
            </w:r>
            <w:r>
              <w:instrText xml:space="preserve"> HYPERLINK "https://login.consultant.ru/link/?req=doc&amp;base=LAW&amp;n=494473&amp;dst=100007" \o "https://login.consultant.ru/link/?req=doc&amp;base=LAW&amp;n=494473&amp;dst=100007"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Главного государственного санитарного врача РФ</w:t>
            </w:r>
          </w:p>
          <w:p w14:paraId="40FE08F9">
            <w:pPr>
              <w:pStyle w:val="182"/>
              <w:jc w:val="center"/>
              <w:rPr>
                <w:rFonts w:ascii="Times New Roman" w:hAnsi="Times New Roman" w:cs="Times New Roman"/>
              </w:rPr>
            </w:pPr>
            <w:r>
              <w:rPr>
                <w:rFonts w:ascii="Times New Roman" w:hAnsi="Times New Roman" w:eastAsia="Times New Roman" w:cs="Times New Roman"/>
                <w:color w:val="392C69"/>
              </w:rPr>
              <w:t>от 22.08.2024 N 9)</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5588AA3C">
            <w:pPr>
              <w:pStyle w:val="182"/>
              <w:rPr>
                <w:rFonts w:ascii="Times New Roman" w:hAnsi="Times New Roman" w:cs="Times New Roman"/>
              </w:rPr>
            </w:pPr>
          </w:p>
        </w:tc>
      </w:tr>
    </w:tbl>
    <w:p w14:paraId="1C92F667">
      <w:pPr>
        <w:pStyle w:val="182"/>
        <w:jc w:val="both"/>
        <w:rPr>
          <w:rFonts w:ascii="Times New Roman" w:hAnsi="Times New Roman" w:cs="Times New Roman"/>
        </w:rPr>
      </w:pPr>
    </w:p>
    <w:p w14:paraId="237CB412">
      <w:pPr>
        <w:pStyle w:val="184"/>
        <w:jc w:val="center"/>
        <w:outlineLvl w:val="1"/>
        <w:rPr>
          <w:rFonts w:ascii="Times New Roman" w:hAnsi="Times New Roman" w:cs="Times New Roman"/>
        </w:rPr>
      </w:pPr>
      <w:r>
        <w:rPr>
          <w:rFonts w:ascii="Times New Roman" w:hAnsi="Times New Roman" w:eastAsia="Times New Roman" w:cs="Times New Roman"/>
        </w:rPr>
        <w:t>I. Область применения</w:t>
      </w:r>
    </w:p>
    <w:p w14:paraId="0886FDA1">
      <w:pPr>
        <w:pStyle w:val="182"/>
        <w:jc w:val="both"/>
        <w:rPr>
          <w:rFonts w:ascii="Times New Roman" w:hAnsi="Times New Roman" w:cs="Times New Roman"/>
        </w:rPr>
      </w:pPr>
    </w:p>
    <w:p w14:paraId="018B69EE">
      <w:pPr>
        <w:pStyle w:val="182"/>
        <w:ind w:firstLine="540"/>
        <w:jc w:val="both"/>
        <w:rPr>
          <w:rFonts w:ascii="Times New Roman" w:hAnsi="Times New Roman" w:cs="Times New Roman"/>
        </w:rPr>
      </w:pPr>
      <w:r>
        <w:rPr>
          <w:rFonts w:ascii="Times New Roman" w:hAnsi="Times New Roman" w:eastAsia="Times New Roman" w:cs="Times New Roman"/>
        </w:rPr>
        <w:t xml:space="preserve">1.1. Настоящие санитарно-эпидемиологические правила и нормативы (далее - Правила) устанавливают санитарно-эпидемиологические требования к обеспечению безопасности и (или) безвредности для человека биологических, химических, физических и иных факторов среды обитания &lt;1&gt; и условий деятельности при оказании услуг общественного питания </w:t>
      </w:r>
      <w:r>
        <w:fldChar w:fldCharType="begin"/>
      </w:r>
      <w:r>
        <w:instrText xml:space="preserve"> HYPERLINK "https://login.consultant.ru/link/?req=doc&amp;base=LAW&amp;n=358026&amp;dst=100041" \o "https://login.consultant.ru/link/?req=doc&amp;base=LAW&amp;n=358026&amp;dst=100041" </w:instrText>
      </w:r>
      <w:r>
        <w:fldChar w:fldCharType="separate"/>
      </w:r>
      <w:r>
        <w:rPr>
          <w:rFonts w:ascii="Times New Roman" w:hAnsi="Times New Roman" w:eastAsia="Times New Roman" w:cs="Times New Roman"/>
          <w:color w:val="0000FF"/>
        </w:rPr>
        <w:t>населению</w:t>
      </w:r>
      <w:r>
        <w:rPr>
          <w:rFonts w:ascii="Times New Roman" w:hAnsi="Times New Roman" w:eastAsia="Times New Roman" w:cs="Times New Roman"/>
          <w:color w:val="0000FF"/>
        </w:rPr>
        <w:fldChar w:fldCharType="end"/>
      </w:r>
      <w:r>
        <w:rPr>
          <w:rFonts w:ascii="Times New Roman" w:hAnsi="Times New Roman" w:eastAsia="Times New Roman" w:cs="Times New Roman"/>
        </w:rPr>
        <w:t>, несоблюдение которых создает угрозу жизни или здоровью человека, угрозу возникновения и распространения инфекционных и неинфекционных заболеваний.</w:t>
      </w:r>
    </w:p>
    <w:p w14:paraId="60420746">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32C37A19">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&lt;1&gt; Федеральный </w:t>
      </w:r>
      <w:r>
        <w:fldChar w:fldCharType="begin"/>
      </w:r>
      <w:r>
        <w:instrText xml:space="preserve"> HYPERLINK "https://login.consultant.ru/link/?req=doc&amp;base=LAW&amp;n=484629" \o "https://login.consultant.ru/link/?req=doc&amp;base=LAW&amp;n=484629" </w:instrText>
      </w:r>
      <w:r>
        <w:fldChar w:fldCharType="separate"/>
      </w:r>
      <w:r>
        <w:rPr>
          <w:rFonts w:ascii="Times New Roman" w:hAnsi="Times New Roman" w:eastAsia="Times New Roman" w:cs="Times New Roman"/>
          <w:color w:val="0000FF"/>
        </w:rPr>
        <w:t>закон</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30.03.1999 N 52-ФЗ "О санитарно-эпидемиологическом благополучии населения".</w:t>
      </w:r>
    </w:p>
    <w:p w14:paraId="22745795">
      <w:pPr>
        <w:pStyle w:val="182"/>
        <w:jc w:val="both"/>
        <w:rPr>
          <w:rFonts w:ascii="Times New Roman" w:hAnsi="Times New Roman" w:cs="Times New Roman"/>
        </w:rPr>
      </w:pPr>
    </w:p>
    <w:p w14:paraId="1BBCE849">
      <w:pPr>
        <w:pStyle w:val="182"/>
        <w:ind w:firstLine="540"/>
        <w:jc w:val="both"/>
        <w:rPr>
          <w:rFonts w:ascii="Times New Roman" w:hAnsi="Times New Roman" w:cs="Times New Roman"/>
        </w:rPr>
      </w:pPr>
      <w:r>
        <w:rPr>
          <w:rFonts w:ascii="Times New Roman" w:hAnsi="Times New Roman" w:eastAsia="Times New Roman" w:cs="Times New Roman"/>
        </w:rPr>
        <w:t>Организациям общественного питания населения рекомендуется в своей деятельности руководствоваться принципами здорового питания &lt;2&gt;.</w:t>
      </w:r>
    </w:p>
    <w:p w14:paraId="5503C1DA">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7BB004B2">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&lt;2&gt; Федеральный </w:t>
      </w:r>
      <w:r>
        <w:fldChar w:fldCharType="begin"/>
      </w:r>
      <w:r>
        <w:instrText xml:space="preserve"> HYPERLINK "https://login.consultant.ru/link/?req=doc&amp;base=LAW&amp;n=484629" \o "https://login.consultant.ru/link/?req=doc&amp;base=LAW&amp;n=484629" </w:instrText>
      </w:r>
      <w:r>
        <w:fldChar w:fldCharType="separate"/>
      </w:r>
      <w:r>
        <w:rPr>
          <w:rFonts w:ascii="Times New Roman" w:hAnsi="Times New Roman" w:eastAsia="Times New Roman" w:cs="Times New Roman"/>
          <w:color w:val="0000FF"/>
        </w:rPr>
        <w:t>закон</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30.03.1999 N 52-ФЗ "О санитарно-эпидемиологическом благополучии населения"; Федеральный </w:t>
      </w:r>
      <w:r>
        <w:fldChar w:fldCharType="begin"/>
      </w:r>
      <w:r>
        <w:instrText xml:space="preserve"> HYPERLINK "https://login.consultant.ru/link/?req=doc&amp;base=LAW&amp;n=390279&amp;dst=114" \o "https://login.consultant.ru/link/?req=doc&amp;base=LAW&amp;n=390279&amp;dst=114" </w:instrText>
      </w:r>
      <w:r>
        <w:fldChar w:fldCharType="separate"/>
      </w:r>
      <w:r>
        <w:rPr>
          <w:rFonts w:ascii="Times New Roman" w:hAnsi="Times New Roman" w:eastAsia="Times New Roman" w:cs="Times New Roman"/>
          <w:color w:val="0000FF"/>
        </w:rPr>
        <w:t>закон</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02.01.2000 N 29-ФЗ "О качестве и безопасности пищевых продуктов" (Собрание законодательства Российской Федерации, 2000, N 2, ст. 150; 2020, N 29, ст. 4504).</w:t>
      </w:r>
    </w:p>
    <w:p w14:paraId="68413D14">
      <w:pPr>
        <w:pStyle w:val="182"/>
        <w:jc w:val="both"/>
        <w:rPr>
          <w:rFonts w:ascii="Times New Roman" w:hAnsi="Times New Roman" w:cs="Times New Roman"/>
        </w:rPr>
      </w:pPr>
    </w:p>
    <w:p w14:paraId="1BA6E03F">
      <w:pPr>
        <w:pStyle w:val="182"/>
        <w:ind w:firstLine="540"/>
        <w:jc w:val="both"/>
        <w:rPr>
          <w:rFonts w:ascii="Times New Roman" w:hAnsi="Times New Roman" w:cs="Times New Roman"/>
        </w:rPr>
      </w:pPr>
      <w:r>
        <w:rPr>
          <w:rFonts w:ascii="Times New Roman" w:hAnsi="Times New Roman" w:eastAsia="Times New Roman" w:cs="Times New Roman"/>
        </w:rPr>
        <w:t>1.2. Настоящие Правила распространяются на юридических лиц и граждан, в том числе индивидуальных предпринимателей, осуществляющих деятельность по оказанию услуг общественного питания населению (далее - предприятия общественного питания).</w:t>
      </w:r>
    </w:p>
    <w:p w14:paraId="7597F1F3">
      <w:pPr>
        <w:pStyle w:val="182"/>
        <w:spacing w:before="220"/>
        <w:ind w:firstLine="540"/>
        <w:jc w:val="both"/>
        <w:rPr>
          <w:rFonts w:ascii="Times New Roman" w:hAnsi="Times New Roman" w:cs="Times New Roman"/>
        </w:rPr>
      </w:pPr>
      <w:r>
        <w:rPr>
          <w:rFonts w:ascii="Times New Roman" w:hAnsi="Times New Roman" w:eastAsia="Times New Roman" w:cs="Times New Roman"/>
        </w:rPr>
        <w:t>1.3. Оценка соблюдения рекомендательных норм, содержащихся в настоящих Правилах, не может являться предметом федерального государственного санитарно-эпидемиологического контроля (надзора).</w:t>
      </w:r>
    </w:p>
    <w:p w14:paraId="35760E9A">
      <w:pPr>
        <w:pStyle w:val="182"/>
        <w:jc w:val="both"/>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2CA40E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1A0E2E42">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62A5A385">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1CC650AD">
            <w:pPr>
              <w:pStyle w:val="182"/>
              <w:jc w:val="both"/>
              <w:rPr>
                <w:rFonts w:ascii="Times New Roman" w:hAnsi="Times New Roman" w:cs="Times New Roman"/>
              </w:rPr>
            </w:pPr>
            <w:r>
              <w:rPr>
                <w:rFonts w:ascii="Times New Roman" w:hAnsi="Times New Roman" w:eastAsia="Times New Roman" w:cs="Times New Roman"/>
                <w:color w:val="392C69"/>
              </w:rPr>
              <w:t>КонсультантПлюс: примечание.</w:t>
            </w:r>
          </w:p>
          <w:p w14:paraId="4F5FC533">
            <w:pPr>
              <w:pStyle w:val="182"/>
              <w:jc w:val="both"/>
              <w:rPr>
                <w:rFonts w:ascii="Times New Roman" w:hAnsi="Times New Roman" w:cs="Times New Roman"/>
              </w:rPr>
            </w:pPr>
            <w:r>
              <w:rPr>
                <w:rFonts w:ascii="Times New Roman" w:hAnsi="Times New Roman" w:eastAsia="Times New Roman" w:cs="Times New Roman"/>
                <w:color w:val="392C69"/>
              </w:rPr>
              <w:t xml:space="preserve">См. </w:t>
            </w:r>
            <w:r>
              <w:fldChar w:fldCharType="begin"/>
            </w:r>
            <w:r>
              <w:instrText xml:space="preserve"> HYPERLINK "https://login.consultant.ru/link/?req=doc&amp;base=LAW&amp;n=377036" \o "https://login.consultant.ru/link/?req=doc&amp;base=LAW&amp;n=377036" </w:instrText>
            </w:r>
            <w:r>
              <w:fldChar w:fldCharType="separate"/>
            </w:r>
            <w:r>
              <w:rPr>
                <w:rFonts w:ascii="Times New Roman" w:hAnsi="Times New Roman" w:eastAsia="Times New Roman" w:cs="Times New Roman"/>
                <w:color w:val="0000FF"/>
              </w:rPr>
              <w:t>МР 4.2.0220-20</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4.2. Методы контроля. Биологические и микробиологические факторы. Методы санитарно-бактериологического исследования микробной обсемененности объектов внешней среды, утв. Главным государственным санитарным врачом РФ 04.12.2020.</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2E1D46BD">
            <w:pPr>
              <w:pStyle w:val="182"/>
              <w:rPr>
                <w:rFonts w:ascii="Times New Roman" w:hAnsi="Times New Roman" w:cs="Times New Roman"/>
              </w:rPr>
            </w:pPr>
          </w:p>
        </w:tc>
      </w:tr>
    </w:tbl>
    <w:p w14:paraId="1FAC6058">
      <w:pPr>
        <w:pStyle w:val="184"/>
        <w:spacing w:before="280"/>
        <w:jc w:val="center"/>
        <w:outlineLvl w:val="1"/>
        <w:rPr>
          <w:rFonts w:ascii="Times New Roman" w:hAnsi="Times New Roman" w:cs="Times New Roman"/>
        </w:rPr>
      </w:pPr>
      <w:r>
        <w:rPr>
          <w:rFonts w:ascii="Times New Roman" w:hAnsi="Times New Roman" w:eastAsia="Times New Roman" w:cs="Times New Roman"/>
        </w:rPr>
        <w:t>II. Общие санитарно-эпидемиологические требования</w:t>
      </w:r>
    </w:p>
    <w:p w14:paraId="0F59F841">
      <w:pPr>
        <w:pStyle w:val="184"/>
        <w:jc w:val="center"/>
        <w:rPr>
          <w:rFonts w:ascii="Times New Roman" w:hAnsi="Times New Roman" w:cs="Times New Roman"/>
        </w:rPr>
      </w:pPr>
      <w:r>
        <w:rPr>
          <w:rFonts w:ascii="Times New Roman" w:hAnsi="Times New Roman" w:eastAsia="Times New Roman" w:cs="Times New Roman"/>
        </w:rPr>
        <w:t>к предприятиям общественного питания, направленные</w:t>
      </w:r>
    </w:p>
    <w:p w14:paraId="19B2381D">
      <w:pPr>
        <w:pStyle w:val="184"/>
        <w:jc w:val="center"/>
        <w:rPr>
          <w:rFonts w:ascii="Times New Roman" w:hAnsi="Times New Roman" w:cs="Times New Roman"/>
        </w:rPr>
      </w:pPr>
      <w:r>
        <w:rPr>
          <w:rFonts w:ascii="Times New Roman" w:hAnsi="Times New Roman" w:eastAsia="Times New Roman" w:cs="Times New Roman"/>
        </w:rPr>
        <w:t>на предотвращение вредного воздействия факторов</w:t>
      </w:r>
    </w:p>
    <w:p w14:paraId="150D5F1A">
      <w:pPr>
        <w:pStyle w:val="184"/>
        <w:jc w:val="center"/>
        <w:rPr>
          <w:rFonts w:ascii="Times New Roman" w:hAnsi="Times New Roman" w:cs="Times New Roman"/>
        </w:rPr>
      </w:pPr>
      <w:r>
        <w:rPr>
          <w:rFonts w:ascii="Times New Roman" w:hAnsi="Times New Roman" w:eastAsia="Times New Roman" w:cs="Times New Roman"/>
        </w:rPr>
        <w:t>среды обитания</w:t>
      </w:r>
    </w:p>
    <w:p w14:paraId="7173286E">
      <w:pPr>
        <w:pStyle w:val="182"/>
        <w:jc w:val="both"/>
        <w:rPr>
          <w:rFonts w:ascii="Times New Roman" w:hAnsi="Times New Roman" w:cs="Times New Roman"/>
        </w:rPr>
      </w:pPr>
    </w:p>
    <w:p w14:paraId="6E818B1E">
      <w:pPr>
        <w:pStyle w:val="182"/>
        <w:ind w:firstLine="540"/>
        <w:jc w:val="both"/>
        <w:rPr>
          <w:rFonts w:ascii="Times New Roman" w:hAnsi="Times New Roman" w:cs="Times New Roman"/>
        </w:rPr>
      </w:pPr>
      <w:r>
        <w:rPr>
          <w:rFonts w:ascii="Times New Roman" w:hAnsi="Times New Roman" w:eastAsia="Times New Roman" w:cs="Times New Roman"/>
        </w:rPr>
        <w:t>2.1. Предприятия общественного питания должны проводить производственный контроль, основанный на принципах ХАССП (в английской транскрипции HACCP - Hazard Analysis and Critical Control Points) &lt;3&gt;,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питания.</w:t>
      </w:r>
    </w:p>
    <w:p w14:paraId="3515DB5E">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3E8EF4A3">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&lt;3&gt; </w:t>
      </w:r>
      <w:r>
        <w:fldChar w:fldCharType="begin"/>
      </w:r>
      <w:r>
        <w:instrText xml:space="preserve"> HYPERLINK "https://login.consultant.ru/link/?req=doc&amp;base=LAW&amp;n=476373&amp;dst=100236" \o "https://login.consultant.ru/link/?req=doc&amp;base=LAW&amp;n=476373&amp;dst=100236" </w:instrText>
      </w:r>
      <w:r>
        <w:fldChar w:fldCharType="separate"/>
      </w:r>
      <w:r>
        <w:rPr>
          <w:rFonts w:ascii="Times New Roman" w:hAnsi="Times New Roman" w:eastAsia="Times New Roman" w:cs="Times New Roman"/>
          <w:color w:val="0000FF"/>
        </w:rPr>
        <w:t>Пункт 3 части 3 статьи 10</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"О безопасности пищевой продукции" (ТР ТС 021/2011), принятого решением Комиссии Таможенного союза от 09.12.2011 N 880 (Официальный сайт Комиссии Таможенного союза </w:t>
      </w:r>
      <w:r>
        <w:fldChar w:fldCharType="begin"/>
      </w:r>
      <w:r>
        <w:instrText xml:space="preserve"> HYPERLINK "www.tsouz.ru" \o "www.tsouz.ru" </w:instrText>
      </w:r>
      <w:r>
        <w:fldChar w:fldCharType="separate"/>
      </w:r>
      <w:r>
        <w:rPr>
          <w:rFonts w:ascii="Times New Roman" w:hAnsi="Times New Roman" w:eastAsia="Times New Roman" w:cs="Times New Roman"/>
          <w:color w:val="0000FF"/>
        </w:rPr>
        <w:t>www.tsouz.ru</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15.12.2011). Является обязательным для Российской Федерации в соответствии с </w:t>
      </w:r>
      <w:r>
        <w:fldChar w:fldCharType="begin"/>
      </w:r>
      <w:r>
        <w:instrText xml:space="preserve"> HYPERLINK "https://login.consultant.ru/link/?req=doc&amp;base=LAW&amp;n=121990" \o "https://login.consultant.ru/link/?req=doc&amp;base=LAW&amp;n=121990"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Евразийской экономической комиссии от 18.11.2011, ратифицированным Федеральным </w:t>
      </w:r>
      <w:r>
        <w:fldChar w:fldCharType="begin"/>
      </w:r>
      <w:r>
        <w:instrText xml:space="preserve"> HYPERLINK "https://login.consultant.ru/link/?req=doc&amp;base=LAW&amp;n=122391" \o "https://login.consultant.ru/link/?req=doc&amp;base=LAW&amp;n=122391"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r>
        <w:fldChar w:fldCharType="begin"/>
      </w:r>
      <w:r>
        <w:instrText xml:space="preserve"> HYPERLINK "https://login.consultant.ru/link/?req=doc&amp;base=LAW&amp;n=476082" \o "https://login.consultant.ru/link/?req=doc&amp;base=LAW&amp;n=476082"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Евразийском экономическом союзе от 29.05.2014, ратифицированным Федеральным </w:t>
      </w:r>
      <w:r>
        <w:fldChar w:fldCharType="begin"/>
      </w:r>
      <w:r>
        <w:instrText xml:space="preserve"> HYPERLINK "https://login.consultant.ru/link/?req=doc&amp;base=LAW&amp;n=169401" \o "https://login.consultant.ru/link/?req=doc&amp;base=LAW&amp;n=169401"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Таможенного союза ТР ТС 021/2011).</w:t>
      </w:r>
    </w:p>
    <w:p w14:paraId="4164F2DC">
      <w:pPr>
        <w:pStyle w:val="182"/>
        <w:jc w:val="both"/>
        <w:rPr>
          <w:rFonts w:ascii="Times New Roman" w:hAnsi="Times New Roman" w:cs="Times New Roman"/>
        </w:rPr>
      </w:pPr>
    </w:p>
    <w:p w14:paraId="067ECFB1">
      <w:pPr>
        <w:pStyle w:val="182"/>
        <w:ind w:firstLine="540"/>
        <w:jc w:val="both"/>
        <w:rPr>
          <w:rFonts w:ascii="Times New Roman" w:hAnsi="Times New Roman" w:cs="Times New Roman"/>
        </w:rPr>
      </w:pPr>
      <w:r>
        <w:rPr>
          <w:rFonts w:ascii="Times New Roman" w:hAnsi="Times New Roman" w:eastAsia="Times New Roman" w:cs="Times New Roman"/>
        </w:rPr>
        <w:t>2.2. Прием пищевой продукции, в том числе продовольственного сырья, на предприятие общественного питания должен осуществляться при наличии маркировки и товаросопроводительной документации, сведений об оценке (подтверждении) соответствия, предусмотренных в том числе техническими регламентами &lt;4&gt;.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сырье на предприятии общественного питания не принимаются.</w:t>
      </w:r>
    </w:p>
    <w:p w14:paraId="3B3DE56F">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7C405005">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&lt;4&gt; </w:t>
      </w:r>
      <w:r>
        <w:fldChar w:fldCharType="begin"/>
      </w:r>
      <w:r>
        <w:instrText xml:space="preserve"> HYPERLINK "https://login.consultant.ru/link/?req=doc&amp;base=LAW&amp;n=390279&amp;dst=123" \o "https://login.consultant.ru/link/?req=doc&amp;base=LAW&amp;n=390279&amp;dst=123" </w:instrText>
      </w:r>
      <w:r>
        <w:fldChar w:fldCharType="separate"/>
      </w:r>
      <w:r>
        <w:rPr>
          <w:rFonts w:ascii="Times New Roman" w:hAnsi="Times New Roman" w:eastAsia="Times New Roman" w:cs="Times New Roman"/>
          <w:color w:val="0000FF"/>
        </w:rPr>
        <w:t>Абзацы 6</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"https://login.consultant.ru/link/?req=doc&amp;base=LAW&amp;n=390279&amp;dst=124" \o "https://login.consultant.ru/link/?req=doc&amp;base=LAW&amp;n=390279&amp;dst=124" </w:instrText>
      </w:r>
      <w:r>
        <w:fldChar w:fldCharType="separate"/>
      </w:r>
      <w:r>
        <w:rPr>
          <w:rFonts w:ascii="Times New Roman" w:hAnsi="Times New Roman" w:eastAsia="Times New Roman" w:cs="Times New Roman"/>
          <w:color w:val="0000FF"/>
        </w:rPr>
        <w:t>7 пункта 2 статьи 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Федерального закона от 02.01.2000 N 29-ФЗ "О качестве и безопасности пищевых продуктов"; </w:t>
      </w:r>
      <w:r>
        <w:fldChar w:fldCharType="begin"/>
      </w:r>
      <w:r>
        <w:instrText xml:space="preserve"> HYPERLINK "https://login.consultant.ru/link/?req=doc&amp;base=LAW&amp;n=476373&amp;dst=100130" \o "https://login.consultant.ru/link/?req=doc&amp;base=LAW&amp;n=476373&amp;dst=100130" </w:instrText>
      </w:r>
      <w:r>
        <w:fldChar w:fldCharType="separate"/>
      </w:r>
      <w:r>
        <w:rPr>
          <w:rFonts w:ascii="Times New Roman" w:hAnsi="Times New Roman" w:eastAsia="Times New Roman" w:cs="Times New Roman"/>
          <w:color w:val="0000FF"/>
        </w:rPr>
        <w:t>статья 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"https://login.consultant.ru/link/?req=doc&amp;base=LAW&amp;n=476373&amp;dst=100359" \o "https://login.consultant.ru/link/?req=doc&amp;base=LAW&amp;n=476373&amp;dst=100359" </w:instrText>
      </w:r>
      <w:r>
        <w:fldChar w:fldCharType="separate"/>
      </w:r>
      <w:r>
        <w:rPr>
          <w:rFonts w:ascii="Times New Roman" w:hAnsi="Times New Roman" w:eastAsia="Times New Roman" w:cs="Times New Roman"/>
          <w:color w:val="0000FF"/>
        </w:rPr>
        <w:t>статья 21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ТР ТС 021/2011; </w:t>
      </w:r>
      <w:r>
        <w:fldChar w:fldCharType="begin"/>
      </w:r>
      <w:r>
        <w:instrText xml:space="preserve"> HYPERLINK "https://login.consultant.ru/link/?req=doc&amp;base=LAW&amp;n=476370&amp;dst=100044" \o "https://login.consultant.ru/link/?req=doc&amp;base=LAW&amp;n=476370&amp;dst=100044" </w:instrText>
      </w:r>
      <w:r>
        <w:fldChar w:fldCharType="separate"/>
      </w:r>
      <w:r>
        <w:rPr>
          <w:rFonts w:ascii="Times New Roman" w:hAnsi="Times New Roman" w:eastAsia="Times New Roman" w:cs="Times New Roman"/>
          <w:color w:val="0000FF"/>
        </w:rPr>
        <w:t>статья 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"Пищевая продукция в части ее маркировки" (ТР ТС 022/2011), принятого решением Комиссии Таможенного союза от 09.12.2011 N 881 (Официальный сайт Комиссии Таможенного союза </w:t>
      </w:r>
      <w:r>
        <w:fldChar w:fldCharType="begin"/>
      </w:r>
      <w:r>
        <w:instrText xml:space="preserve"> HYPERLINK "http://www.tsouz.ru/" \o "http://www.tsouz.ru/" </w:instrText>
      </w:r>
      <w:r>
        <w:fldChar w:fldCharType="separate"/>
      </w:r>
      <w:r>
        <w:rPr>
          <w:rFonts w:ascii="Times New Roman" w:hAnsi="Times New Roman" w:eastAsia="Times New Roman" w:cs="Times New Roman"/>
          <w:color w:val="0000FF"/>
        </w:rPr>
        <w:t>http://www.tsouz.ru/</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15.12.2011). Является обязательным для Российской Федерации в соответствии с </w:t>
      </w:r>
      <w:r>
        <w:fldChar w:fldCharType="begin"/>
      </w:r>
      <w:r>
        <w:instrText xml:space="preserve"> HYPERLINK "https://login.consultant.ru/link/?req=doc&amp;base=LAW&amp;n=121990" \o "https://login.consultant.ru/link/?req=doc&amp;base=LAW&amp;n=121990"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Евразийской экономической комиссии от 18.11.2011, ратифицированным Федеральным </w:t>
      </w:r>
      <w:r>
        <w:fldChar w:fldCharType="begin"/>
      </w:r>
      <w:r>
        <w:instrText xml:space="preserve"> HYPERLINK "https://login.consultant.ru/link/?req=doc&amp;base=LAW&amp;n=122391" \o "https://login.consultant.ru/link/?req=doc&amp;base=LAW&amp;n=122391"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r>
        <w:fldChar w:fldCharType="begin"/>
      </w:r>
      <w:r>
        <w:instrText xml:space="preserve"> HYPERLINK "https://login.consultant.ru/link/?req=doc&amp;base=LAW&amp;n=476082" \o "https://login.consultant.ru/link/?req=doc&amp;base=LAW&amp;n=476082"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Евразийском экономическом союзе от 29.05.2014, ратифицированным Федеральным </w:t>
      </w:r>
      <w:r>
        <w:fldChar w:fldCharType="begin"/>
      </w:r>
      <w:r>
        <w:instrText xml:space="preserve"> HYPERLINK "https://login.consultant.ru/link/?req=doc&amp;base=LAW&amp;n=169401" \o "https://login.consultant.ru/link/?req=doc&amp;base=LAW&amp;n=169401"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Таможенного союза ТР ТС 022/2011).</w:t>
      </w:r>
    </w:p>
    <w:p w14:paraId="1E81851B">
      <w:pPr>
        <w:pStyle w:val="182"/>
        <w:jc w:val="both"/>
        <w:rPr>
          <w:rFonts w:ascii="Times New Roman" w:hAnsi="Times New Roman" w:cs="Times New Roman"/>
        </w:rPr>
      </w:pPr>
    </w:p>
    <w:p w14:paraId="24EE9789">
      <w:pPr>
        <w:pStyle w:val="182"/>
        <w:ind w:firstLine="540"/>
        <w:jc w:val="both"/>
        <w:rPr>
          <w:rFonts w:ascii="Times New Roman" w:hAnsi="Times New Roman" w:cs="Times New Roman"/>
        </w:rPr>
      </w:pPr>
      <w:r>
        <w:rPr>
          <w:rFonts w:ascii="Times New Roman" w:hAnsi="Times New Roman" w:eastAsia="Times New Roman" w:cs="Times New Roman"/>
        </w:rPr>
        <w:t>2.3. Готовые блюда, напитки, кулинарные и кондитерские изделия, изготавливаемые в предприятиях общественного питания, должны соответствовать требованиям технических регламентов и единым санитарным требованиям &lt;5&gt;. Пищевая продукция предприятий общественного питания, срок годности которой истек, подлежит утилизации.</w:t>
      </w:r>
    </w:p>
    <w:p w14:paraId="6EF6583E">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6DD3F659">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&lt;5&gt; Единые санитарно-эпидемиологические и гигиенические </w:t>
      </w:r>
      <w:r>
        <w:fldChar w:fldCharType="begin"/>
      </w:r>
      <w:r>
        <w:instrText xml:space="preserve"> HYPERLINK "https://login.consultant.ru/link/?req=doc&amp;base=LAW&amp;n=499473&amp;dst=7769" \o "https://login.consultant.ru/link/?req=doc&amp;base=LAW&amp;n=499473&amp;dst=7769" </w:instrText>
      </w:r>
      <w:r>
        <w:fldChar w:fldCharType="separate"/>
      </w:r>
      <w:r>
        <w:rPr>
          <w:rFonts w:ascii="Times New Roman" w:hAnsi="Times New Roman" w:eastAsia="Times New Roman" w:cs="Times New Roman"/>
          <w:color w:val="0000FF"/>
        </w:rPr>
        <w:t>требования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продукции (товарам), подлежащей санитарно-эпидемиологическому надзору (контролю), утвержденные Решением Комиссии Таможенного союза от 28.05.2010 N 299 (официальный сайт Комиссии Таможенного союза </w:t>
      </w:r>
      <w:r>
        <w:fldChar w:fldCharType="begin"/>
      </w:r>
      <w:r>
        <w:instrText xml:space="preserve"> HYPERLINK "www.tsouz.ru" \o "www.tsouz.ru" </w:instrText>
      </w:r>
      <w:r>
        <w:fldChar w:fldCharType="separate"/>
      </w:r>
      <w:r>
        <w:rPr>
          <w:rFonts w:ascii="Times New Roman" w:hAnsi="Times New Roman" w:eastAsia="Times New Roman" w:cs="Times New Roman"/>
          <w:color w:val="0000FF"/>
        </w:rPr>
        <w:t>www.tsouz.ru</w:t>
      </w:r>
      <w:r>
        <w:rPr>
          <w:rFonts w:ascii="Times New Roman" w:hAnsi="Times New Roman" w:eastAsia="Times New Roman" w:cs="Times New Roman"/>
          <w:color w:val="0000FF"/>
        </w:rPr>
        <w:fldChar w:fldCharType="end"/>
      </w:r>
      <w:r>
        <w:rPr>
          <w:rFonts w:ascii="Times New Roman" w:hAnsi="Times New Roman" w:eastAsia="Times New Roman" w:cs="Times New Roman"/>
        </w:rPr>
        <w:t>, 28.06.2010) (далее - Единые санитарные требования).</w:t>
      </w:r>
    </w:p>
    <w:p w14:paraId="09A61FF8">
      <w:pPr>
        <w:pStyle w:val="182"/>
        <w:jc w:val="both"/>
        <w:rPr>
          <w:rFonts w:ascii="Times New Roman" w:hAnsi="Times New Roman" w:cs="Times New Roman"/>
        </w:rPr>
      </w:pPr>
    </w:p>
    <w:p w14:paraId="614FB319">
      <w:pPr>
        <w:pStyle w:val="182"/>
        <w:ind w:firstLine="540"/>
        <w:jc w:val="both"/>
        <w:rPr>
          <w:rFonts w:ascii="Times New Roman" w:hAnsi="Times New Roman" w:cs="Times New Roman"/>
        </w:rPr>
      </w:pPr>
      <w:r>
        <w:rPr>
          <w:rFonts w:ascii="Times New Roman" w:hAnsi="Times New Roman" w:eastAsia="Times New Roman" w:cs="Times New Roman"/>
        </w:rPr>
        <w:t>2.4. Реализация пищевой продукции предприятий общественного питания вне предприятия общественного питания без оказания услуг общественного питания должна осуществляться при наличии документов, подтверждающих их соответствие обязательным требованиям (свидетельство о государственной регистрации, декларация о соответствии) &lt;6&gt;.</w:t>
      </w:r>
    </w:p>
    <w:p w14:paraId="6C486F5C">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1ECF5738">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&lt;6&gt; </w:t>
      </w:r>
      <w:r>
        <w:fldChar w:fldCharType="begin"/>
      </w:r>
      <w:r>
        <w:instrText xml:space="preserve"> HYPERLINK "https://login.consultant.ru/link/?req=doc&amp;base=LAW&amp;n=476373&amp;dst=100130" \o "https://login.consultant.ru/link/?req=doc&amp;base=LAW&amp;n=476373&amp;dst=100130" </w:instrText>
      </w:r>
      <w:r>
        <w:fldChar w:fldCharType="separate"/>
      </w:r>
      <w:r>
        <w:rPr>
          <w:rFonts w:ascii="Times New Roman" w:hAnsi="Times New Roman" w:eastAsia="Times New Roman" w:cs="Times New Roman"/>
          <w:color w:val="0000FF"/>
        </w:rPr>
        <w:t>Статья 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w:t>
      </w:r>
      <w:r>
        <w:fldChar w:fldCharType="begin"/>
      </w:r>
      <w:r>
        <w:instrText xml:space="preserve"> HYPERLINK "https://login.consultant.ru/link/?req=doc&amp;base=LAW&amp;n=476373&amp;dst=100359" \o "https://login.consultant.ru/link/?req=doc&amp;base=LAW&amp;n=476373&amp;dst=100359" </w:instrText>
      </w:r>
      <w:r>
        <w:fldChar w:fldCharType="separate"/>
      </w:r>
      <w:r>
        <w:rPr>
          <w:rFonts w:ascii="Times New Roman" w:hAnsi="Times New Roman" w:eastAsia="Times New Roman" w:cs="Times New Roman"/>
          <w:color w:val="0000FF"/>
        </w:rPr>
        <w:t>статья 21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ТР ТС 021/2011.</w:t>
      </w:r>
    </w:p>
    <w:p w14:paraId="6D63D110">
      <w:pPr>
        <w:pStyle w:val="182"/>
        <w:jc w:val="both"/>
        <w:rPr>
          <w:rFonts w:ascii="Times New Roman" w:hAnsi="Times New Roman" w:cs="Times New Roman"/>
        </w:rPr>
      </w:pPr>
    </w:p>
    <w:p w14:paraId="295B80DC">
      <w:pPr>
        <w:pStyle w:val="182"/>
        <w:ind w:firstLine="540"/>
        <w:jc w:val="both"/>
        <w:rPr>
          <w:rFonts w:ascii="Times New Roman" w:hAnsi="Times New Roman" w:cs="Times New Roman"/>
        </w:rPr>
      </w:pPr>
      <w:r>
        <w:rPr>
          <w:rFonts w:ascii="Times New Roman" w:hAnsi="Times New Roman" w:eastAsia="Times New Roman" w:cs="Times New Roman"/>
        </w:rPr>
        <w:t xml:space="preserve">Абзац утратил силу с 1 марта 2025 года. - </w:t>
      </w:r>
      <w:r>
        <w:fldChar w:fldCharType="begin"/>
      </w:r>
      <w:r>
        <w:instrText xml:space="preserve"> HYPERLINK "https://login.consultant.ru/link/?req=doc&amp;base=LAW&amp;n=494473&amp;dst=100012" \o "https://login.consultant.ru/link/?req=doc&amp;base=LAW&amp;n=494473&amp;dst=100012"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412FF6C3">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2.5. Планировка производственных помещений предприятий общественного питания, в которых осуществляется процесс производства (изготовления) пищевой продукции, их конструкция, размещение и размер должны обеспечиваться в соответствии с требованиями технического </w:t>
      </w:r>
      <w:r>
        <w:fldChar w:fldCharType="begin"/>
      </w:r>
      <w:r>
        <w:instrText xml:space="preserve"> HYPERLINK "https://login.consultant.ru/link/?req=doc&amp;base=LAW&amp;n=476373&amp;dst=100048" \o "https://login.consultant.ru/link/?req=doc&amp;base=LAW&amp;n=476373&amp;dst=100048" </w:instrText>
      </w:r>
      <w:r>
        <w:fldChar w:fldCharType="separate"/>
      </w:r>
      <w:r>
        <w:rPr>
          <w:rFonts w:ascii="Times New Roman" w:hAnsi="Times New Roman" w:eastAsia="Times New Roman" w:cs="Times New Roman"/>
          <w:color w:val="0000FF"/>
        </w:rPr>
        <w:t>регламента</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&lt;7&gt;. В предприятиях общественного питания, оказывающих услуги общественного питания без выпуска пищевой продукции в свободное обращение, должна обеспечиваться последовательность (поточность) технологических процессов, исключающих встречные потоки сырья, сырых полуфабрикатов и готовой продукции, использованной и продезинфицированной посуды, а также встречного движения посетителей и участвующего в приготовлении продукции общественного питания персонала.</w:t>
      </w:r>
    </w:p>
    <w:p w14:paraId="04EB9885">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2C8FF45B">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&lt;7&gt; </w:t>
      </w:r>
      <w:r>
        <w:fldChar w:fldCharType="begin"/>
      </w:r>
      <w:r>
        <w:instrText xml:space="preserve"> HYPERLINK "https://login.consultant.ru/link/?req=doc&amp;base=LAW&amp;n=476373&amp;dst=100230" \o "https://login.consultant.ru/link/?req=doc&amp;base=LAW&amp;n=476373&amp;dst=100230" </w:instrText>
      </w:r>
      <w:r>
        <w:fldChar w:fldCharType="separate"/>
      </w:r>
      <w:r>
        <w:rPr>
          <w:rFonts w:ascii="Times New Roman" w:hAnsi="Times New Roman" w:eastAsia="Times New Roman" w:cs="Times New Roman"/>
          <w:color w:val="0000FF"/>
        </w:rPr>
        <w:t>Статьи 10</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"https://login.consultant.ru/link/?req=doc&amp;base=LAW&amp;n=476373&amp;dst=100277" \o "https://login.consultant.ru/link/?req=doc&amp;base=LAW&amp;n=476373&amp;dst=100277" </w:instrText>
      </w:r>
      <w:r>
        <w:fldChar w:fldCharType="separate"/>
      </w:r>
      <w:r>
        <w:rPr>
          <w:rFonts w:ascii="Times New Roman" w:hAnsi="Times New Roman" w:eastAsia="Times New Roman" w:cs="Times New Roman"/>
          <w:color w:val="0000FF"/>
        </w:rPr>
        <w:t>14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ТР ТС 021/2011.</w:t>
      </w:r>
    </w:p>
    <w:p w14:paraId="55963FEE">
      <w:pPr>
        <w:pStyle w:val="182"/>
        <w:jc w:val="both"/>
        <w:rPr>
          <w:rFonts w:ascii="Times New Roman" w:hAnsi="Times New Roman" w:cs="Times New Roman"/>
        </w:rPr>
      </w:pPr>
    </w:p>
    <w:p w14:paraId="54AD46AB">
      <w:pPr>
        <w:pStyle w:val="182"/>
        <w:ind w:firstLine="540"/>
        <w:jc w:val="both"/>
        <w:rPr>
          <w:rFonts w:ascii="Times New Roman" w:hAnsi="Times New Roman" w:cs="Times New Roman"/>
        </w:rPr>
      </w:pPr>
      <w:r>
        <w:rPr>
          <w:rFonts w:ascii="Times New Roman" w:hAnsi="Times New Roman" w:eastAsia="Times New Roman" w:cs="Times New Roman"/>
        </w:rPr>
        <w:t>На предприятиях общественного питания, не имеющих цехового деления, работающих с полуфабрикатами, работа с использованием сырья не допускается.</w:t>
      </w:r>
    </w:p>
    <w:p w14:paraId="7C34C88A">
      <w:pPr>
        <w:pStyle w:val="182"/>
        <w:spacing w:before="220"/>
        <w:ind w:firstLine="540"/>
        <w:jc w:val="both"/>
        <w:rPr>
          <w:rFonts w:ascii="Times New Roman" w:hAnsi="Times New Roman" w:cs="Times New Roman"/>
        </w:rPr>
      </w:pPr>
      <w:r>
        <w:rPr>
          <w:rFonts w:ascii="Times New Roman" w:hAnsi="Times New Roman" w:eastAsia="Times New Roman" w:cs="Times New Roman"/>
        </w:rPr>
        <w:t>2.6. Допускается на месте обслуживания изготавливать блюдо или кулинарное изделие из полуфабрикатов при наличии оборудования, позволяющего осуществлять их доготовку. При этом должны соблюдаться условия хранения и сроки годности используемых полуфабрикатов.</w:t>
      </w:r>
    </w:p>
    <w:p w14:paraId="20191A97">
      <w:pPr>
        <w:pStyle w:val="182"/>
        <w:spacing w:before="220"/>
        <w:ind w:firstLine="540"/>
        <w:jc w:val="both"/>
        <w:rPr>
          <w:rFonts w:ascii="Times New Roman" w:hAnsi="Times New Roman" w:cs="Times New Roman"/>
        </w:rPr>
      </w:pPr>
      <w:r>
        <w:rPr>
          <w:rFonts w:ascii="Times New Roman" w:hAnsi="Times New Roman" w:eastAsia="Times New Roman" w:cs="Times New Roman"/>
        </w:rPr>
        <w:t>2.7. При изготовлении блюд, кулинарных и кондитерских изделий необходимо обеспечивать последовательность и поточность технологических процессов, обеспечивающих химическую, биологическую и физическую (в том числе исключение попадания посторонних предметов и частиц (металлические, деревянные предметы, пластик, стекло) в пищевую продукцию) безопасность.</w:t>
      </w:r>
    </w:p>
    <w:p w14:paraId="69547CBA">
      <w:pPr>
        <w:pStyle w:val="182"/>
        <w:spacing w:before="220"/>
        <w:ind w:firstLine="540"/>
        <w:jc w:val="both"/>
        <w:rPr>
          <w:rFonts w:ascii="Times New Roman" w:hAnsi="Times New Roman" w:cs="Times New Roman"/>
        </w:rPr>
      </w:pPr>
      <w:r>
        <w:rPr>
          <w:rFonts w:ascii="Times New Roman" w:hAnsi="Times New Roman" w:eastAsia="Times New Roman" w:cs="Times New Roman"/>
        </w:rPr>
        <w:t>2.8. Изготовление продукции должно производиться по технологическим документам, в том числе технологической карте, технико-технологической карте, технологической инструкции, разработанным и утвержденным руководителем организации или уполномоченным им лицом. Наименования блюд и кулинарных изделий, указываемые в меню, должны соответствовать их наименованиям, указанным в технологических доку</w:t>
      </w:r>
      <w:r>
        <w:rPr>
          <w:rFonts w:hint="default" w:ascii="Times New Roman" w:hAnsi="Times New Roman" w:eastAsia="Times New Roman" w:cs="Times New Roman"/>
          <w:lang w:val="ru-RU"/>
        </w:rPr>
        <w:t xml:space="preserve"> </w:t>
      </w:r>
      <w:r>
        <w:rPr>
          <w:rFonts w:ascii="Times New Roman" w:hAnsi="Times New Roman" w:eastAsia="Times New Roman" w:cs="Times New Roman"/>
        </w:rPr>
        <w:t>ментах.</w:t>
      </w:r>
    </w:p>
    <w:p w14:paraId="54879D9D">
      <w:pPr>
        <w:pStyle w:val="182"/>
        <w:spacing w:before="220"/>
        <w:ind w:firstLine="540"/>
        <w:jc w:val="both"/>
        <w:rPr>
          <w:rFonts w:ascii="Times New Roman" w:hAnsi="Times New Roman" w:cs="Times New Roman"/>
        </w:rPr>
      </w:pPr>
      <w:r>
        <w:rPr>
          <w:rFonts w:ascii="Times New Roman" w:hAnsi="Times New Roman" w:eastAsia="Times New Roman" w:cs="Times New Roman"/>
        </w:rPr>
        <w:t>Ассортимент готовых блюд и напитков, вырабатываемых при организации и проведении массовых мероприятий, утверждается руководителем организации и (или) организатором питания.</w:t>
      </w:r>
    </w:p>
    <w:p w14:paraId="00817486">
      <w:pPr>
        <w:pStyle w:val="182"/>
        <w:jc w:val="both"/>
        <w:rPr>
          <w:rFonts w:ascii="Times New Roman" w:hAnsi="Times New Roman" w:cs="Times New Roman"/>
        </w:rPr>
      </w:pPr>
      <w:r>
        <w:rPr>
          <w:rFonts w:ascii="Times New Roman" w:hAnsi="Times New Roman" w:eastAsia="Times New Roman" w:cs="Times New Roman"/>
        </w:rPr>
        <w:t xml:space="preserve">(п. 2.8 в ред. </w:t>
      </w:r>
      <w:r>
        <w:fldChar w:fldCharType="begin"/>
      </w:r>
      <w:r>
        <w:instrText xml:space="preserve"> HYPERLINK "https://login.consultant.ru/link/?req=doc&amp;base=LAW&amp;n=494473&amp;dst=100013" \o "https://login.consultant.ru/link/?req=doc&amp;base=LAW&amp;n=494473&amp;dst=100013"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0535D7C4">
      <w:pPr>
        <w:pStyle w:val="182"/>
        <w:spacing w:before="220"/>
        <w:ind w:firstLine="540"/>
        <w:jc w:val="both"/>
        <w:rPr>
          <w:rFonts w:ascii="Times New Roman" w:hAnsi="Times New Roman" w:cs="Times New Roman"/>
        </w:rPr>
      </w:pPr>
      <w:r>
        <w:rPr>
          <w:rFonts w:ascii="Times New Roman" w:hAnsi="Times New Roman" w:eastAsia="Times New Roman" w:cs="Times New Roman"/>
        </w:rPr>
        <w:t>2.9. Предприятия общественного питания для приготовления пищи должны быть оснащены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&lt;8&gt;, устойчивыми к действию моющих и дезинфицирующих средств и обеспечивающими условия хранения, изготовления, перевозки (транспортирования) и реализации пищевой продукции.</w:t>
      </w:r>
    </w:p>
    <w:p w14:paraId="7D9B97FB">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4EE4B767">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&lt;8&gt; </w:t>
      </w:r>
      <w:r>
        <w:fldChar w:fldCharType="begin"/>
      </w:r>
      <w:r>
        <w:instrText xml:space="preserve"> HYPERLINK "https://login.consultant.ru/link/?req=doc&amp;base=LAW&amp;n=485367&amp;dst=100532" \o "https://login.consultant.ru/link/?req=doc&amp;base=LAW&amp;n=485367&amp;dst=100532" </w:instrText>
      </w:r>
      <w:r>
        <w:fldChar w:fldCharType="separate"/>
      </w:r>
      <w:r>
        <w:rPr>
          <w:rFonts w:ascii="Times New Roman" w:hAnsi="Times New Roman" w:eastAsia="Times New Roman" w:cs="Times New Roman"/>
          <w:color w:val="0000FF"/>
        </w:rPr>
        <w:t>Статья 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"О безопасности упаковки" (ТР ТС 005/2011), принятого решением Комиссии Таможенного союза от 16.08.2011 N 769 (Официальный сайт Комиссии Таможенного союза </w:t>
      </w:r>
      <w:r>
        <w:fldChar w:fldCharType="begin"/>
      </w:r>
      <w:r>
        <w:instrText xml:space="preserve"> HYPERLINK "http://www.tsouz.ru/" \o "http://www.tsouz.ru/" </w:instrText>
      </w:r>
      <w:r>
        <w:fldChar w:fldCharType="separate"/>
      </w:r>
      <w:r>
        <w:rPr>
          <w:rFonts w:ascii="Times New Roman" w:hAnsi="Times New Roman" w:eastAsia="Times New Roman" w:cs="Times New Roman"/>
          <w:color w:val="0000FF"/>
        </w:rPr>
        <w:t>http://www.tsouz.ru/</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02.09.2011). Является обязательным для Российской Федерации в соответствии с </w:t>
      </w:r>
      <w:r>
        <w:fldChar w:fldCharType="begin"/>
      </w:r>
      <w:r>
        <w:instrText xml:space="preserve"> HYPERLINK "https://login.consultant.ru/link/?req=doc&amp;base=LAW&amp;n=121990" \o "https://login.consultant.ru/link/?req=doc&amp;base=LAW&amp;n=121990"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Евразийской экономической комиссии от 18.11.2011, ратифицированным Федеральным </w:t>
      </w:r>
      <w:r>
        <w:fldChar w:fldCharType="begin"/>
      </w:r>
      <w:r>
        <w:instrText xml:space="preserve"> HYPERLINK "https://login.consultant.ru/link/?req=doc&amp;base=LAW&amp;n=122391" \o "https://login.consultant.ru/link/?req=doc&amp;base=LAW&amp;n=122391"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r>
        <w:fldChar w:fldCharType="begin"/>
      </w:r>
      <w:r>
        <w:instrText xml:space="preserve"> HYPERLINK "https://login.consultant.ru/link/?req=doc&amp;base=LAW&amp;n=476082" \o "https://login.consultant.ru/link/?req=doc&amp;base=LAW&amp;n=476082"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Евразийском экономическом союзе от 29.05.2014, ратифицированным Федеральным </w:t>
      </w:r>
      <w:r>
        <w:fldChar w:fldCharType="begin"/>
      </w:r>
      <w:r>
        <w:instrText xml:space="preserve"> HYPERLINK "https://login.consultant.ru/link/?req=doc&amp;base=LAW&amp;n=169401" \o "https://login.consultant.ru/link/?req=doc&amp;base=LAW&amp;n=169401"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03.10.2014 N 279-ФЗ "О ратификации Договора о Евразийском экономическом союзе" (Собрание законодательства Российской Федерации, 2014, N 40, ст. 5310); </w:t>
      </w:r>
      <w:r>
        <w:fldChar w:fldCharType="begin"/>
      </w:r>
      <w:r>
        <w:instrText xml:space="preserve"> HYPERLINK "https://login.consultant.ru/link/?req=doc&amp;base=LAW&amp;n=499473&amp;dst=109810" \o "https://login.consultant.ru/link/?req=doc&amp;base=LAW&amp;n=499473&amp;dst=109810" </w:instrText>
      </w:r>
      <w:r>
        <w:fldChar w:fldCharType="separate"/>
      </w:r>
      <w:r>
        <w:rPr>
          <w:rFonts w:ascii="Times New Roman" w:hAnsi="Times New Roman" w:eastAsia="Times New Roman" w:cs="Times New Roman"/>
          <w:color w:val="0000FF"/>
        </w:rPr>
        <w:t>раздел 16 главы 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Единых санитарных требований).</w:t>
      </w:r>
    </w:p>
    <w:p w14:paraId="747A85AD">
      <w:pPr>
        <w:pStyle w:val="182"/>
        <w:jc w:val="both"/>
        <w:rPr>
          <w:rFonts w:ascii="Times New Roman" w:hAnsi="Times New Roman" w:cs="Times New Roman"/>
        </w:rPr>
      </w:pPr>
    </w:p>
    <w:p w14:paraId="586657B8">
      <w:pPr>
        <w:pStyle w:val="182"/>
        <w:ind w:firstLine="540"/>
        <w:jc w:val="both"/>
        <w:rPr>
          <w:rFonts w:ascii="Times New Roman" w:hAnsi="Times New Roman" w:cs="Times New Roman"/>
        </w:rPr>
      </w:pPr>
      <w:r>
        <w:rPr>
          <w:rFonts w:ascii="Times New Roman" w:hAnsi="Times New Roman" w:eastAsia="Times New Roman" w:cs="Times New Roman"/>
        </w:rPr>
        <w:t>2.10. Холодная и горячая вода, используемая для производственных целей, мытья посуды и оборудования, соблюдения правил личной гигиены должна отвечать требованиям, предъявляемым к питьевой воде &lt;9&gt;.</w:t>
      </w:r>
    </w:p>
    <w:p w14:paraId="626DCDAA">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235FC1C2">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&lt;9&gt; </w:t>
      </w:r>
      <w:r>
        <w:fldChar w:fldCharType="begin"/>
      </w:r>
      <w:r>
        <w:instrText xml:space="preserve"> HYPERLINK "https://login.consultant.ru/link/?req=doc&amp;base=LAW&amp;n=441707&amp;dst=136522" \o "https://login.consultant.ru/link/?req=doc&amp;base=LAW&amp;n=441707&amp;dst=136522" </w:instrText>
      </w:r>
      <w:r>
        <w:fldChar w:fldCharType="separate"/>
      </w:r>
      <w:r>
        <w:rPr>
          <w:rFonts w:ascii="Times New Roman" w:hAnsi="Times New Roman" w:eastAsia="Times New Roman" w:cs="Times New Roman"/>
          <w:color w:val="0000FF"/>
        </w:rPr>
        <w:t>Глава III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(зарегистрировано Минюстом России 29.01.2021, регистрационный N 62296), с изменениями, внесенными постановлением Главного государственного санитарного врача Российской Федерации от 30.12.2022 N 24 (зарегистрировано Минюстом России 09.03.2023, регистрационный N 72558) (далее - СанПиН 1.2.3685-21). В соответствии с </w:t>
      </w:r>
      <w:r>
        <w:fldChar w:fldCharType="begin"/>
      </w:r>
      <w:r>
        <w:instrText xml:space="preserve"> HYPERLINK "https://login.consultant.ru/link/?req=doc&amp;base=LAW&amp;n=441707&amp;dst=100009" \o "https://login.consultant.ru/link/?req=doc&amp;base=LAW&amp;n=441707&amp;dst=100009" </w:instrText>
      </w:r>
      <w:r>
        <w:fldChar w:fldCharType="separate"/>
      </w:r>
      <w:r>
        <w:rPr>
          <w:rFonts w:ascii="Times New Roman" w:hAnsi="Times New Roman" w:eastAsia="Times New Roman" w:cs="Times New Roman"/>
          <w:color w:val="0000FF"/>
        </w:rPr>
        <w:t>пунктом 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постановления Главного государственного санитарного врача Российской Федерации от 28.01.2021 N 2 СанПиН 1.2.3685-21 действует до 01.03.2027.</w:t>
      </w:r>
    </w:p>
    <w:p w14:paraId="55FBF468">
      <w:pPr>
        <w:pStyle w:val="182"/>
        <w:jc w:val="both"/>
        <w:rPr>
          <w:rFonts w:ascii="Times New Roman" w:hAnsi="Times New Roman" w:cs="Times New Roman"/>
        </w:rPr>
      </w:pPr>
      <w:r>
        <w:rPr>
          <w:rFonts w:ascii="Times New Roman" w:hAnsi="Times New Roman" w:eastAsia="Times New Roman" w:cs="Times New Roman"/>
        </w:rPr>
        <w:t xml:space="preserve">(сноска в ред. </w:t>
      </w:r>
      <w:r>
        <w:fldChar w:fldCharType="begin"/>
      </w:r>
      <w:r>
        <w:instrText xml:space="preserve"> HYPERLINK "https://login.consultant.ru/link/?req=doc&amp;base=LAW&amp;n=494473&amp;dst=100016" \o "https://login.consultant.ru/link/?req=doc&amp;base=LAW&amp;n=494473&amp;dst=100016"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34BD04A1">
      <w:pPr>
        <w:pStyle w:val="182"/>
        <w:jc w:val="both"/>
        <w:rPr>
          <w:rFonts w:ascii="Times New Roman" w:hAnsi="Times New Roman" w:cs="Times New Roman"/>
        </w:rPr>
      </w:pPr>
    </w:p>
    <w:p w14:paraId="20FD044D">
      <w:pPr>
        <w:pStyle w:val="182"/>
        <w:ind w:firstLine="540"/>
        <w:jc w:val="both"/>
        <w:rPr>
          <w:rFonts w:ascii="Times New Roman" w:hAnsi="Times New Roman" w:cs="Times New Roman"/>
        </w:rPr>
      </w:pPr>
      <w:r>
        <w:rPr>
          <w:rFonts w:ascii="Times New Roman" w:hAnsi="Times New Roman" w:eastAsia="Times New Roman" w:cs="Times New Roman"/>
        </w:rPr>
        <w:t>2.11. При размещении предприятий общественного питания в жилых зданиях должны соблюдаться санитарно-эпидемиологические требования к условиям проживания в жилых зданиях и помещениях &lt;10&gt;.</w:t>
      </w:r>
    </w:p>
    <w:p w14:paraId="32729274">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0E69C5FB">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&lt;10&gt; Санитарные </w:t>
      </w:r>
      <w:r>
        <w:fldChar w:fldCharType="begin"/>
      </w:r>
      <w:r>
        <w:instrText xml:space="preserve"> HYPERLINK "https://login.consultant.ru/link/?req=doc&amp;base=LAW&amp;n=494877&amp;dst=100041" \o "https://login.consultant.ru/link/?req=doc&amp;base=LAW&amp;n=494877&amp;dst=100041" </w:instrText>
      </w:r>
      <w:r>
        <w:fldChar w:fldCharType="separate"/>
      </w:r>
      <w:r>
        <w:rPr>
          <w:rFonts w:ascii="Times New Roman" w:hAnsi="Times New Roman" w:eastAsia="Times New Roman" w:cs="Times New Roman"/>
          <w:color w:val="0000FF"/>
        </w:rPr>
        <w:t>правила и нормы</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утвержденные постановлением Главного государственного санитарного врача Российской Федерации от 28.01.2021 N 3 (зарегистрировано Минюстом России 29.01.2021, регистрационный N 62297), с изменениями, внесенными постановлениями Главного государственного санитарного врача Российской Федерации от 26.06.2021 N 16 (зарегистрировано Минюстом России 07.07.2021, регистрационный N 64146), от 14.12.2021 N 37 (зарегистрировано Минюстом России 30.12.2021, регистрационный N 66692), от 14.02.2022 N 6 (зарегистрировано Минюстом России 17.02.2022, регистрационный N 67331) (далее - СанПиН 2.1.3684-21). В соответствии с </w:t>
      </w:r>
      <w:r>
        <w:fldChar w:fldCharType="begin"/>
      </w:r>
      <w:r>
        <w:instrText xml:space="preserve"> HYPERLINK "https://login.consultant.ru/link/?req=doc&amp;base=LAW&amp;n=494877&amp;dst=100009" \o "https://login.consultant.ru/link/?req=doc&amp;base=LAW&amp;n=494877&amp;dst=100009" </w:instrText>
      </w:r>
      <w:r>
        <w:fldChar w:fldCharType="separate"/>
      </w:r>
      <w:r>
        <w:rPr>
          <w:rFonts w:ascii="Times New Roman" w:hAnsi="Times New Roman" w:eastAsia="Times New Roman" w:cs="Times New Roman"/>
          <w:color w:val="0000FF"/>
        </w:rPr>
        <w:t>пунктом 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постановления Главного государственного санитарного врача Российской Федерации от 28.01.2021 N 3 СанПиН 2.1.3684-21 действует до 01.03.2027.</w:t>
      </w:r>
    </w:p>
    <w:p w14:paraId="232A274E">
      <w:pPr>
        <w:pStyle w:val="182"/>
        <w:jc w:val="both"/>
        <w:rPr>
          <w:rFonts w:ascii="Times New Roman" w:hAnsi="Times New Roman" w:cs="Times New Roman"/>
        </w:rPr>
      </w:pPr>
      <w:r>
        <w:rPr>
          <w:rFonts w:ascii="Times New Roman" w:hAnsi="Times New Roman" w:eastAsia="Times New Roman" w:cs="Times New Roman"/>
        </w:rPr>
        <w:t xml:space="preserve">(сноска в ред. </w:t>
      </w:r>
      <w:r>
        <w:fldChar w:fldCharType="begin"/>
      </w:r>
      <w:r>
        <w:instrText xml:space="preserve"> HYPERLINK "https://login.consultant.ru/link/?req=doc&amp;base=LAW&amp;n=494473&amp;dst=100018" \o "https://login.consultant.ru/link/?req=doc&amp;base=LAW&amp;n=494473&amp;dst=100018"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3B6B0A57">
      <w:pPr>
        <w:pStyle w:val="182"/>
        <w:jc w:val="both"/>
        <w:rPr>
          <w:rFonts w:ascii="Times New Roman" w:hAnsi="Times New Roman" w:cs="Times New Roman"/>
        </w:rPr>
      </w:pPr>
    </w:p>
    <w:p w14:paraId="5F0155BB">
      <w:pPr>
        <w:pStyle w:val="182"/>
        <w:ind w:firstLine="540"/>
        <w:jc w:val="both"/>
        <w:rPr>
          <w:rFonts w:ascii="Times New Roman" w:hAnsi="Times New Roman" w:cs="Times New Roman"/>
        </w:rPr>
      </w:pPr>
      <w:r>
        <w:rPr>
          <w:rFonts w:ascii="Times New Roman" w:hAnsi="Times New Roman" w:eastAsia="Times New Roman" w:cs="Times New Roman"/>
        </w:rPr>
        <w:t>2.12. Система приточно-вытяжной вентиляции производственных помещений должна быть оборудована отдельно от систем вентиляции помещений, не связанных с организацией питания, включая санитарно-бытовые помещения.</w:t>
      </w:r>
    </w:p>
    <w:p w14:paraId="138F552A">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2.13. Воздух и параметры микроклимата рабочей зоны должны соответствовать гигиеническим нормативам. Зоны (участки) и (или) размещенное в них оборудование, являющееся источниками выделения газов, пыли (мучной), влаги, тепла, должны быть оборудованы локальными вытяжными системами, присоединенными к системе вытяжной вентиляции производственных помещений, или автономными вытяжными системами, посредством использования которых обеспечивается соблюдение требований </w:t>
      </w:r>
      <w:r>
        <w:fldChar w:fldCharType="begin"/>
      </w:r>
      <w:r>
        <w:instrText xml:space="preserve"> HYPERLINK "https://login.consultant.ru/link/?req=doc&amp;base=LAW&amp;n=441707&amp;dst=100137" \o "https://login.consultant.ru/link/?req=doc&amp;base=LAW&amp;n=441707&amp;dst=100137" </w:instrText>
      </w:r>
      <w:r>
        <w:fldChar w:fldCharType="separate"/>
      </w:r>
      <w:r>
        <w:rPr>
          <w:rFonts w:ascii="Times New Roman" w:hAnsi="Times New Roman" w:eastAsia="Times New Roman" w:cs="Times New Roman"/>
          <w:color w:val="0000FF"/>
        </w:rPr>
        <w:t>СанПиН 1.2.3685-21</w:t>
      </w:r>
      <w:r>
        <w:rPr>
          <w:rFonts w:ascii="Times New Roman" w:hAnsi="Times New Roman" w:eastAsia="Times New Roman" w:cs="Times New Roman"/>
          <w:color w:val="0000FF"/>
        </w:rPr>
        <w:fldChar w:fldCharType="end"/>
      </w:r>
      <w:r>
        <w:rPr>
          <w:rFonts w:ascii="Times New Roman" w:hAnsi="Times New Roman" w:eastAsia="Times New Roman" w:cs="Times New Roman"/>
        </w:rPr>
        <w:t>.</w:t>
      </w:r>
    </w:p>
    <w:p w14:paraId="14FEF177">
      <w:pPr>
        <w:pStyle w:val="182"/>
        <w:jc w:val="both"/>
        <w:rPr>
          <w:rFonts w:ascii="Times New Roman" w:hAnsi="Times New Roman" w:cs="Times New Roman"/>
        </w:rPr>
      </w:pPr>
      <w:r>
        <w:rPr>
          <w:rFonts w:ascii="Times New Roman" w:hAnsi="Times New Roman" w:eastAsia="Times New Roman" w:cs="Times New Roman"/>
        </w:rPr>
        <w:t xml:space="preserve">(п. 2.13 в ред. </w:t>
      </w:r>
      <w:r>
        <w:fldChar w:fldCharType="begin"/>
      </w:r>
      <w:r>
        <w:instrText xml:space="preserve"> HYPERLINK "https://login.consultant.ru/link/?req=doc&amp;base=LAW&amp;n=494473&amp;dst=100020" \o "https://login.consultant.ru/link/?req=doc&amp;base=LAW&amp;n=494473&amp;dst=100020"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66F40134">
      <w:pPr>
        <w:pStyle w:val="182"/>
        <w:spacing w:before="220"/>
        <w:ind w:firstLine="540"/>
        <w:jc w:val="both"/>
        <w:rPr>
          <w:rFonts w:ascii="Times New Roman" w:hAnsi="Times New Roman" w:cs="Times New Roman"/>
        </w:rPr>
      </w:pPr>
      <w:r>
        <w:rPr>
          <w:rFonts w:ascii="Times New Roman" w:hAnsi="Times New Roman" w:eastAsia="Times New Roman" w:cs="Times New Roman"/>
        </w:rPr>
        <w:t>2.14. В помещениях отделки кондитерских изделий приточная система вентиляции должна быть обеспечена противопыльными и бактерицидными фильтрами.</w:t>
      </w:r>
    </w:p>
    <w:p w14:paraId="052DC6A2">
      <w:pPr>
        <w:pStyle w:val="182"/>
        <w:spacing w:before="220"/>
        <w:ind w:firstLine="540"/>
        <w:jc w:val="both"/>
        <w:rPr>
          <w:rFonts w:ascii="Times New Roman" w:hAnsi="Times New Roman" w:cs="Times New Roman"/>
        </w:rPr>
      </w:pPr>
      <w:r>
        <w:rPr>
          <w:rFonts w:ascii="Times New Roman" w:hAnsi="Times New Roman" w:eastAsia="Times New Roman" w:cs="Times New Roman"/>
        </w:rPr>
        <w:t>Для обеззараживания воздуха в помещениях, задействованных в приготовлении холодных блюд, мягкого мороженого, кондитерских цехах по приготовлению крема и отделки тортов и пирожных, цехах и (или) участках порционирования блюд, упаковки и формирования наборов готовых блюд должно использоваться бактерицидное оборудование в соответствии с инструкцией по эксплуатации.</w:t>
      </w:r>
    </w:p>
    <w:p w14:paraId="25D8EEFA">
      <w:pPr>
        <w:pStyle w:val="182"/>
        <w:spacing w:before="220"/>
        <w:ind w:firstLine="540"/>
        <w:jc w:val="both"/>
        <w:rPr>
          <w:rFonts w:ascii="Times New Roman" w:hAnsi="Times New Roman" w:cs="Times New Roman"/>
        </w:rPr>
      </w:pPr>
      <w:r>
        <w:rPr>
          <w:rFonts w:ascii="Times New Roman" w:hAnsi="Times New Roman" w:eastAsia="Times New Roman" w:cs="Times New Roman"/>
        </w:rPr>
        <w:t>2.15. Предприятия общественного питания должны быть оборудованы исправными системами холодного и горячего водоснабжения, водоотведения, теплоснабжения, вентиляции и освещения, которые должны быть выполнены так, чтобы исключить риск загрязнения пищевой продукции.</w:t>
      </w:r>
    </w:p>
    <w:p w14:paraId="0A591112">
      <w:pPr>
        <w:pStyle w:val="182"/>
        <w:spacing w:before="220"/>
        <w:ind w:firstLine="540"/>
        <w:jc w:val="both"/>
        <w:rPr>
          <w:rFonts w:ascii="Times New Roman" w:hAnsi="Times New Roman" w:cs="Times New Roman"/>
        </w:rPr>
      </w:pPr>
      <w:r>
        <w:rPr>
          <w:rFonts w:ascii="Times New Roman" w:hAnsi="Times New Roman" w:eastAsia="Times New Roman" w:cs="Times New Roman"/>
        </w:rPr>
        <w:t>Допускается использование автономных систем и оборудования для обеспечения горячего водоснабжения и теплоснабжения.</w:t>
      </w:r>
    </w:p>
    <w:p w14:paraId="2E5DAF40">
      <w:pPr>
        <w:pStyle w:val="182"/>
        <w:spacing w:before="220"/>
        <w:ind w:firstLine="540"/>
        <w:jc w:val="both"/>
        <w:rPr>
          <w:rFonts w:ascii="Times New Roman" w:hAnsi="Times New Roman" w:cs="Times New Roman"/>
        </w:rPr>
      </w:pPr>
      <w:r>
        <w:rPr>
          <w:rFonts w:ascii="Times New Roman" w:hAnsi="Times New Roman" w:eastAsia="Times New Roman" w:cs="Times New Roman"/>
        </w:rPr>
        <w:t>2.16. Внутренняя отделка производственных и санитарно-бытовых помещений предприятий общественного питания должна быть выполнена из материалов, позволяющих проводить ежедневную влажную уборку, обработку моющими и дезинфицирующими средствами, и не иметь повреждений.</w:t>
      </w:r>
    </w:p>
    <w:p w14:paraId="5B79C48A">
      <w:pPr>
        <w:pStyle w:val="182"/>
        <w:spacing w:before="220"/>
        <w:ind w:firstLine="540"/>
        <w:jc w:val="both"/>
        <w:rPr>
          <w:rFonts w:ascii="Times New Roman" w:hAnsi="Times New Roman" w:cs="Times New Roman"/>
        </w:rPr>
      </w:pPr>
      <w:r>
        <w:rPr>
          <w:rFonts w:ascii="Times New Roman" w:hAnsi="Times New Roman" w:eastAsia="Times New Roman" w:cs="Times New Roman"/>
        </w:rPr>
        <w:t>2.17. Сбор и обращение отходов должны соответствовать требованиям по обращению с твердыми коммунальными отходами и содержанию территории &lt;11&gt;.</w:t>
      </w:r>
    </w:p>
    <w:p w14:paraId="502C1D1E">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7210BE04">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&lt;11&gt; Федеральный </w:t>
      </w:r>
      <w:r>
        <w:fldChar w:fldCharType="begin"/>
      </w:r>
      <w:r>
        <w:instrText xml:space="preserve"> HYPERLINK "https://login.consultant.ru/link/?req=doc&amp;base=LAW&amp;n=484629" \o "https://login.consultant.ru/link/?req=doc&amp;base=LAW&amp;n=484629" </w:instrText>
      </w:r>
      <w:r>
        <w:fldChar w:fldCharType="separate"/>
      </w:r>
      <w:r>
        <w:rPr>
          <w:rFonts w:ascii="Times New Roman" w:hAnsi="Times New Roman" w:eastAsia="Times New Roman" w:cs="Times New Roman"/>
          <w:color w:val="0000FF"/>
        </w:rPr>
        <w:t>закон</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30.03.1999 N 52-ФЗ "О санитарно-эпидемиологическом благополучии населения", Федеральный </w:t>
      </w:r>
      <w:r>
        <w:fldChar w:fldCharType="begin"/>
      </w:r>
      <w:r>
        <w:instrText xml:space="preserve"> HYPERLINK "https://login.consultant.ru/link/?req=doc&amp;base=LAW&amp;n=483135" \o "https://login.consultant.ru/link/?req=doc&amp;base=LAW&amp;n=483135" </w:instrText>
      </w:r>
      <w:r>
        <w:fldChar w:fldCharType="separate"/>
      </w:r>
      <w:r>
        <w:rPr>
          <w:rFonts w:ascii="Times New Roman" w:hAnsi="Times New Roman" w:eastAsia="Times New Roman" w:cs="Times New Roman"/>
          <w:color w:val="0000FF"/>
        </w:rPr>
        <w:t>закон</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24.06.1998 N 89-ФЗ "Об отходах производства и потребления" (Собрание законодательства Российской Федерации, N 26, 29.06.1998, ст. 3009; 2019, N 31, ст. 4431).</w:t>
      </w:r>
    </w:p>
    <w:p w14:paraId="0B6F3662">
      <w:pPr>
        <w:pStyle w:val="182"/>
        <w:jc w:val="both"/>
        <w:rPr>
          <w:rFonts w:ascii="Times New Roman" w:hAnsi="Times New Roman" w:cs="Times New Roman"/>
        </w:rPr>
      </w:pPr>
    </w:p>
    <w:p w14:paraId="489FF06E">
      <w:pPr>
        <w:pStyle w:val="182"/>
        <w:ind w:firstLine="540"/>
        <w:jc w:val="both"/>
        <w:rPr>
          <w:rFonts w:ascii="Times New Roman" w:hAnsi="Times New Roman" w:cs="Times New Roman"/>
        </w:rPr>
      </w:pPr>
      <w:r>
        <w:rPr>
          <w:rFonts w:ascii="Times New Roman" w:hAnsi="Times New Roman" w:eastAsia="Times New Roman" w:cs="Times New Roman"/>
        </w:rPr>
        <w:t>2.18. Все помещения, предназначенные для организации общественного питания, должны подвергаться уборке. В производственных помещениях ежедневно проводится влажная уборка с применением моющих и дезинфицирующих средств. Столы для посетителей должны подвергаться уборке после каждого использования.</w:t>
      </w:r>
    </w:p>
    <w:p w14:paraId="1B504EE2">
      <w:pPr>
        <w:pStyle w:val="182"/>
        <w:spacing w:before="220"/>
        <w:ind w:firstLine="540"/>
        <w:jc w:val="both"/>
        <w:rPr>
          <w:rFonts w:ascii="Times New Roman" w:hAnsi="Times New Roman" w:cs="Times New Roman"/>
        </w:rPr>
      </w:pPr>
      <w:r>
        <w:rPr>
          <w:rFonts w:ascii="Times New Roman" w:hAnsi="Times New Roman" w:eastAsia="Times New Roman" w:cs="Times New Roman"/>
        </w:rPr>
        <w:t>2.19. 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14:paraId="616545E8">
      <w:pPr>
        <w:pStyle w:val="182"/>
        <w:spacing w:before="220"/>
        <w:ind w:firstLine="540"/>
        <w:jc w:val="both"/>
        <w:rPr>
          <w:rFonts w:ascii="Times New Roman" w:hAnsi="Times New Roman" w:cs="Times New Roman"/>
        </w:rPr>
      </w:pPr>
      <w:r>
        <w:rPr>
          <w:rFonts w:ascii="Times New Roman" w:hAnsi="Times New Roman" w:eastAsia="Times New Roman" w:cs="Times New Roman"/>
        </w:rPr>
        <w:t>2.20. Запрещается ремонт производственных помещений одновременно с изготовлением продукции общественного питания в них.</w:t>
      </w:r>
    </w:p>
    <w:p w14:paraId="2CEAE0B8">
      <w:pPr>
        <w:pStyle w:val="182"/>
        <w:spacing w:before="220"/>
        <w:ind w:firstLine="540"/>
        <w:jc w:val="both"/>
        <w:rPr>
          <w:rFonts w:ascii="Times New Roman" w:hAnsi="Times New Roman" w:cs="Times New Roman"/>
        </w:rPr>
      </w:pPr>
      <w:r>
        <w:rPr>
          <w:rFonts w:ascii="Times New Roman" w:hAnsi="Times New Roman" w:eastAsia="Times New Roman" w:cs="Times New Roman"/>
        </w:rPr>
        <w:t>2.21. Лица, поступающие на работу в организации общественного питания,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законодательством Российской Федерации &lt;12&gt;.</w:t>
      </w:r>
    </w:p>
    <w:p w14:paraId="3ACCE836">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51309731">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&lt;12&gt; Федеральный </w:t>
      </w:r>
      <w:r>
        <w:fldChar w:fldCharType="begin"/>
      </w:r>
      <w:r>
        <w:instrText xml:space="preserve"> HYPERLINK "https://login.consultant.ru/link/?req=doc&amp;base=LAW&amp;n=484629" \o "https://login.consultant.ru/link/?req=doc&amp;base=LAW&amp;n=484629" </w:instrText>
      </w:r>
      <w:r>
        <w:fldChar w:fldCharType="separate"/>
      </w:r>
      <w:r>
        <w:rPr>
          <w:rFonts w:ascii="Times New Roman" w:hAnsi="Times New Roman" w:eastAsia="Times New Roman" w:cs="Times New Roman"/>
          <w:color w:val="0000FF"/>
        </w:rPr>
        <w:t>закон</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30.03.1999 N 52-ФЗ "О санитарно-эпидемиологическом благополучии населения"; </w:t>
      </w:r>
      <w:r>
        <w:fldChar w:fldCharType="begin"/>
      </w:r>
      <w:r>
        <w:instrText xml:space="preserve"> HYPERLINK "https://login.consultant.ru/link/?req=doc&amp;base=LAW&amp;n=489748" \o "https://login.consultant.ru/link/?req=doc&amp;base=LAW&amp;n=489748" </w:instrText>
      </w:r>
      <w:r>
        <w:fldChar w:fldCharType="separate"/>
      </w:r>
      <w:r>
        <w:rPr>
          <w:rFonts w:ascii="Times New Roman" w:hAnsi="Times New Roman" w:eastAsia="Times New Roman" w:cs="Times New Roman"/>
          <w:color w:val="0000FF"/>
        </w:rPr>
        <w:t>приказ</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 Минюстом России 29.01.2021, регистрационный N 62277) с изменениями, внесенными приказами Минздрава России от 01.02.2022 N 44н (зарегистрирован Минюстом России 09.02.2022, регистрационный N 67206), от 02.10.2024 N 509н (зарегистрирован Минюстом России 01.11.2024, регистрационный N 79994). В соответствии с </w:t>
      </w:r>
      <w:r>
        <w:fldChar w:fldCharType="begin"/>
      </w:r>
      <w:r>
        <w:instrText xml:space="preserve"> HYPERLINK "https://login.consultant.ru/link/?req=doc&amp;base=LAW&amp;n=489748&amp;dst=100009" \o "https://login.consultant.ru/link/?req=doc&amp;base=LAW&amp;n=489748&amp;dst=100009" </w:instrText>
      </w:r>
      <w:r>
        <w:fldChar w:fldCharType="separate"/>
      </w:r>
      <w:r>
        <w:rPr>
          <w:rFonts w:ascii="Times New Roman" w:hAnsi="Times New Roman" w:eastAsia="Times New Roman" w:cs="Times New Roman"/>
          <w:color w:val="0000FF"/>
        </w:rPr>
        <w:t>пунктом 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приказа Минздрава России от 01.11.2024 N 29н данный акт действует до 01.04.2027; </w:t>
      </w:r>
      <w:r>
        <w:fldChar w:fldCharType="begin"/>
      </w:r>
      <w:r>
        <w:instrText xml:space="preserve"> HYPERLINK "https://login.consultant.ru/link/?req=doc&amp;base=LAW&amp;n=375352" \o "https://login.consultant.ru/link/?req=doc&amp;base=LAW&amp;n=375352" </w:instrText>
      </w:r>
      <w:r>
        <w:fldChar w:fldCharType="separate"/>
      </w:r>
      <w:r>
        <w:rPr>
          <w:rFonts w:ascii="Times New Roman" w:hAnsi="Times New Roman" w:eastAsia="Times New Roman" w:cs="Times New Roman"/>
          <w:color w:val="0000FF"/>
        </w:rPr>
        <w:t>приказ</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Минтруда России и Минздрава России от 31.12.2020 N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(зарегистрирован Минюстом России 29.01.2021, регистрационный N 62278). Согласно </w:t>
      </w:r>
      <w:r>
        <w:fldChar w:fldCharType="begin"/>
      </w:r>
      <w:r>
        <w:instrText xml:space="preserve"> HYPERLINK "https://login.consultant.ru/link/?req=doc&amp;base=LAW&amp;n=375352&amp;dst=100016" \o "https://login.consultant.ru/link/?req=doc&amp;base=LAW&amp;n=375352&amp;dst=100016" </w:instrText>
      </w:r>
      <w:r>
        <w:fldChar w:fldCharType="separate"/>
      </w:r>
      <w:r>
        <w:rPr>
          <w:rFonts w:ascii="Times New Roman" w:hAnsi="Times New Roman" w:eastAsia="Times New Roman" w:cs="Times New Roman"/>
          <w:color w:val="0000FF"/>
        </w:rPr>
        <w:t>пункту 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приказа Минтруда России и Минздрава России от 31.12.2020 N 988н/1420н данный документ действует до 01.04.2027.</w:t>
      </w:r>
    </w:p>
    <w:p w14:paraId="5BAE60C8">
      <w:pPr>
        <w:pStyle w:val="182"/>
        <w:jc w:val="both"/>
        <w:rPr>
          <w:rFonts w:ascii="Times New Roman" w:hAnsi="Times New Roman" w:cs="Times New Roman"/>
        </w:rPr>
      </w:pPr>
      <w:r>
        <w:rPr>
          <w:rFonts w:ascii="Times New Roman" w:hAnsi="Times New Roman" w:eastAsia="Times New Roman" w:cs="Times New Roman"/>
        </w:rPr>
        <w:t xml:space="preserve">(сноска в ред. </w:t>
      </w:r>
      <w:r>
        <w:fldChar w:fldCharType="begin"/>
      </w:r>
      <w:r>
        <w:instrText xml:space="preserve"> HYPERLINK "https://login.consultant.ru/link/?req=doc&amp;base=LAW&amp;n=494473&amp;dst=100022" \o "https://login.consultant.ru/link/?req=doc&amp;base=LAW&amp;n=494473&amp;dst=100022"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0CD91D04">
      <w:pPr>
        <w:pStyle w:val="182"/>
        <w:jc w:val="both"/>
        <w:rPr>
          <w:rFonts w:ascii="Times New Roman" w:hAnsi="Times New Roman" w:cs="Times New Roman"/>
        </w:rPr>
      </w:pPr>
    </w:p>
    <w:p w14:paraId="6AF28C25">
      <w:pPr>
        <w:pStyle w:val="182"/>
        <w:ind w:firstLine="540"/>
        <w:jc w:val="both"/>
        <w:rPr>
          <w:rFonts w:ascii="Times New Roman" w:hAnsi="Times New Roman" w:cs="Times New Roman"/>
        </w:rPr>
      </w:pPr>
      <w:r>
        <w:rPr>
          <w:rFonts w:ascii="Times New Roman" w:hAnsi="Times New Roman" w:eastAsia="Times New Roman" w:cs="Times New Roman"/>
        </w:rPr>
        <w:t xml:space="preserve">2.22.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&lt;13&gt;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w:t>
      </w:r>
      <w:r>
        <w:fldChar w:fldCharType="begin"/>
      </w:r>
      <w:r>
        <w:instrText xml:space="preserve"> HYPERLINK \l "P427" \o "#P427" </w:instrText>
      </w:r>
      <w:r>
        <w:fldChar w:fldCharType="separate"/>
      </w:r>
      <w:r>
        <w:rPr>
          <w:rFonts w:ascii="Times New Roman" w:hAnsi="Times New Roman" w:eastAsia="Times New Roman" w:cs="Times New Roman"/>
          <w:color w:val="0000FF"/>
        </w:rPr>
        <w:t>приложении N 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14:paraId="33C502F7">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21806D96">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&lt;13&gt; </w:t>
      </w:r>
      <w:r>
        <w:fldChar w:fldCharType="begin"/>
      </w:r>
      <w:r>
        <w:instrText xml:space="preserve"> HYPERLINK "https://login.consultant.ru/link/?req=doc&amp;base=LAW&amp;n=472820" \o "https://login.consultant.ru/link/?req=doc&amp;base=LAW&amp;n=472820" </w:instrText>
      </w:r>
      <w:r>
        <w:fldChar w:fldCharType="separate"/>
      </w:r>
      <w:r>
        <w:rPr>
          <w:rFonts w:ascii="Times New Roman" w:hAnsi="Times New Roman" w:eastAsia="Times New Roman" w:cs="Times New Roman"/>
          <w:color w:val="0000FF"/>
        </w:rPr>
        <w:t>Приказ</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Минздрава России от 05.08.2003 N 330 "О мерах по совершенствованию лечебного питания в лечебно-профилактических учреждениях Российской Федерации" (зарегистрирован Минюстом России 12.09.2003, регистрационный N 5073), с изменениями, внесенными приказами Минздравсоцразвития России от 07.10.2005 N 624 (зарегистрирован Минюстом России 01.11.2005, регистрационный N 7134), от 10.01.2006 N 2 (зарегистрирован Минюстом России 24,01.2006, регистрационный N 7411), от 26.04.2006 N 316 (зарегистрирован Минюстом России 26.05.2006, регистрационный N 7878), приказами Минздрава России от 21.06.2013 N 395н (зарегистрирован Минюстом России 05.07.2013, регистрационный N 28995), от 24.11.2016 N 901н (зарегистрирован Минюстом России 14.12.2016, регистрационный N 44719) (далее - приказ Минздрава России N 330).</w:t>
      </w:r>
    </w:p>
    <w:p w14:paraId="31C61B7E">
      <w:pPr>
        <w:pStyle w:val="182"/>
        <w:jc w:val="both"/>
        <w:rPr>
          <w:rFonts w:ascii="Times New Roman" w:hAnsi="Times New Roman" w:cs="Times New Roman"/>
        </w:rPr>
      </w:pPr>
    </w:p>
    <w:p w14:paraId="19132602">
      <w:pPr>
        <w:pStyle w:val="182"/>
        <w:ind w:firstLine="540"/>
        <w:jc w:val="both"/>
        <w:rPr>
          <w:rFonts w:ascii="Times New Roman" w:hAnsi="Times New Roman" w:cs="Times New Roman"/>
        </w:rPr>
      </w:pPr>
      <w:r>
        <w:rPr>
          <w:rFonts w:ascii="Times New Roman" w:hAnsi="Times New Roman" w:eastAsia="Times New Roman" w:cs="Times New Roman"/>
        </w:rPr>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 и могут по решению работодателя быть переведены на другие виды работ &lt;14&gt;.</w:t>
      </w:r>
    </w:p>
    <w:p w14:paraId="7A02327C">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32978F54">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&lt;14&gt; </w:t>
      </w:r>
      <w:r>
        <w:fldChar w:fldCharType="begin"/>
      </w:r>
      <w:r>
        <w:instrText xml:space="preserve"> HYPERLINK "https://login.consultant.ru/link/?req=doc&amp;base=LAW&amp;n=476373&amp;dst=100262" \o "https://login.consultant.ru/link/?req=doc&amp;base=LAW&amp;n=476373&amp;dst=100262" </w:instrText>
      </w:r>
      <w:r>
        <w:fldChar w:fldCharType="separate"/>
      </w:r>
      <w:r>
        <w:rPr>
          <w:rFonts w:ascii="Times New Roman" w:hAnsi="Times New Roman" w:eastAsia="Times New Roman" w:cs="Times New Roman"/>
          <w:color w:val="0000FF"/>
        </w:rPr>
        <w:t>Пункт 7 статьи 11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ТР ТС 021/2011.</w:t>
      </w:r>
    </w:p>
    <w:p w14:paraId="7F63F2A1">
      <w:pPr>
        <w:pStyle w:val="182"/>
        <w:jc w:val="both"/>
        <w:rPr>
          <w:rFonts w:ascii="Times New Roman" w:hAnsi="Times New Roman" w:cs="Times New Roman"/>
        </w:rPr>
      </w:pPr>
    </w:p>
    <w:p w14:paraId="650D4BC4">
      <w:pPr>
        <w:pStyle w:val="182"/>
        <w:ind w:firstLine="540"/>
        <w:jc w:val="both"/>
        <w:rPr>
          <w:rFonts w:ascii="Times New Roman" w:hAnsi="Times New Roman" w:cs="Times New Roman"/>
        </w:rPr>
      </w:pPr>
      <w:r>
        <w:rPr>
          <w:rFonts w:ascii="Times New Roman" w:hAnsi="Times New Roman" w:eastAsia="Times New Roman" w:cs="Times New Roman"/>
        </w:rPr>
        <w:t>2.23. В помещениях предприятия общественного питания не должно быть насекомых и грызунов, а также не должны содержаться синантропные птицы и животные. В предприятиях общественного питания запрещается проживание физических лиц, в производственных помещениях не допускается хранение личных вещей и комнатных растений &lt;15&gt;.</w:t>
      </w:r>
    </w:p>
    <w:p w14:paraId="02EA5158">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7AC1C7C4">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&lt;15&gt; </w:t>
      </w:r>
      <w:r>
        <w:fldChar w:fldCharType="begin"/>
      </w:r>
      <w:r>
        <w:instrText xml:space="preserve"> HYPERLINK "https://login.consultant.ru/link/?req=doc&amp;base=LAW&amp;n=476373&amp;dst=100230" \o "https://login.consultant.ru/link/?req=doc&amp;base=LAW&amp;n=476373&amp;dst=100230" </w:instrText>
      </w:r>
      <w:r>
        <w:fldChar w:fldCharType="separate"/>
      </w:r>
      <w:r>
        <w:rPr>
          <w:rFonts w:ascii="Times New Roman" w:hAnsi="Times New Roman" w:eastAsia="Times New Roman" w:cs="Times New Roman"/>
          <w:color w:val="0000FF"/>
        </w:rPr>
        <w:t>Статьи 10</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"https://login.consultant.ru/link/?req=doc&amp;base=LAW&amp;n=476373&amp;dst=100277" \o "https://login.consultant.ru/link/?req=doc&amp;base=LAW&amp;n=476373&amp;dst=100277" </w:instrText>
      </w:r>
      <w:r>
        <w:fldChar w:fldCharType="separate"/>
      </w:r>
      <w:r>
        <w:rPr>
          <w:rFonts w:ascii="Times New Roman" w:hAnsi="Times New Roman" w:eastAsia="Times New Roman" w:cs="Times New Roman"/>
          <w:color w:val="0000FF"/>
        </w:rPr>
        <w:t>14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ТР ТС 021/2011.</w:t>
      </w:r>
    </w:p>
    <w:p w14:paraId="478CF45C">
      <w:pPr>
        <w:pStyle w:val="182"/>
        <w:jc w:val="both"/>
        <w:rPr>
          <w:rFonts w:ascii="Times New Roman" w:hAnsi="Times New Roman" w:cs="Times New Roman"/>
        </w:rPr>
      </w:pPr>
    </w:p>
    <w:p w14:paraId="6DCEC8D9">
      <w:pPr>
        <w:pStyle w:val="182"/>
        <w:ind w:firstLine="540"/>
        <w:jc w:val="both"/>
        <w:rPr>
          <w:rFonts w:ascii="Times New Roman" w:hAnsi="Times New Roman" w:cs="Times New Roman"/>
        </w:rPr>
      </w:pPr>
      <w:r>
        <w:rPr>
          <w:rFonts w:ascii="Times New Roman" w:hAnsi="Times New Roman" w:eastAsia="Times New Roman" w:cs="Times New Roman"/>
        </w:rPr>
        <w:t>2.24. Мастер-классы (обучающих мероприятий) с участием детей и взрослого населения должны проводиться при создании условий, обеспечивающих безопасность пищевой продукции, и под контролем соблюдения технологии приготовления блюд.</w:t>
      </w:r>
    </w:p>
    <w:p w14:paraId="6548C102">
      <w:pPr>
        <w:pStyle w:val="182"/>
        <w:jc w:val="both"/>
        <w:rPr>
          <w:rFonts w:ascii="Times New Roman" w:hAnsi="Times New Roman" w:cs="Times New Roman"/>
        </w:rPr>
      </w:pPr>
    </w:p>
    <w:p w14:paraId="0B42B367">
      <w:pPr>
        <w:pStyle w:val="184"/>
        <w:jc w:val="center"/>
        <w:outlineLvl w:val="1"/>
        <w:rPr>
          <w:rFonts w:ascii="Times New Roman" w:hAnsi="Times New Roman" w:cs="Times New Roman"/>
        </w:rPr>
      </w:pPr>
      <w:r>
        <w:rPr>
          <w:rFonts w:ascii="Times New Roman" w:hAnsi="Times New Roman" w:eastAsia="Times New Roman" w:cs="Times New Roman"/>
        </w:rPr>
        <w:t>III. Санитарно-эпидемиологические требования, направленные</w:t>
      </w:r>
    </w:p>
    <w:p w14:paraId="38E08E86">
      <w:pPr>
        <w:pStyle w:val="184"/>
        <w:jc w:val="center"/>
        <w:rPr>
          <w:rFonts w:ascii="Times New Roman" w:hAnsi="Times New Roman" w:cs="Times New Roman"/>
        </w:rPr>
      </w:pPr>
      <w:r>
        <w:rPr>
          <w:rFonts w:ascii="Times New Roman" w:hAnsi="Times New Roman" w:eastAsia="Times New Roman" w:cs="Times New Roman"/>
        </w:rPr>
        <w:t>на предотвращение вредного воздействия</w:t>
      </w:r>
    </w:p>
    <w:p w14:paraId="2C63F579">
      <w:pPr>
        <w:pStyle w:val="184"/>
        <w:jc w:val="center"/>
        <w:rPr>
          <w:rFonts w:ascii="Times New Roman" w:hAnsi="Times New Roman" w:cs="Times New Roman"/>
        </w:rPr>
      </w:pPr>
      <w:r>
        <w:rPr>
          <w:rFonts w:ascii="Times New Roman" w:hAnsi="Times New Roman" w:eastAsia="Times New Roman" w:cs="Times New Roman"/>
        </w:rPr>
        <w:t>биологических факторов</w:t>
      </w:r>
    </w:p>
    <w:p w14:paraId="140E0F78">
      <w:pPr>
        <w:pStyle w:val="182"/>
        <w:jc w:val="both"/>
        <w:rPr>
          <w:rFonts w:ascii="Times New Roman" w:hAnsi="Times New Roman" w:cs="Times New Roman"/>
        </w:rPr>
      </w:pPr>
    </w:p>
    <w:p w14:paraId="1614620C">
      <w:pPr>
        <w:pStyle w:val="182"/>
        <w:ind w:firstLine="540"/>
        <w:jc w:val="both"/>
        <w:rPr>
          <w:rFonts w:ascii="Times New Roman" w:hAnsi="Times New Roman" w:cs="Times New Roman"/>
        </w:rPr>
      </w:pPr>
      <w:r>
        <w:rPr>
          <w:rFonts w:ascii="Times New Roman" w:hAnsi="Times New Roman" w:eastAsia="Times New Roman" w:cs="Times New Roman"/>
        </w:rPr>
        <w:t>3.1. Перевозка (транспортирование), в том числе при доставке потребителям,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&lt;16&gt;.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1FCE510F">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7AB400BB">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&lt;16&gt; </w:t>
      </w:r>
      <w:r>
        <w:fldChar w:fldCharType="begin"/>
      </w:r>
      <w:r>
        <w:instrText xml:space="preserve"> HYPERLINK "https://login.consultant.ru/link/?req=doc&amp;base=LAW&amp;n=476373&amp;dst=100318" \o "https://login.consultant.ru/link/?req=doc&amp;base=LAW&amp;n=476373&amp;dst=100318" </w:instrText>
      </w:r>
      <w:r>
        <w:fldChar w:fldCharType="separate"/>
      </w:r>
      <w:r>
        <w:rPr>
          <w:rFonts w:ascii="Times New Roman" w:hAnsi="Times New Roman" w:eastAsia="Times New Roman" w:cs="Times New Roman"/>
          <w:color w:val="0000FF"/>
        </w:rPr>
        <w:t>Статья 17</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ТР ТС 021/2011.</w:t>
      </w:r>
    </w:p>
    <w:p w14:paraId="07FA623B">
      <w:pPr>
        <w:pStyle w:val="182"/>
        <w:jc w:val="both"/>
        <w:rPr>
          <w:rFonts w:ascii="Times New Roman" w:hAnsi="Times New Roman" w:cs="Times New Roman"/>
        </w:rPr>
      </w:pPr>
    </w:p>
    <w:p w14:paraId="632A5469">
      <w:pPr>
        <w:pStyle w:val="182"/>
        <w:ind w:firstLine="540"/>
        <w:jc w:val="both"/>
        <w:rPr>
          <w:rFonts w:ascii="Times New Roman" w:hAnsi="Times New Roman" w:cs="Times New Roman"/>
        </w:rPr>
      </w:pPr>
      <w:r>
        <w:rPr>
          <w:rFonts w:ascii="Times New Roman" w:hAnsi="Times New Roman" w:eastAsia="Times New Roman" w:cs="Times New Roman"/>
        </w:rPr>
        <w:t>3.2.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Для предприятий общественного питания, имеющих менее 25 посадочных мест, допускается хранение в одном холодильнике пищевого сырья и готовой к употреблению пищевой продукции при условии их нахождения в закрытых контейнерах и гастроемкостях.</w:t>
      </w:r>
    </w:p>
    <w:p w14:paraId="37B01123">
      <w:pPr>
        <w:pStyle w:val="182"/>
        <w:spacing w:before="220"/>
        <w:ind w:firstLine="540"/>
        <w:jc w:val="both"/>
        <w:rPr>
          <w:rFonts w:ascii="Times New Roman" w:hAnsi="Times New Roman" w:cs="Times New Roman"/>
        </w:rPr>
      </w:pPr>
      <w:r>
        <w:rPr>
          <w:rFonts w:ascii="Times New Roman" w:hAnsi="Times New Roman" w:eastAsia="Times New Roman" w:cs="Times New Roman"/>
        </w:rPr>
        <w:t>Разделочный инвентарь для готовой и сырой продукции должен обрабатываться и храниться раздельно в производственных цехах (зонах, участках). Мытье столовой посуды должно проводиться отдельно от кухонной посуды, подносов для посетителей.</w:t>
      </w:r>
    </w:p>
    <w:p w14:paraId="28FAC7AE">
      <w:pPr>
        <w:pStyle w:val="182"/>
        <w:spacing w:before="220"/>
        <w:ind w:firstLine="540"/>
        <w:jc w:val="both"/>
        <w:rPr>
          <w:rFonts w:ascii="Times New Roman" w:hAnsi="Times New Roman" w:cs="Times New Roman"/>
        </w:rPr>
      </w:pPr>
      <w:r>
        <w:rPr>
          <w:rFonts w:ascii="Times New Roman" w:hAnsi="Times New Roman" w:eastAsia="Times New Roman" w:cs="Times New Roman"/>
        </w:rPr>
        <w:t>Столовая и кухонная посуда и инвентарь одноразового использования должны применяться в соответствии с маркировкой по их применению. Повторное использование одноразовой посуды и инвентаря запрещается.</w:t>
      </w:r>
    </w:p>
    <w:p w14:paraId="3AF15BDF">
      <w:pPr>
        <w:pStyle w:val="182"/>
        <w:spacing w:before="220"/>
        <w:ind w:firstLine="540"/>
        <w:jc w:val="both"/>
        <w:rPr>
          <w:rFonts w:ascii="Times New Roman" w:hAnsi="Times New Roman" w:cs="Times New Roman"/>
        </w:rPr>
      </w:pPr>
      <w:r>
        <w:rPr>
          <w:rFonts w:ascii="Times New Roman" w:hAnsi="Times New Roman" w:eastAsia="Times New Roman" w:cs="Times New Roman"/>
        </w:rPr>
        <w:t>3.3.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A4EBF3F">
      <w:pPr>
        <w:pStyle w:val="182"/>
        <w:spacing w:before="220"/>
        <w:ind w:firstLine="540"/>
        <w:jc w:val="both"/>
        <w:rPr>
          <w:rFonts w:ascii="Times New Roman" w:hAnsi="Times New Roman" w:cs="Times New Roman"/>
        </w:rPr>
      </w:pPr>
      <w:r>
        <w:rPr>
          <w:rFonts w:ascii="Times New Roman" w:hAnsi="Times New Roman" w:eastAsia="Times New Roman" w:cs="Times New Roman"/>
        </w:rPr>
        <w:t>3.4.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7C3356FF">
      <w:pPr>
        <w:pStyle w:val="182"/>
        <w:spacing w:before="220"/>
        <w:ind w:firstLine="540"/>
        <w:jc w:val="both"/>
        <w:rPr>
          <w:rFonts w:ascii="Times New Roman" w:hAnsi="Times New Roman" w:cs="Times New Roman"/>
        </w:rPr>
      </w:pPr>
      <w:r>
        <w:rPr>
          <w:rFonts w:ascii="Times New Roman" w:hAnsi="Times New Roman" w:eastAsia="Times New Roman" w:cs="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4A757D0">
      <w:pPr>
        <w:pStyle w:val="182"/>
        <w:spacing w:before="220"/>
        <w:ind w:firstLine="540"/>
        <w:jc w:val="both"/>
        <w:rPr>
          <w:rFonts w:ascii="Times New Roman" w:hAnsi="Times New Roman" w:cs="Times New Roman"/>
        </w:rPr>
      </w:pPr>
      <w:r>
        <w:rPr>
          <w:rFonts w:ascii="Times New Roman" w:hAnsi="Times New Roman" w:eastAsia="Times New Roman" w:cs="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214B54E4">
      <w:pPr>
        <w:pStyle w:val="182"/>
        <w:spacing w:before="220"/>
        <w:ind w:firstLine="540"/>
        <w:jc w:val="both"/>
        <w:rPr>
          <w:rFonts w:ascii="Times New Roman" w:hAnsi="Times New Roman" w:cs="Times New Roman"/>
        </w:rPr>
      </w:pPr>
      <w:r>
        <w:rPr>
          <w:rFonts w:ascii="Times New Roman" w:hAnsi="Times New Roman" w:eastAsia="Times New Roman" w:cs="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15DE630F">
      <w:pPr>
        <w:pStyle w:val="182"/>
        <w:spacing w:before="220"/>
        <w:ind w:firstLine="540"/>
        <w:jc w:val="both"/>
        <w:rPr>
          <w:rFonts w:ascii="Times New Roman" w:hAnsi="Times New Roman" w:cs="Times New Roman"/>
        </w:rPr>
      </w:pPr>
      <w:r>
        <w:rPr>
          <w:rFonts w:ascii="Times New Roman" w:hAnsi="Times New Roman" w:eastAsia="Times New Roman" w:cs="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1C0FC456">
      <w:pPr>
        <w:pStyle w:val="182"/>
        <w:spacing w:before="220"/>
        <w:ind w:firstLine="540"/>
        <w:jc w:val="both"/>
        <w:rPr>
          <w:rFonts w:ascii="Times New Roman" w:hAnsi="Times New Roman" w:cs="Times New Roman"/>
        </w:rPr>
      </w:pPr>
      <w:r>
        <w:rPr>
          <w:rFonts w:ascii="Times New Roman" w:hAnsi="Times New Roman" w:eastAsia="Times New Roman" w:cs="Times New Roman"/>
        </w:rPr>
        <w:t>3.5. Для предотвращения размножения патогенных микроорганизмов не допускается:</w:t>
      </w:r>
    </w:p>
    <w:p w14:paraId="30B31295">
      <w:pPr>
        <w:pStyle w:val="182"/>
        <w:spacing w:before="220"/>
        <w:ind w:firstLine="540"/>
        <w:jc w:val="both"/>
        <w:rPr>
          <w:rFonts w:ascii="Times New Roman" w:hAnsi="Times New Roman" w:cs="Times New Roman"/>
        </w:rPr>
      </w:pPr>
      <w:r>
        <w:rPr>
          <w:rFonts w:ascii="Times New Roman" w:hAnsi="Times New Roman" w:eastAsia="Times New Roman" w:cs="Times New Roman"/>
        </w:rPr>
        <w:t>3.5.1. нахождение на раздаче более 3 часов с момента изготовления готовых блюд, требующих разогревания перед употреблением;</w:t>
      </w:r>
    </w:p>
    <w:p w14:paraId="6FA9DB14">
      <w:pPr>
        <w:pStyle w:val="182"/>
        <w:spacing w:before="220"/>
        <w:ind w:firstLine="540"/>
        <w:jc w:val="both"/>
        <w:rPr>
          <w:rFonts w:ascii="Times New Roman" w:hAnsi="Times New Roman" w:cs="Times New Roman"/>
        </w:rPr>
      </w:pPr>
      <w:r>
        <w:rPr>
          <w:rFonts w:ascii="Times New Roman" w:hAnsi="Times New Roman" w:eastAsia="Times New Roman" w:cs="Times New Roman"/>
        </w:rPr>
        <w:t>3.5.2. размещение на раздаче для реализации холодных блюд, кондитерских изделий и напитков вне охлаждаемой витрины (холодильного оборудования) и реализация с нарушением установленных сроков годности и условий хранения, обеспечивающих качество и безопасность продукции;</w:t>
      </w:r>
    </w:p>
    <w:p w14:paraId="7DF998F2">
      <w:pPr>
        <w:pStyle w:val="182"/>
        <w:spacing w:before="220"/>
        <w:ind w:firstLine="540"/>
        <w:jc w:val="both"/>
        <w:rPr>
          <w:rFonts w:ascii="Times New Roman" w:hAnsi="Times New Roman" w:cs="Times New Roman"/>
        </w:rPr>
      </w:pPr>
      <w:r>
        <w:rPr>
          <w:rFonts w:ascii="Times New Roman" w:hAnsi="Times New Roman" w:eastAsia="Times New Roman" w:cs="Times New Roman"/>
        </w:rPr>
        <w:t>3.5.3. заправка соусами (за исключением растительных масел) холодных закусок, предназначенных для реализации вне предприятия общественного питания (за исключением холодных закусок, в которых соус является неотъемлемым компонентом). Соусы к блюдам доставляются в индивидуальной потребительской упаковке;</w:t>
      </w:r>
    </w:p>
    <w:p w14:paraId="519242EF">
      <w:pPr>
        <w:pStyle w:val="182"/>
        <w:jc w:val="both"/>
        <w:rPr>
          <w:rFonts w:ascii="Times New Roman" w:hAnsi="Times New Roman" w:cs="Times New Roman"/>
        </w:rPr>
      </w:pPr>
      <w:r>
        <w:rPr>
          <w:rFonts w:ascii="Times New Roman" w:hAnsi="Times New Roman" w:eastAsia="Times New Roman" w:cs="Times New Roman"/>
        </w:rPr>
        <w:t xml:space="preserve">(пп. 3.5.3 в ред. </w:t>
      </w:r>
      <w:r>
        <w:fldChar w:fldCharType="begin"/>
      </w:r>
      <w:r>
        <w:instrText xml:space="preserve"> HYPERLINK "https://login.consultant.ru/link/?req=doc&amp;base=LAW&amp;n=494473&amp;dst=100024" \o "https://login.consultant.ru/link/?req=doc&amp;base=LAW&amp;n=494473&amp;dst=100024"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0ECBDABC">
      <w:pPr>
        <w:pStyle w:val="182"/>
        <w:spacing w:before="220"/>
        <w:ind w:firstLine="540"/>
        <w:jc w:val="both"/>
        <w:rPr>
          <w:rFonts w:ascii="Times New Roman" w:hAnsi="Times New Roman" w:cs="Times New Roman"/>
        </w:rPr>
      </w:pPr>
      <w:r>
        <w:rPr>
          <w:rFonts w:ascii="Times New Roman" w:hAnsi="Times New Roman" w:eastAsia="Times New Roman" w:cs="Times New Roman"/>
        </w:rPr>
        <w:t>3.5.4. реализация на следующий день готовых блюд;</w:t>
      </w:r>
    </w:p>
    <w:p w14:paraId="37DCF40F">
      <w:pPr>
        <w:pStyle w:val="182"/>
        <w:spacing w:before="220"/>
        <w:ind w:firstLine="540"/>
        <w:jc w:val="both"/>
        <w:rPr>
          <w:rFonts w:ascii="Times New Roman" w:hAnsi="Times New Roman" w:cs="Times New Roman"/>
        </w:rPr>
      </w:pPr>
      <w:r>
        <w:rPr>
          <w:rFonts w:ascii="Times New Roman" w:hAnsi="Times New Roman" w:eastAsia="Times New Roman" w:cs="Times New Roman"/>
        </w:rPr>
        <w:t>3.5.6. замораживание нереализованных готовых блюд для последующей реализации в другие дни;</w:t>
      </w:r>
    </w:p>
    <w:p w14:paraId="4D8DCECA">
      <w:pPr>
        <w:pStyle w:val="182"/>
        <w:spacing w:before="220"/>
        <w:ind w:firstLine="540"/>
        <w:jc w:val="both"/>
        <w:rPr>
          <w:rFonts w:ascii="Times New Roman" w:hAnsi="Times New Roman" w:cs="Times New Roman"/>
        </w:rPr>
      </w:pPr>
      <w:r>
        <w:rPr>
          <w:rFonts w:ascii="Times New Roman" w:hAnsi="Times New Roman" w:eastAsia="Times New Roman" w:cs="Times New Roman"/>
        </w:rPr>
        <w:t>3.5.7. привлечение к приготовлению, порционированию и раздаче кулинарных изделий посторонних лиц, включая персонал, в должностные обязанности которого не входят указанные виды деятельности.</w:t>
      </w:r>
    </w:p>
    <w:p w14:paraId="3CBE01FE">
      <w:pPr>
        <w:pStyle w:val="182"/>
        <w:spacing w:before="220"/>
        <w:ind w:firstLine="540"/>
        <w:jc w:val="both"/>
        <w:rPr>
          <w:rFonts w:ascii="Times New Roman" w:hAnsi="Times New Roman" w:cs="Times New Roman"/>
        </w:rPr>
      </w:pPr>
      <w:r>
        <w:rPr>
          <w:rFonts w:ascii="Times New Roman" w:hAnsi="Times New Roman" w:eastAsia="Times New Roman" w:cs="Times New Roman"/>
        </w:rPr>
        <w:t>3.6. Для исключения перекрестного микробиологического и паразитарного загрязнения:</w:t>
      </w:r>
    </w:p>
    <w:p w14:paraId="13E9C8DB">
      <w:pPr>
        <w:pStyle w:val="182"/>
        <w:spacing w:before="220"/>
        <w:ind w:firstLine="540"/>
        <w:jc w:val="both"/>
        <w:rPr>
          <w:rFonts w:ascii="Times New Roman" w:hAnsi="Times New Roman" w:cs="Times New Roman"/>
        </w:rPr>
      </w:pPr>
      <w:r>
        <w:rPr>
          <w:rFonts w:ascii="Times New Roman" w:hAnsi="Times New Roman" w:eastAsia="Times New Roman" w:cs="Times New Roman"/>
        </w:rPr>
        <w:t>3.6.1. при реализации населению продукции общественного питания через магазин (отдел) предприятия общественного питания создаются условия для раздельного хранения и отпуска полуфабрикатов и готовых к употреблению кулинарных и кондитерских изделий;</w:t>
      </w:r>
    </w:p>
    <w:p w14:paraId="0758B401">
      <w:pPr>
        <w:pStyle w:val="182"/>
        <w:spacing w:before="220"/>
        <w:ind w:firstLine="540"/>
        <w:jc w:val="both"/>
        <w:rPr>
          <w:rFonts w:ascii="Times New Roman" w:hAnsi="Times New Roman" w:cs="Times New Roman"/>
        </w:rPr>
      </w:pPr>
      <w:r>
        <w:rPr>
          <w:rFonts w:ascii="Times New Roman" w:hAnsi="Times New Roman" w:eastAsia="Times New Roman" w:cs="Times New Roman"/>
        </w:rPr>
        <w:t>3.6.2. при перевозке (транспортировании) и хранении пищевая продукция общественного питания в виде полуфабрикатов, охлажденных, замороженных и горячих блюд, кулинарных изделий, реализуемая вне предприятия общественного питания по заказам потребителей, а также в организациях торговли и отделах кулинарии, упаковывается в упаковку, в соответствии с маркировкой по их применению для контакта с пищевой продукцией;</w:t>
      </w:r>
    </w:p>
    <w:p w14:paraId="6D831D1E">
      <w:pPr>
        <w:pStyle w:val="182"/>
        <w:spacing w:before="220"/>
        <w:ind w:firstLine="540"/>
        <w:jc w:val="both"/>
        <w:rPr>
          <w:rFonts w:ascii="Times New Roman" w:hAnsi="Times New Roman" w:cs="Times New Roman"/>
        </w:rPr>
      </w:pPr>
      <w:r>
        <w:rPr>
          <w:rFonts w:ascii="Times New Roman" w:hAnsi="Times New Roman" w:eastAsia="Times New Roman" w:cs="Times New Roman"/>
        </w:rPr>
        <w:t>3.7. В целях исключения контактного микробиологического и паразитарного загрязнения пищевой продукции для посетителей и работников предприятий общественного питания должны быть оборудованы отдельные туалеты с раковинами для мытья рук.</w:t>
      </w:r>
    </w:p>
    <w:p w14:paraId="153C7D21">
      <w:pPr>
        <w:pStyle w:val="182"/>
        <w:spacing w:before="220"/>
        <w:ind w:firstLine="540"/>
        <w:jc w:val="both"/>
        <w:rPr>
          <w:rFonts w:ascii="Times New Roman" w:hAnsi="Times New Roman" w:cs="Times New Roman"/>
        </w:rPr>
      </w:pPr>
      <w:r>
        <w:rPr>
          <w:rFonts w:ascii="Times New Roman" w:hAnsi="Times New Roman" w:eastAsia="Times New Roman" w:cs="Times New Roman"/>
        </w:rPr>
        <w:t>Для предприятий общественного питания, имеющих менее 25 посадочных мест, допускается наличие одного туалета для посетителей и персонала с входом, изолированным от производственных и складских помещений.</w:t>
      </w:r>
    </w:p>
    <w:p w14:paraId="6AE944C5">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3.8. 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на бумажном и (или) электронном носителях и влажности - в складских помещениях (рекомендуемые образцы приведены в </w:t>
      </w:r>
      <w:r>
        <w:fldChar w:fldCharType="begin"/>
      </w:r>
      <w:r>
        <w:instrText xml:space="preserve"> HYPERLINK \l "P479" \o "#P479" </w:instrText>
      </w:r>
      <w:r>
        <w:fldChar w:fldCharType="separate"/>
      </w:r>
      <w:r>
        <w:rPr>
          <w:rFonts w:ascii="Times New Roman" w:hAnsi="Times New Roman" w:eastAsia="Times New Roman" w:cs="Times New Roman"/>
          <w:color w:val="0000FF"/>
        </w:rPr>
        <w:t>приложениях N 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\l "P510" \o "#P510" </w:instrText>
      </w:r>
      <w:r>
        <w:fldChar w:fldCharType="separate"/>
      </w:r>
      <w:r>
        <w:rPr>
          <w:rFonts w:ascii="Times New Roman" w:hAnsi="Times New Roman" w:eastAsia="Times New Roman" w:cs="Times New Roman"/>
          <w:color w:val="0000FF"/>
        </w:rPr>
        <w:t>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w:t>
      </w:r>
    </w:p>
    <w:p w14:paraId="753BF5D4">
      <w:pPr>
        <w:pStyle w:val="182"/>
        <w:spacing w:before="220"/>
        <w:ind w:firstLine="540"/>
        <w:jc w:val="both"/>
        <w:rPr>
          <w:rFonts w:ascii="Times New Roman" w:hAnsi="Times New Roman" w:cs="Times New Roman"/>
        </w:rPr>
      </w:pPr>
      <w:r>
        <w:rPr>
          <w:rFonts w:ascii="Times New Roman" w:hAnsi="Times New Roman" w:eastAsia="Times New Roman" w:cs="Times New Roman"/>
        </w:rPr>
        <w:t>3.9. Приготовление блюд на мангалах, жаровнях, решетках, котлах на улицах допускается при соблюдении следующего:</w:t>
      </w:r>
    </w:p>
    <w:p w14:paraId="0BC6E204">
      <w:pPr>
        <w:pStyle w:val="182"/>
        <w:spacing w:before="220"/>
        <w:ind w:firstLine="540"/>
        <w:jc w:val="both"/>
        <w:rPr>
          <w:rFonts w:ascii="Times New Roman" w:hAnsi="Times New Roman" w:cs="Times New Roman"/>
        </w:rPr>
      </w:pPr>
      <w:r>
        <w:rPr>
          <w:rFonts w:ascii="Times New Roman" w:hAnsi="Times New Roman" w:eastAsia="Times New Roman" w:cs="Times New Roman"/>
        </w:rPr>
        <w:t>3.9.1. полуфабрикаты должны изготавливаться в стационарных предприятиях общественного питания;</w:t>
      </w:r>
    </w:p>
    <w:p w14:paraId="1E7C4641">
      <w:pPr>
        <w:pStyle w:val="182"/>
        <w:spacing w:before="220"/>
        <w:ind w:firstLine="540"/>
        <w:jc w:val="both"/>
        <w:rPr>
          <w:rFonts w:ascii="Times New Roman" w:hAnsi="Times New Roman" w:cs="Times New Roman"/>
        </w:rPr>
      </w:pPr>
      <w:r>
        <w:rPr>
          <w:rFonts w:ascii="Times New Roman" w:hAnsi="Times New Roman" w:eastAsia="Times New Roman" w:cs="Times New Roman"/>
        </w:rPr>
        <w:t>3.9.2. имеется павильон (палатка, тент и прочее), подключенный к сетям водопровода и канализации, а также холодильное оборудование для хранения полуфабрикатов. При отсутствии централизованных систем водоснабжения и канализации, допускается использование нецентрализованных и (или) автономных систем питьевого водоснабжения и водоотведения, в том числе автономной системы канализации;</w:t>
      </w:r>
    </w:p>
    <w:p w14:paraId="3827ED01">
      <w:pPr>
        <w:pStyle w:val="182"/>
        <w:spacing w:before="220"/>
        <w:ind w:firstLine="540"/>
        <w:jc w:val="both"/>
        <w:rPr>
          <w:rFonts w:ascii="Times New Roman" w:hAnsi="Times New Roman" w:cs="Times New Roman"/>
        </w:rPr>
      </w:pPr>
      <w:r>
        <w:rPr>
          <w:rFonts w:ascii="Times New Roman" w:hAnsi="Times New Roman" w:eastAsia="Times New Roman" w:cs="Times New Roman"/>
        </w:rPr>
        <w:t>3.9.3. имеются одноразовая посуда и столовые приборы;</w:t>
      </w:r>
    </w:p>
    <w:p w14:paraId="276B2232">
      <w:pPr>
        <w:pStyle w:val="182"/>
        <w:spacing w:before="220"/>
        <w:ind w:firstLine="540"/>
        <w:jc w:val="both"/>
        <w:rPr>
          <w:rFonts w:ascii="Times New Roman" w:hAnsi="Times New Roman" w:cs="Times New Roman"/>
        </w:rPr>
      </w:pPr>
      <w:r>
        <w:rPr>
          <w:rFonts w:ascii="Times New Roman" w:hAnsi="Times New Roman" w:eastAsia="Times New Roman" w:cs="Times New Roman"/>
        </w:rPr>
        <w:t>3.9.4. жарка осуществляется непосредственно перед реализацией;</w:t>
      </w:r>
    </w:p>
    <w:p w14:paraId="49825A4C">
      <w:pPr>
        <w:pStyle w:val="182"/>
        <w:spacing w:before="220"/>
        <w:ind w:firstLine="540"/>
        <w:jc w:val="both"/>
        <w:rPr>
          <w:rFonts w:ascii="Times New Roman" w:hAnsi="Times New Roman" w:cs="Times New Roman"/>
        </w:rPr>
      </w:pPr>
      <w:r>
        <w:rPr>
          <w:rFonts w:ascii="Times New Roman" w:hAnsi="Times New Roman" w:eastAsia="Times New Roman" w:cs="Times New Roman"/>
        </w:rPr>
        <w:t>3.9.5. имеются условия для соблюдения работниками правил личной гигиены;</w:t>
      </w:r>
    </w:p>
    <w:p w14:paraId="277FA8D7">
      <w:pPr>
        <w:pStyle w:val="182"/>
        <w:spacing w:before="220"/>
        <w:ind w:firstLine="540"/>
        <w:jc w:val="both"/>
        <w:rPr>
          <w:rFonts w:ascii="Times New Roman" w:hAnsi="Times New Roman" w:cs="Times New Roman"/>
        </w:rPr>
      </w:pPr>
      <w:r>
        <w:rPr>
          <w:rFonts w:ascii="Times New Roman" w:hAnsi="Times New Roman" w:eastAsia="Times New Roman" w:cs="Times New Roman"/>
        </w:rPr>
        <w:t>3.9.6. мойка использованного инвентаря и тары осуществляется в стационарном предприятии общественного питания при отсутствии специально оборудованного места на улице.</w:t>
      </w:r>
    </w:p>
    <w:p w14:paraId="4F957F54">
      <w:pPr>
        <w:pStyle w:val="182"/>
        <w:spacing w:before="220"/>
        <w:ind w:firstLine="540"/>
        <w:jc w:val="both"/>
        <w:rPr>
          <w:rFonts w:ascii="Times New Roman" w:hAnsi="Times New Roman" w:cs="Times New Roman"/>
        </w:rPr>
      </w:pPr>
      <w:r>
        <w:rPr>
          <w:rFonts w:ascii="Times New Roman" w:hAnsi="Times New Roman" w:eastAsia="Times New Roman" w:cs="Times New Roman"/>
        </w:rPr>
        <w:t>3.10. Столовые приборы, столовая посуда, чайная посуда, подносы перед раздачей должны быть вымыты и высушены.</w:t>
      </w:r>
    </w:p>
    <w:p w14:paraId="612E1145">
      <w:pPr>
        <w:pStyle w:val="182"/>
        <w:spacing w:before="220"/>
        <w:ind w:firstLine="540"/>
        <w:jc w:val="both"/>
        <w:rPr>
          <w:rFonts w:ascii="Times New Roman" w:hAnsi="Times New Roman" w:cs="Times New Roman"/>
        </w:rPr>
      </w:pPr>
      <w:r>
        <w:rPr>
          <w:rFonts w:ascii="Times New Roman" w:hAnsi="Times New Roman" w:eastAsia="Times New Roman" w:cs="Times New Roman"/>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448DEB55">
      <w:pPr>
        <w:pStyle w:val="182"/>
        <w:spacing w:before="220"/>
        <w:ind w:firstLine="540"/>
        <w:jc w:val="both"/>
        <w:rPr>
          <w:rFonts w:ascii="Times New Roman" w:hAnsi="Times New Roman" w:cs="Times New Roman"/>
        </w:rPr>
      </w:pPr>
      <w:r>
        <w:rPr>
          <w:rFonts w:ascii="Times New Roman" w:hAnsi="Times New Roman" w:eastAsia="Times New Roman" w:cs="Times New Roman"/>
        </w:rPr>
        <w:t>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3C5766CB">
      <w:pPr>
        <w:pStyle w:val="182"/>
        <w:spacing w:before="220"/>
        <w:ind w:firstLine="540"/>
        <w:jc w:val="both"/>
        <w:rPr>
          <w:rFonts w:ascii="Times New Roman" w:hAnsi="Times New Roman" w:cs="Times New Roman"/>
        </w:rPr>
      </w:pPr>
      <w:r>
        <w:rPr>
          <w:rFonts w:ascii="Times New Roman" w:hAnsi="Times New Roman" w:eastAsia="Times New Roman" w:cs="Times New Roman"/>
        </w:rPr>
        <w:t>3.11. Аппараты для автоматической выдачи пищевой продукции и аппараты по приготовлению напитков должны обрабатываться в соответствии с инструкцией изготовителя с применением моющих и дезинфицирующих средств.</w:t>
      </w:r>
    </w:p>
    <w:p w14:paraId="3A314F8F">
      <w:pPr>
        <w:pStyle w:val="182"/>
        <w:spacing w:before="220"/>
        <w:ind w:firstLine="540"/>
        <w:jc w:val="both"/>
        <w:rPr>
          <w:rFonts w:ascii="Times New Roman" w:hAnsi="Times New Roman" w:cs="Times New Roman"/>
        </w:rPr>
      </w:pPr>
      <w:r>
        <w:rPr>
          <w:rFonts w:ascii="Times New Roman" w:hAnsi="Times New Roman" w:eastAsia="Times New Roman" w:cs="Times New Roman"/>
        </w:rPr>
        <w:t>3.12. Водозаправочные емкости вагонов-ресторанов и купе-буфетов должны промываться и дезинфицироваться в соответствии с технологическими графиками мойки и дезинфекции.</w:t>
      </w:r>
    </w:p>
    <w:p w14:paraId="4D23CC7D">
      <w:pPr>
        <w:pStyle w:val="182"/>
        <w:spacing w:before="220"/>
        <w:ind w:firstLine="540"/>
        <w:jc w:val="both"/>
        <w:rPr>
          <w:rFonts w:ascii="Times New Roman" w:hAnsi="Times New Roman" w:cs="Times New Roman"/>
        </w:rPr>
      </w:pPr>
      <w:r>
        <w:rPr>
          <w:rFonts w:ascii="Times New Roman" w:hAnsi="Times New Roman" w:eastAsia="Times New Roman" w:cs="Times New Roman"/>
        </w:rPr>
        <w:t>3.13. Складские помещения для хранения продукции должны быть оборудованы приборами для измерения относительной влажности и температуры воздуха, холодильное оборудование - контрольными термометрами.</w:t>
      </w:r>
    </w:p>
    <w:p w14:paraId="14559BC7">
      <w:pPr>
        <w:pStyle w:val="182"/>
        <w:spacing w:before="220"/>
        <w:ind w:firstLine="540"/>
        <w:jc w:val="both"/>
        <w:rPr>
          <w:rFonts w:ascii="Times New Roman" w:hAnsi="Times New Roman" w:cs="Times New Roman"/>
        </w:rPr>
      </w:pPr>
      <w:r>
        <w:rPr>
          <w:rFonts w:ascii="Times New Roman" w:hAnsi="Times New Roman" w:eastAsia="Times New Roman" w:cs="Times New Roman"/>
        </w:rPr>
        <w:t>3.14.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14:paraId="1D323ABD">
      <w:pPr>
        <w:pStyle w:val="182"/>
        <w:jc w:val="both"/>
        <w:rPr>
          <w:rFonts w:ascii="Times New Roman" w:hAnsi="Times New Roman" w:cs="Times New Roman"/>
        </w:rPr>
      </w:pPr>
    </w:p>
    <w:p w14:paraId="7DB90B58">
      <w:pPr>
        <w:pStyle w:val="184"/>
        <w:jc w:val="center"/>
        <w:outlineLvl w:val="1"/>
        <w:rPr>
          <w:rFonts w:ascii="Times New Roman" w:hAnsi="Times New Roman" w:cs="Times New Roman"/>
        </w:rPr>
      </w:pPr>
      <w:r>
        <w:rPr>
          <w:rFonts w:ascii="Times New Roman" w:hAnsi="Times New Roman" w:eastAsia="Times New Roman" w:cs="Times New Roman"/>
        </w:rPr>
        <w:t>IV. Санитарно-эпидемиологические требования, направленные</w:t>
      </w:r>
    </w:p>
    <w:p w14:paraId="736E73FA">
      <w:pPr>
        <w:pStyle w:val="184"/>
        <w:jc w:val="center"/>
        <w:rPr>
          <w:rFonts w:ascii="Times New Roman" w:hAnsi="Times New Roman" w:cs="Times New Roman"/>
        </w:rPr>
      </w:pPr>
      <w:r>
        <w:rPr>
          <w:rFonts w:ascii="Times New Roman" w:hAnsi="Times New Roman" w:eastAsia="Times New Roman" w:cs="Times New Roman"/>
        </w:rPr>
        <w:t>на предотвращение вредного воздействия химических факторов</w:t>
      </w:r>
    </w:p>
    <w:p w14:paraId="5D36BDC9">
      <w:pPr>
        <w:pStyle w:val="182"/>
        <w:jc w:val="both"/>
        <w:rPr>
          <w:rFonts w:ascii="Times New Roman" w:hAnsi="Times New Roman" w:cs="Times New Roman"/>
        </w:rPr>
      </w:pPr>
    </w:p>
    <w:p w14:paraId="2B925E60">
      <w:pPr>
        <w:pStyle w:val="182"/>
        <w:ind w:firstLine="540"/>
        <w:jc w:val="both"/>
        <w:rPr>
          <w:rFonts w:ascii="Times New Roman" w:hAnsi="Times New Roman" w:cs="Times New Roman"/>
        </w:rPr>
      </w:pPr>
      <w:r>
        <w:rPr>
          <w:rFonts w:ascii="Times New Roman" w:hAnsi="Times New Roman" w:eastAsia="Times New Roman" w:cs="Times New Roman"/>
        </w:rPr>
        <w:t>4.1. При использовании пищевых добавок должен проводиться контроль их дозирования в соответствии с рецептурами и установленными нормами &lt;17&gt;, соблюдения требований к их хранению. Информация о наличии пищевых добавок должна доводиться до сведений потребителей.</w:t>
      </w:r>
    </w:p>
    <w:p w14:paraId="1A271CFC">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393F1607">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&lt;17&gt; Технический </w:t>
      </w:r>
      <w:r>
        <w:fldChar w:fldCharType="begin"/>
      </w:r>
      <w:r>
        <w:instrText xml:space="preserve"> HYPERLINK "https://login.consultant.ru/link/?req=doc&amp;base=LAW&amp;n=456774&amp;dst=100013" \o "https://login.consultant.ru/link/?req=doc&amp;base=LAW&amp;n=456774&amp;dst=100013" </w:instrText>
      </w:r>
      <w:r>
        <w:fldChar w:fldCharType="separate"/>
      </w:r>
      <w:r>
        <w:rPr>
          <w:rFonts w:ascii="Times New Roman" w:hAnsi="Times New Roman" w:eastAsia="Times New Roman" w:cs="Times New Roman"/>
          <w:color w:val="0000FF"/>
        </w:rPr>
        <w:t>регламент</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Таможенного союза "Требования безопасности пищевых добавок, ароматизаторов и технологических вспомогательных средств" (ТР ТС 029/2012), принятый решением Совета Евразийской экономической комиссии от 20.07.2012 N 58 (Официальный сайт Евразийской экономической комиссии </w:t>
      </w:r>
      <w:r>
        <w:fldChar w:fldCharType="begin"/>
      </w:r>
      <w:r>
        <w:instrText xml:space="preserve"> HYPERLINK "http://www.tsouz.ru/" \o "http://www.tsouz.ru/" </w:instrText>
      </w:r>
      <w:r>
        <w:fldChar w:fldCharType="separate"/>
      </w:r>
      <w:r>
        <w:rPr>
          <w:rFonts w:ascii="Times New Roman" w:hAnsi="Times New Roman" w:eastAsia="Times New Roman" w:cs="Times New Roman"/>
          <w:color w:val="0000FF"/>
        </w:rPr>
        <w:t>http://www.tsouz.ru/</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20.07.2012). Является обязательным для Российской Федерации в соответствии с </w:t>
      </w:r>
      <w:r>
        <w:fldChar w:fldCharType="begin"/>
      </w:r>
      <w:r>
        <w:instrText xml:space="preserve"> HYPERLINK "https://login.consultant.ru/link/?req=doc&amp;base=LAW&amp;n=121990" \o "https://login.consultant.ru/link/?req=doc&amp;base=LAW&amp;n=121990"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Евразийской экономической комиссии от 18.11.2011, ратифицированным Федеральным </w:t>
      </w:r>
      <w:r>
        <w:fldChar w:fldCharType="begin"/>
      </w:r>
      <w:r>
        <w:instrText xml:space="preserve"> HYPERLINK "https://login.consultant.ru/link/?req=doc&amp;base=LAW&amp;n=122391" \o "https://login.consultant.ru/link/?req=doc&amp;base=LAW&amp;n=122391"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r>
        <w:fldChar w:fldCharType="begin"/>
      </w:r>
      <w:r>
        <w:instrText xml:space="preserve"> HYPERLINK "https://login.consultant.ru/link/?req=doc&amp;base=LAW&amp;n=476082" \o "https://login.consultant.ru/link/?req=doc&amp;base=LAW&amp;n=476082"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Евразийском экономическом союзе от 29.05.2014, ратифицированным Федеральным </w:t>
      </w:r>
      <w:r>
        <w:fldChar w:fldCharType="begin"/>
      </w:r>
      <w:r>
        <w:instrText xml:space="preserve"> HYPERLINK "https://login.consultant.ru/link/?req=doc&amp;base=LAW&amp;n=169401" \o "https://login.consultant.ru/link/?req=doc&amp;base=LAW&amp;n=169401"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03.10.2014 N 279-ФЗ "О ратификации Договора о Евразийском экономическом союзе" (Собрание законодательства Российской Федерации, 2014, N 40, ст. 5310).</w:t>
      </w:r>
    </w:p>
    <w:p w14:paraId="19C07453">
      <w:pPr>
        <w:pStyle w:val="182"/>
        <w:jc w:val="both"/>
        <w:rPr>
          <w:rFonts w:ascii="Times New Roman" w:hAnsi="Times New Roman" w:cs="Times New Roman"/>
        </w:rPr>
      </w:pPr>
    </w:p>
    <w:p w14:paraId="3B24255E">
      <w:pPr>
        <w:pStyle w:val="182"/>
        <w:ind w:firstLine="540"/>
        <w:jc w:val="both"/>
        <w:rPr>
          <w:rFonts w:ascii="Times New Roman" w:hAnsi="Times New Roman" w:cs="Times New Roman"/>
        </w:rPr>
      </w:pPr>
      <w:r>
        <w:rPr>
          <w:rFonts w:ascii="Times New Roman" w:hAnsi="Times New Roman" w:eastAsia="Times New Roman" w:cs="Times New Roman"/>
        </w:rPr>
        <w:t>4.2. При использовании ингредиентов, обладающих аллергенными свойствами &lt;18&gt;, необходимо доводить до потребителя сведения об их наличии в готовой продукции в соответствии с законодательством Российской Федерации.</w:t>
      </w:r>
    </w:p>
    <w:p w14:paraId="418F3B17">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76E616A8">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&lt;18&gt; </w:t>
      </w:r>
      <w:r>
        <w:fldChar w:fldCharType="begin"/>
      </w:r>
      <w:r>
        <w:instrText xml:space="preserve"> HYPERLINK "https://login.consultant.ru/link/?req=doc&amp;base=LAW&amp;n=476370&amp;dst=100106" \o "https://login.consultant.ru/link/?req=doc&amp;base=LAW&amp;n=476370&amp;dst=100106" </w:instrText>
      </w:r>
      <w:r>
        <w:fldChar w:fldCharType="separate"/>
      </w:r>
      <w:r>
        <w:rPr>
          <w:rFonts w:ascii="Times New Roman" w:hAnsi="Times New Roman" w:eastAsia="Times New Roman" w:cs="Times New Roman"/>
          <w:color w:val="0000FF"/>
        </w:rPr>
        <w:t>Подпункт 14 пункта 4.4 статьи 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технического регламента Таможенного союза ТР ТС 022/2011.</w:t>
      </w:r>
    </w:p>
    <w:p w14:paraId="4518BF34">
      <w:pPr>
        <w:pStyle w:val="182"/>
        <w:jc w:val="both"/>
        <w:rPr>
          <w:rFonts w:ascii="Times New Roman" w:hAnsi="Times New Roman" w:cs="Times New Roman"/>
        </w:rPr>
      </w:pPr>
    </w:p>
    <w:p w14:paraId="22D685EE">
      <w:pPr>
        <w:pStyle w:val="182"/>
        <w:ind w:firstLine="540"/>
        <w:jc w:val="both"/>
        <w:rPr>
          <w:rFonts w:ascii="Times New Roman" w:hAnsi="Times New Roman" w:cs="Times New Roman"/>
        </w:rPr>
      </w:pPr>
      <w:r>
        <w:rPr>
          <w:rFonts w:ascii="Times New Roman" w:hAnsi="Times New Roman" w:eastAsia="Times New Roman" w:cs="Times New Roman"/>
        </w:rPr>
        <w:t>4.3. Фритюрные жиры, используемые при производстве (изготовлении) пищевой продукции во фритюре, подлежат ежедневному контролю. Информация о замене фритюрных жиров должна фиксироваться ответственным должностным лицом в электронном или бумажном виде и храниться не менее трех месяцев.</w:t>
      </w:r>
    </w:p>
    <w:p w14:paraId="3BEF8E4D">
      <w:pPr>
        <w:pStyle w:val="182"/>
        <w:spacing w:before="220"/>
        <w:ind w:firstLine="540"/>
        <w:jc w:val="both"/>
        <w:rPr>
          <w:rFonts w:ascii="Times New Roman" w:hAnsi="Times New Roman" w:cs="Times New Roman"/>
        </w:rPr>
      </w:pPr>
      <w:r>
        <w:rPr>
          <w:rFonts w:ascii="Times New Roman" w:hAnsi="Times New Roman" w:eastAsia="Times New Roman" w:cs="Times New Roman"/>
        </w:rPr>
        <w:t>4.4. С целью исключения опасности загрязнения пищевой продукции токсичными химическими веществами не допускается хранение и изготовление продукции во время проведения мероприятий по дератизации и дезинсекции в производственных помещениях предприятия общественного питания. Запрещается проведение дератизации и дезинсекции распыляемыми и рассыпаемыми токсичными химическими веществами в присутствии посетителей и персонала (за исключением персонала организации, задействованного в проведении таких работ).</w:t>
      </w:r>
    </w:p>
    <w:p w14:paraId="431F1702">
      <w:pPr>
        <w:pStyle w:val="182"/>
        <w:spacing w:before="220"/>
        <w:ind w:firstLine="540"/>
        <w:jc w:val="both"/>
        <w:rPr>
          <w:rFonts w:ascii="Times New Roman" w:hAnsi="Times New Roman" w:cs="Times New Roman"/>
        </w:rPr>
      </w:pPr>
      <w:r>
        <w:rPr>
          <w:rFonts w:ascii="Times New Roman" w:hAnsi="Times New Roman" w:eastAsia="Times New Roman" w:cs="Times New Roman"/>
        </w:rPr>
        <w:t>4.5. В целях исключения риска токсического воздействия на здоровье потребителя и персонала предприятий общественного питания, в том числе аллергических реакций, моющие и дезинфицирующие средства, предназначенные для уборки помещений, производственного и санитарного оборудования (раковин для мытья рук, унитазов), должны использоваться в соответствии с инструкциями по их применению и храниться в специально отведенных местах. Исключается их попадание в пищевую продукцию.</w:t>
      </w:r>
    </w:p>
    <w:p w14:paraId="60781BBE">
      <w:pPr>
        <w:pStyle w:val="182"/>
        <w:spacing w:before="220"/>
        <w:ind w:firstLine="540"/>
        <w:jc w:val="both"/>
        <w:rPr>
          <w:rFonts w:ascii="Times New Roman" w:hAnsi="Times New Roman" w:cs="Times New Roman"/>
        </w:rPr>
      </w:pPr>
      <w:r>
        <w:rPr>
          <w:rFonts w:ascii="Times New Roman" w:hAnsi="Times New Roman" w:eastAsia="Times New Roman" w:cs="Times New Roman"/>
        </w:rPr>
        <w:t>4.6.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7AF52CB7">
      <w:pPr>
        <w:pStyle w:val="182"/>
        <w:spacing w:before="220"/>
        <w:ind w:firstLine="540"/>
        <w:jc w:val="both"/>
        <w:rPr>
          <w:rFonts w:ascii="Times New Roman" w:hAnsi="Times New Roman" w:cs="Times New Roman"/>
        </w:rPr>
      </w:pPr>
      <w:r>
        <w:rPr>
          <w:rFonts w:ascii="Times New Roman" w:hAnsi="Times New Roman" w:eastAsia="Times New Roman" w:cs="Times New Roman"/>
        </w:rPr>
        <w:t>4.7. Использование ртутных термометров при организации общественного питания не допускается.</w:t>
      </w:r>
    </w:p>
    <w:p w14:paraId="5CCA1556">
      <w:pPr>
        <w:pStyle w:val="182"/>
        <w:jc w:val="both"/>
        <w:rPr>
          <w:rFonts w:ascii="Times New Roman" w:hAnsi="Times New Roman" w:cs="Times New Roman"/>
        </w:rPr>
      </w:pPr>
    </w:p>
    <w:p w14:paraId="30BB756D">
      <w:pPr>
        <w:pStyle w:val="184"/>
        <w:jc w:val="center"/>
        <w:outlineLvl w:val="1"/>
        <w:rPr>
          <w:rFonts w:ascii="Times New Roman" w:hAnsi="Times New Roman" w:cs="Times New Roman"/>
        </w:rPr>
      </w:pPr>
      <w:r>
        <w:rPr>
          <w:rFonts w:ascii="Times New Roman" w:hAnsi="Times New Roman" w:eastAsia="Times New Roman" w:cs="Times New Roman"/>
        </w:rPr>
        <w:t>V. Санитарно-эпидемиологические требования, направленные</w:t>
      </w:r>
    </w:p>
    <w:p w14:paraId="3A5BE8C1">
      <w:pPr>
        <w:pStyle w:val="184"/>
        <w:jc w:val="center"/>
        <w:rPr>
          <w:rFonts w:ascii="Times New Roman" w:hAnsi="Times New Roman" w:cs="Times New Roman"/>
        </w:rPr>
      </w:pPr>
      <w:r>
        <w:rPr>
          <w:rFonts w:ascii="Times New Roman" w:hAnsi="Times New Roman" w:eastAsia="Times New Roman" w:cs="Times New Roman"/>
        </w:rPr>
        <w:t>на предотвращение вредного воздействия физических факторов</w:t>
      </w:r>
    </w:p>
    <w:p w14:paraId="263D4858">
      <w:pPr>
        <w:pStyle w:val="182"/>
        <w:jc w:val="both"/>
        <w:rPr>
          <w:rFonts w:ascii="Times New Roman" w:hAnsi="Times New Roman" w:cs="Times New Roman"/>
        </w:rPr>
      </w:pPr>
    </w:p>
    <w:p w14:paraId="7A228942">
      <w:pPr>
        <w:pStyle w:val="182"/>
        <w:ind w:firstLine="540"/>
        <w:jc w:val="both"/>
        <w:rPr>
          <w:rFonts w:ascii="Times New Roman" w:hAnsi="Times New Roman" w:cs="Times New Roman"/>
        </w:rPr>
      </w:pPr>
      <w:r>
        <w:rPr>
          <w:rFonts w:ascii="Times New Roman" w:hAnsi="Times New Roman" w:eastAsia="Times New Roman" w:cs="Times New Roman"/>
        </w:rPr>
        <w:t>5.1. При организации общественного питания детей в организациях, осуществляющих образовательную деятельность, оказание услуг по воспитанию и обучению, уходу и присмотру за детьми, отдыху и оздоровлению, предоставлению мест временного проживания, социальных, медицинских услуг (далее соответственно - организованные детские коллективы, детские организации), для контроля температуры блюд на линии раздачи должны использоваться термометры.</w:t>
      </w:r>
    </w:p>
    <w:p w14:paraId="6AAB5946">
      <w:pPr>
        <w:pStyle w:val="182"/>
        <w:jc w:val="both"/>
        <w:rPr>
          <w:rFonts w:ascii="Times New Roman" w:hAnsi="Times New Roman" w:cs="Times New Roman"/>
        </w:rPr>
      </w:pPr>
      <w:r>
        <w:rPr>
          <w:rFonts w:ascii="Times New Roman" w:hAnsi="Times New Roman" w:eastAsia="Times New Roman" w:cs="Times New Roman"/>
        </w:rPr>
        <w:t xml:space="preserve">(п. 5.1 в ред. </w:t>
      </w:r>
      <w:r>
        <w:fldChar w:fldCharType="begin"/>
      </w:r>
      <w:r>
        <w:instrText xml:space="preserve"> HYPERLINK "https://login.consultant.ru/link/?req=doc&amp;base=LAW&amp;n=494473&amp;dst=100026" \o "https://login.consultant.ru/link/?req=doc&amp;base=LAW&amp;n=494473&amp;dst=100026"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0E334E99">
      <w:pPr>
        <w:pStyle w:val="182"/>
        <w:spacing w:before="220"/>
        <w:ind w:firstLine="540"/>
        <w:jc w:val="both"/>
        <w:rPr>
          <w:rFonts w:ascii="Times New Roman" w:hAnsi="Times New Roman" w:cs="Times New Roman"/>
        </w:rPr>
      </w:pPr>
      <w:r>
        <w:rPr>
          <w:rFonts w:ascii="Times New Roman" w:hAnsi="Times New Roman" w:eastAsia="Times New Roman" w:cs="Times New Roman"/>
        </w:rPr>
        <w:t>5.2. Температура горячих жидких блюд и иных горячих блюд, холодных супов, напитков, реализуемых потребителю через раздачу, должна соответствовать технологическим документам.</w:t>
      </w:r>
    </w:p>
    <w:p w14:paraId="2E734C88">
      <w:pPr>
        <w:pStyle w:val="182"/>
        <w:jc w:val="both"/>
        <w:rPr>
          <w:rFonts w:ascii="Times New Roman" w:hAnsi="Times New Roman" w:cs="Times New Roman"/>
        </w:rPr>
      </w:pPr>
    </w:p>
    <w:p w14:paraId="30B5E5D9">
      <w:pPr>
        <w:pStyle w:val="184"/>
        <w:jc w:val="center"/>
        <w:outlineLvl w:val="1"/>
        <w:rPr>
          <w:rFonts w:ascii="Times New Roman" w:hAnsi="Times New Roman" w:cs="Times New Roman"/>
        </w:rPr>
      </w:pPr>
      <w:r>
        <w:rPr>
          <w:rFonts w:ascii="Times New Roman" w:hAnsi="Times New Roman" w:eastAsia="Times New Roman" w:cs="Times New Roman"/>
        </w:rPr>
        <w:t>VI. Особенности организации питания при проведении</w:t>
      </w:r>
    </w:p>
    <w:p w14:paraId="28635877">
      <w:pPr>
        <w:pStyle w:val="184"/>
        <w:jc w:val="center"/>
        <w:rPr>
          <w:rFonts w:ascii="Times New Roman" w:hAnsi="Times New Roman" w:cs="Times New Roman"/>
        </w:rPr>
      </w:pPr>
      <w:r>
        <w:rPr>
          <w:rFonts w:ascii="Times New Roman" w:hAnsi="Times New Roman" w:eastAsia="Times New Roman" w:cs="Times New Roman"/>
        </w:rPr>
        <w:t>кейтерингового обслуживания по организации общественного</w:t>
      </w:r>
    </w:p>
    <w:p w14:paraId="7DDE9E60">
      <w:pPr>
        <w:pStyle w:val="184"/>
        <w:jc w:val="center"/>
        <w:rPr>
          <w:rFonts w:ascii="Times New Roman" w:hAnsi="Times New Roman" w:cs="Times New Roman"/>
        </w:rPr>
      </w:pPr>
      <w:r>
        <w:rPr>
          <w:rFonts w:ascii="Times New Roman" w:hAnsi="Times New Roman" w:eastAsia="Times New Roman" w:cs="Times New Roman"/>
        </w:rPr>
        <w:t>питания (кейтеринг)</w:t>
      </w:r>
    </w:p>
    <w:p w14:paraId="27DEF690">
      <w:pPr>
        <w:pStyle w:val="182"/>
        <w:jc w:val="both"/>
        <w:rPr>
          <w:rFonts w:ascii="Times New Roman" w:hAnsi="Times New Roman" w:cs="Times New Roman"/>
        </w:rPr>
      </w:pPr>
    </w:p>
    <w:p w14:paraId="60D8FA6A">
      <w:pPr>
        <w:pStyle w:val="182"/>
        <w:ind w:firstLine="540"/>
        <w:jc w:val="both"/>
        <w:rPr>
          <w:rFonts w:ascii="Times New Roman" w:hAnsi="Times New Roman" w:cs="Times New Roman"/>
        </w:rPr>
      </w:pPr>
      <w:r>
        <w:rPr>
          <w:rFonts w:ascii="Times New Roman" w:hAnsi="Times New Roman" w:eastAsia="Times New Roman" w:cs="Times New Roman"/>
        </w:rPr>
        <w:t>6.1. При осуществлении кейтеринга:</w:t>
      </w:r>
    </w:p>
    <w:p w14:paraId="687BF0DD">
      <w:pPr>
        <w:pStyle w:val="182"/>
        <w:spacing w:before="220"/>
        <w:ind w:firstLine="540"/>
        <w:jc w:val="both"/>
        <w:rPr>
          <w:rFonts w:ascii="Times New Roman" w:hAnsi="Times New Roman" w:cs="Times New Roman"/>
        </w:rPr>
      </w:pPr>
      <w:r>
        <w:rPr>
          <w:rFonts w:ascii="Times New Roman" w:hAnsi="Times New Roman" w:eastAsia="Times New Roman" w:cs="Times New Roman"/>
        </w:rPr>
        <w:t>6.1.1. Количество комплектуемых столовой посуды и столовых приборов должно соответствовать количеству порций для однократного применения, необходимо обеспечить запас фужеров, стаканов и чашек.</w:t>
      </w:r>
    </w:p>
    <w:p w14:paraId="4C1DEBF2">
      <w:pPr>
        <w:pStyle w:val="182"/>
        <w:spacing w:before="220"/>
        <w:ind w:firstLine="540"/>
        <w:jc w:val="both"/>
        <w:rPr>
          <w:rFonts w:ascii="Times New Roman" w:hAnsi="Times New Roman" w:cs="Times New Roman"/>
        </w:rPr>
      </w:pPr>
      <w:r>
        <w:rPr>
          <w:rFonts w:ascii="Times New Roman" w:hAnsi="Times New Roman" w:eastAsia="Times New Roman" w:cs="Times New Roman"/>
        </w:rPr>
        <w:t>6.1.2. Предприятия общественного питания должны разрабатывать, документально оформлять и соблюдать внутренний порядок по организации кейтеринга, обеспечивающий прослеживаемость процесса оказания услуг и разграничение ответственности за нарушение санитарно-эпидемиологических требований на этапах изготовления, перевозки, хранения и реализации пищевой продукции.</w:t>
      </w:r>
    </w:p>
    <w:p w14:paraId="3656E5BA">
      <w:pPr>
        <w:pStyle w:val="182"/>
        <w:spacing w:before="220"/>
        <w:ind w:firstLine="540"/>
        <w:jc w:val="both"/>
        <w:rPr>
          <w:rFonts w:ascii="Times New Roman" w:hAnsi="Times New Roman" w:cs="Times New Roman"/>
        </w:rPr>
      </w:pPr>
      <w:r>
        <w:rPr>
          <w:rFonts w:ascii="Times New Roman" w:hAnsi="Times New Roman" w:eastAsia="Times New Roman" w:cs="Times New Roman"/>
        </w:rPr>
        <w:t>6.1.3. Вскрытие потребительских упаковок с пищевой продукцией, напитками, блюдами, а также порционирование блюд, подготовка кулинарных изделий к раздаче должно производиться в отдельном выделенном помещении и (или) выделенной зоне, расположенных непосредственно в месте проведения мероприятия.</w:t>
      </w:r>
    </w:p>
    <w:p w14:paraId="019FE6A8">
      <w:pPr>
        <w:pStyle w:val="182"/>
        <w:spacing w:before="220"/>
        <w:ind w:firstLine="540"/>
        <w:jc w:val="both"/>
        <w:rPr>
          <w:rFonts w:ascii="Times New Roman" w:hAnsi="Times New Roman" w:cs="Times New Roman"/>
        </w:rPr>
      </w:pPr>
      <w:r>
        <w:rPr>
          <w:rFonts w:ascii="Times New Roman" w:hAnsi="Times New Roman" w:eastAsia="Times New Roman" w:cs="Times New Roman"/>
        </w:rPr>
        <w:t>6.1.4. Комплектование контейнеров и тележек пищевой продукцией должно начинаться не ранее чем за 3 часа до начала мероприятия в зависимости от условий хранения и сроков годности такой продукции, определенной производителем.</w:t>
      </w:r>
    </w:p>
    <w:p w14:paraId="3AB04846">
      <w:pPr>
        <w:pStyle w:val="182"/>
        <w:spacing w:before="220"/>
        <w:ind w:firstLine="540"/>
        <w:jc w:val="both"/>
        <w:rPr>
          <w:rFonts w:ascii="Times New Roman" w:hAnsi="Times New Roman" w:cs="Times New Roman"/>
        </w:rPr>
      </w:pPr>
      <w:r>
        <w:rPr>
          <w:rFonts w:ascii="Times New Roman" w:hAnsi="Times New Roman" w:eastAsia="Times New Roman" w:cs="Times New Roman"/>
        </w:rPr>
        <w:t>6.1.5. Доставка пищевой продукции предприятиями общественного питания для кейтерингового обслуживания должна производиться в изотермических емкостях с прикрепленным или наклеенным маркировочным ярлыком. На ярлыке должны быть указаны:</w:t>
      </w:r>
    </w:p>
    <w:p w14:paraId="059A29EB">
      <w:pPr>
        <w:pStyle w:val="182"/>
        <w:spacing w:before="220"/>
        <w:ind w:firstLine="540"/>
        <w:jc w:val="both"/>
        <w:rPr>
          <w:rFonts w:ascii="Times New Roman" w:hAnsi="Times New Roman" w:cs="Times New Roman"/>
        </w:rPr>
      </w:pPr>
      <w:r>
        <w:rPr>
          <w:rFonts w:ascii="Times New Roman" w:hAnsi="Times New Roman" w:eastAsia="Times New Roman" w:cs="Times New Roman"/>
        </w:rPr>
        <w:t>6.1.5.1. название, адрес предприятия общественного питания;</w:t>
      </w:r>
    </w:p>
    <w:p w14:paraId="4E81D73B">
      <w:pPr>
        <w:pStyle w:val="182"/>
        <w:spacing w:before="220"/>
        <w:ind w:firstLine="540"/>
        <w:jc w:val="both"/>
        <w:rPr>
          <w:rFonts w:ascii="Times New Roman" w:hAnsi="Times New Roman" w:cs="Times New Roman"/>
        </w:rPr>
      </w:pPr>
      <w:r>
        <w:rPr>
          <w:rFonts w:ascii="Times New Roman" w:hAnsi="Times New Roman" w:eastAsia="Times New Roman" w:cs="Times New Roman"/>
        </w:rPr>
        <w:t>6.1.5.2. дата и час изготовления пищевой продукции, время окончания раздачи;</w:t>
      </w:r>
    </w:p>
    <w:p w14:paraId="2D0F1333">
      <w:pPr>
        <w:pStyle w:val="182"/>
        <w:spacing w:before="220"/>
        <w:ind w:firstLine="540"/>
        <w:jc w:val="both"/>
        <w:rPr>
          <w:rFonts w:ascii="Times New Roman" w:hAnsi="Times New Roman" w:cs="Times New Roman"/>
        </w:rPr>
      </w:pPr>
      <w:r>
        <w:rPr>
          <w:rFonts w:ascii="Times New Roman" w:hAnsi="Times New Roman" w:eastAsia="Times New Roman" w:cs="Times New Roman"/>
        </w:rPr>
        <w:t>6.1.5.3. наименование пищевой продукции;</w:t>
      </w:r>
    </w:p>
    <w:p w14:paraId="2A3A28EC">
      <w:pPr>
        <w:pStyle w:val="182"/>
        <w:spacing w:before="220"/>
        <w:ind w:firstLine="540"/>
        <w:jc w:val="both"/>
        <w:rPr>
          <w:rFonts w:ascii="Times New Roman" w:hAnsi="Times New Roman" w:cs="Times New Roman"/>
        </w:rPr>
      </w:pPr>
      <w:r>
        <w:rPr>
          <w:rFonts w:ascii="Times New Roman" w:hAnsi="Times New Roman" w:eastAsia="Times New Roman" w:cs="Times New Roman"/>
        </w:rPr>
        <w:t>6.1.5.4. фамилия, имя и отчество (при наличии) ответственного лица.</w:t>
      </w:r>
    </w:p>
    <w:p w14:paraId="5AD5821F">
      <w:pPr>
        <w:pStyle w:val="182"/>
        <w:spacing w:before="220"/>
        <w:ind w:firstLine="540"/>
        <w:jc w:val="both"/>
        <w:rPr>
          <w:rFonts w:ascii="Times New Roman" w:hAnsi="Times New Roman" w:cs="Times New Roman"/>
        </w:rPr>
      </w:pPr>
      <w:r>
        <w:rPr>
          <w:rFonts w:ascii="Times New Roman" w:hAnsi="Times New Roman" w:eastAsia="Times New Roman" w:cs="Times New Roman"/>
        </w:rPr>
        <w:t>Ярлыки должны сохраняться до конца обслуживания мероприятия. Срок хранения горячих блюд в изотермических емкостях не должен превышать 3 часа (включая время их перевозки).</w:t>
      </w:r>
    </w:p>
    <w:p w14:paraId="27F4F401">
      <w:pPr>
        <w:pStyle w:val="182"/>
        <w:jc w:val="both"/>
        <w:rPr>
          <w:rFonts w:ascii="Times New Roman" w:hAnsi="Times New Roman" w:cs="Times New Roman"/>
        </w:rPr>
      </w:pPr>
    </w:p>
    <w:p w14:paraId="6AEBA401">
      <w:pPr>
        <w:pStyle w:val="184"/>
        <w:jc w:val="center"/>
        <w:outlineLvl w:val="1"/>
        <w:rPr>
          <w:rFonts w:ascii="Times New Roman" w:hAnsi="Times New Roman" w:cs="Times New Roman"/>
        </w:rPr>
      </w:pPr>
      <w:r>
        <w:rPr>
          <w:rFonts w:ascii="Times New Roman" w:hAnsi="Times New Roman" w:eastAsia="Times New Roman" w:cs="Times New Roman"/>
        </w:rPr>
        <w:t>VII. Особые требования к организации питания отдельных</w:t>
      </w:r>
    </w:p>
    <w:p w14:paraId="08FFAA38">
      <w:pPr>
        <w:pStyle w:val="184"/>
        <w:jc w:val="center"/>
        <w:rPr>
          <w:rFonts w:ascii="Times New Roman" w:hAnsi="Times New Roman" w:cs="Times New Roman"/>
        </w:rPr>
      </w:pPr>
      <w:r>
        <w:rPr>
          <w:rFonts w:ascii="Times New Roman" w:hAnsi="Times New Roman" w:eastAsia="Times New Roman" w:cs="Times New Roman"/>
        </w:rPr>
        <w:t>категорий взрослого населения</w:t>
      </w:r>
    </w:p>
    <w:p w14:paraId="67AF0E78">
      <w:pPr>
        <w:pStyle w:val="182"/>
        <w:jc w:val="both"/>
        <w:rPr>
          <w:rFonts w:ascii="Times New Roman" w:hAnsi="Times New Roman" w:cs="Times New Roman"/>
        </w:rPr>
      </w:pPr>
    </w:p>
    <w:p w14:paraId="31A68419">
      <w:pPr>
        <w:pStyle w:val="182"/>
        <w:ind w:firstLine="540"/>
        <w:jc w:val="both"/>
        <w:rPr>
          <w:rFonts w:ascii="Times New Roman" w:hAnsi="Times New Roman" w:cs="Times New Roman"/>
        </w:rPr>
      </w:pPr>
      <w:bookmarkStart w:id="1" w:name="P278"/>
      <w:bookmarkEnd w:id="1"/>
      <w:r>
        <w:rPr>
          <w:rFonts w:ascii="Times New Roman" w:hAnsi="Times New Roman" w:eastAsia="Times New Roman" w:cs="Times New Roman"/>
        </w:rPr>
        <w:t>7.1.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w:t>
      </w:r>
    </w:p>
    <w:p w14:paraId="7007410B">
      <w:pPr>
        <w:pStyle w:val="182"/>
        <w:spacing w:before="220"/>
        <w:ind w:firstLine="540"/>
        <w:jc w:val="both"/>
        <w:rPr>
          <w:rFonts w:ascii="Times New Roman" w:hAnsi="Times New Roman" w:cs="Times New Roman"/>
        </w:rPr>
      </w:pPr>
      <w:r>
        <w:rPr>
          <w:rFonts w:ascii="Times New Roman" w:hAnsi="Times New Roman" w:eastAsia="Times New Roman" w:cs="Times New Roman"/>
        </w:rPr>
        <w:t>7.1.1. Предприятие общественного питания медицинской организации, осуществляющей обслуживание в стационарных условиях (в случае его наличия), должно размещаться в отдельно стоящем здании, которое может соединяться транспортными тоннелями с палатными отделениями, кроме инфекционных. Допускается размещение пищеблока в лечебных корпусах при условии соблюдения поточности, включая лифтовое оборудование и оснащение автономной приточно-вытяжной вентиляцией.</w:t>
      </w:r>
    </w:p>
    <w:p w14:paraId="4D6C9A5D">
      <w:pPr>
        <w:pStyle w:val="182"/>
        <w:spacing w:before="220"/>
        <w:ind w:firstLine="540"/>
        <w:jc w:val="both"/>
        <w:rPr>
          <w:rFonts w:ascii="Times New Roman" w:hAnsi="Times New Roman" w:cs="Times New Roman"/>
        </w:rPr>
      </w:pPr>
      <w:r>
        <w:rPr>
          <w:rFonts w:ascii="Times New Roman" w:hAnsi="Times New Roman" w:eastAsia="Times New Roman" w:cs="Times New Roman"/>
        </w:rPr>
        <w:t>7.1.2. При организации питания пациентов медицинских организаций должны учитываться принципы лечебного питания. Рацион питания должен быть разнообразным и соответствовать лечебным показаниям по химическому составу, пищевой ценности, набору пищевой продукции, режиму питания, сбалансированности рациона питания по всем незаменимым и заменимым пищевым факторам, включая белки и аминокислоты, жиры и жирные кислоты, углеводы, витамины, минеральные вещества. В дни замены пищевой продукции и блюд должен осуществляться подсчет химического состава и пищевой ценности диет.</w:t>
      </w:r>
    </w:p>
    <w:p w14:paraId="69F6E44A">
      <w:pPr>
        <w:pStyle w:val="182"/>
        <w:spacing w:before="220"/>
        <w:ind w:firstLine="540"/>
        <w:jc w:val="both"/>
        <w:rPr>
          <w:rFonts w:ascii="Times New Roman" w:hAnsi="Times New Roman" w:cs="Times New Roman"/>
        </w:rPr>
      </w:pPr>
      <w:r>
        <w:rPr>
          <w:rFonts w:ascii="Times New Roman" w:hAnsi="Times New Roman" w:eastAsia="Times New Roman" w:cs="Times New Roman"/>
        </w:rPr>
        <w:t>7.1.3. Выдача готовой пищевой продукции в медицинских организациях должна осуществляться только после снятия пробы ответственным лицом или комиссией (при наличии), независимо от способа организации обеспечения питания (самой медицинской организацией или сторонней организацией по договору).</w:t>
      </w:r>
    </w:p>
    <w:p w14:paraId="743C53C7">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(рекомендуемые образцы приведены в </w:t>
      </w:r>
      <w:r>
        <w:fldChar w:fldCharType="begin"/>
      </w:r>
      <w:r>
        <w:instrText xml:space="preserve"> HYPERLINK \l "P539" \o "#P539" </w:instrText>
      </w:r>
      <w:r>
        <w:fldChar w:fldCharType="separate"/>
      </w:r>
      <w:r>
        <w:rPr>
          <w:rFonts w:ascii="Times New Roman" w:hAnsi="Times New Roman" w:eastAsia="Times New Roman" w:cs="Times New Roman"/>
          <w:color w:val="0000FF"/>
        </w:rPr>
        <w:t>приложениях N 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\l "P567" \o "#P567" </w:instrText>
      </w:r>
      <w:r>
        <w:fldChar w:fldCharType="separate"/>
      </w:r>
      <w:r>
        <w:rPr>
          <w:rFonts w:ascii="Times New Roman" w:hAnsi="Times New Roman" w:eastAsia="Times New Roman" w:cs="Times New Roman"/>
          <w:color w:val="0000FF"/>
        </w:rPr>
        <w:t>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14:paraId="1F6B8CF9">
      <w:pPr>
        <w:pStyle w:val="182"/>
        <w:spacing w:before="220"/>
        <w:ind w:firstLine="540"/>
        <w:jc w:val="both"/>
        <w:rPr>
          <w:rFonts w:ascii="Times New Roman" w:hAnsi="Times New Roman" w:cs="Times New Roman"/>
        </w:rPr>
      </w:pPr>
      <w:bookmarkStart w:id="2" w:name="P283"/>
      <w:bookmarkEnd w:id="2"/>
      <w:r>
        <w:rPr>
          <w:rFonts w:ascii="Times New Roman" w:hAnsi="Times New Roman" w:eastAsia="Times New Roman" w:cs="Times New Roman"/>
        </w:rPr>
        <w:t>7.1.4.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w:t>
      </w:r>
    </w:p>
    <w:p w14:paraId="7A3CC0B9">
      <w:pPr>
        <w:pStyle w:val="182"/>
        <w:spacing w:before="220"/>
        <w:ind w:firstLine="540"/>
        <w:jc w:val="both"/>
        <w:rPr>
          <w:rFonts w:ascii="Times New Roman" w:hAnsi="Times New Roman" w:cs="Times New Roman"/>
        </w:rPr>
      </w:pPr>
      <w:r>
        <w:rPr>
          <w:rFonts w:ascii="Times New Roman" w:hAnsi="Times New Roman" w:eastAsia="Times New Roman" w:cs="Times New Roman"/>
        </w:rPr>
        <w:t>Отбор суточной пробы должен проводиться назначенным ответственным лицом медицинской организации в специально выделенные обеззараженные и промаркированные плотно закрывающиеся емкости - отдельно каждое блюдо или кулинарное изделие. Холодные закуски, первые блюда, гарниры и напитки (третьи блюда) должны отбираться в количестве не менее 100 г. Порционные кулинарные изделия должны оставляться поштучно, целиком (в объеме одной порции).</w:t>
      </w:r>
    </w:p>
    <w:p w14:paraId="7D500DAE">
      <w:pPr>
        <w:pStyle w:val="182"/>
        <w:spacing w:before="220"/>
        <w:ind w:firstLine="540"/>
        <w:jc w:val="both"/>
        <w:rPr>
          <w:rFonts w:ascii="Times New Roman" w:hAnsi="Times New Roman" w:cs="Times New Roman"/>
        </w:rPr>
      </w:pPr>
      <w:r>
        <w:rPr>
          <w:rFonts w:ascii="Times New Roman" w:hAnsi="Times New Roman" w:eastAsia="Times New Roman" w:cs="Times New Roman"/>
        </w:rPr>
        <w:t>Суточные пробы должны храниться не менее 48 часов с момента окончания срока реализации блюд в специально отведенном холодильнике либо специально отведенном в холодильнике месте при температуре от +2 °C до +6 °C.</w:t>
      </w:r>
    </w:p>
    <w:p w14:paraId="1CF91C48">
      <w:pPr>
        <w:pStyle w:val="182"/>
        <w:spacing w:before="220"/>
        <w:ind w:firstLine="540"/>
        <w:jc w:val="both"/>
        <w:rPr>
          <w:rFonts w:ascii="Times New Roman" w:hAnsi="Times New Roman" w:cs="Times New Roman"/>
        </w:rPr>
      </w:pPr>
      <w:r>
        <w:rPr>
          <w:rFonts w:ascii="Times New Roman" w:hAnsi="Times New Roman" w:eastAsia="Times New Roman" w:cs="Times New Roman"/>
        </w:rPr>
        <w:t>При заключении медицинской организацией договора со сторонней организацией на приготовление готовой пищевой продукции отбор и хранение суточной пробы должно проводиться ответственным работником этой сторонней организации под руководством медицинского работника медицинской организации.</w:t>
      </w:r>
    </w:p>
    <w:p w14:paraId="1E76D60A">
      <w:pPr>
        <w:pStyle w:val="182"/>
        <w:spacing w:before="220"/>
        <w:ind w:firstLine="540"/>
        <w:jc w:val="both"/>
        <w:rPr>
          <w:rFonts w:ascii="Times New Roman" w:hAnsi="Times New Roman" w:cs="Times New Roman"/>
        </w:rPr>
      </w:pPr>
      <w:r>
        <w:rPr>
          <w:rFonts w:ascii="Times New Roman" w:hAnsi="Times New Roman" w:eastAsia="Times New Roman" w:cs="Times New Roman"/>
        </w:rPr>
        <w:t>7.1.5. Для исключения опасности контактного микробиологического загрязнения пищевой продукции раздачу пищевой продукции в медицинских организациях пациентам должны производить назначенные ответственные лица. Не допускается к раздаче пищевой продукции иной персонал.</w:t>
      </w:r>
    </w:p>
    <w:p w14:paraId="72BD7097">
      <w:pPr>
        <w:pStyle w:val="182"/>
        <w:spacing w:before="220"/>
        <w:ind w:firstLine="540"/>
        <w:jc w:val="both"/>
        <w:rPr>
          <w:rFonts w:ascii="Times New Roman" w:hAnsi="Times New Roman" w:cs="Times New Roman"/>
        </w:rPr>
      </w:pPr>
      <w:r>
        <w:rPr>
          <w:rFonts w:ascii="Times New Roman" w:hAnsi="Times New Roman" w:eastAsia="Times New Roman" w:cs="Times New Roman"/>
        </w:rPr>
        <w:t>7.1.6. В местах приема передач и в отделениях медицинской организации должны быть вывешены списки разрешенной для передачи пищевой продукции.</w:t>
      </w:r>
    </w:p>
    <w:p w14:paraId="12DF49C2">
      <w:pPr>
        <w:pStyle w:val="182"/>
        <w:spacing w:before="220"/>
        <w:ind w:firstLine="540"/>
        <w:jc w:val="both"/>
        <w:rPr>
          <w:rFonts w:ascii="Times New Roman" w:hAnsi="Times New Roman" w:cs="Times New Roman"/>
        </w:rPr>
      </w:pPr>
      <w:r>
        <w:rPr>
          <w:rFonts w:ascii="Times New Roman" w:hAnsi="Times New Roman" w:eastAsia="Times New Roman" w:cs="Times New Roman"/>
        </w:rPr>
        <w:t>7.1.7. Дежурная медицинская сестра отделения медицинской организации должна ежедневно проверять соблюдение правил и сроков годности (хранения) пищевой продукции, хранящихся в холодильниках отделения. О правилах хранения личной пищевой продукции пациент медицинской организации должен быть проинформирован при поступлении в отделение медицинской организации.</w:t>
      </w:r>
    </w:p>
    <w:p w14:paraId="295E8F31">
      <w:pPr>
        <w:pStyle w:val="182"/>
        <w:spacing w:before="220"/>
        <w:ind w:firstLine="540"/>
        <w:jc w:val="both"/>
        <w:rPr>
          <w:rFonts w:ascii="Times New Roman" w:hAnsi="Times New Roman" w:cs="Times New Roman"/>
        </w:rPr>
      </w:pPr>
      <w:r>
        <w:rPr>
          <w:rFonts w:ascii="Times New Roman" w:hAnsi="Times New Roman" w:eastAsia="Times New Roman" w:cs="Times New Roman"/>
        </w:rPr>
        <w:t>7.1.8. В дневных стационарах медицинских организаций с кратковременным пребыванием пациентов (не более 4 часов) без организации горячего питания должны быть предусмотрены комнаты подогрева пищи (с умывальником, холодильником и оборудованием для разогрева пищи). Допускается использование одноразовой посуды.</w:t>
      </w:r>
    </w:p>
    <w:p w14:paraId="69051F46">
      <w:pPr>
        <w:pStyle w:val="182"/>
        <w:spacing w:before="220"/>
        <w:ind w:firstLine="540"/>
        <w:jc w:val="both"/>
        <w:rPr>
          <w:rFonts w:ascii="Times New Roman" w:hAnsi="Times New Roman" w:cs="Times New Roman"/>
        </w:rPr>
      </w:pPr>
      <w:r>
        <w:rPr>
          <w:rFonts w:ascii="Times New Roman" w:hAnsi="Times New Roman" w:eastAsia="Times New Roman" w:cs="Times New Roman"/>
        </w:rPr>
        <w:t>7.1.9. Для перевозки готовой пищевой продукции в буфетные отделения медицинской организации должны использоваться термосы или плотно закрывающаяся посуда.</w:t>
      </w:r>
    </w:p>
    <w:p w14:paraId="19C428DC">
      <w:pPr>
        <w:pStyle w:val="182"/>
        <w:spacing w:before="220"/>
        <w:ind w:firstLine="540"/>
        <w:jc w:val="both"/>
        <w:rPr>
          <w:rFonts w:ascii="Times New Roman" w:hAnsi="Times New Roman" w:cs="Times New Roman"/>
        </w:rPr>
      </w:pPr>
      <w:r>
        <w:rPr>
          <w:rFonts w:ascii="Times New Roman" w:hAnsi="Times New Roman" w:eastAsia="Times New Roman" w:cs="Times New Roman"/>
        </w:rPr>
        <w:t>При организации индивидуально-порционной системы питания пациентов и персонала ("таблет-питание"), при которой на раздаточной линии пищеблока для каждого пациента (сотрудника) комплектуется индивидуальный поднос с крышкой с набором порционных блюд, доставка питания в отделения должна осуществляться в специальных термоконтейнерах-тележках. Использованная посуда должна помещаться в отдельные отсеки этих же тележек и доставляться на пищеблок.</w:t>
      </w:r>
    </w:p>
    <w:p w14:paraId="2D32E827">
      <w:pPr>
        <w:pStyle w:val="182"/>
        <w:spacing w:before="220"/>
        <w:ind w:firstLine="540"/>
        <w:jc w:val="both"/>
        <w:rPr>
          <w:rFonts w:ascii="Times New Roman" w:hAnsi="Times New Roman" w:cs="Times New Roman"/>
        </w:rPr>
      </w:pPr>
      <w:r>
        <w:rPr>
          <w:rFonts w:ascii="Times New Roman" w:hAnsi="Times New Roman" w:eastAsia="Times New Roman" w:cs="Times New Roman"/>
        </w:rPr>
        <w:t>7.1.10. В целях предотвращения возникновения условий для размножения патогенных микроорганизмов не допускается оставлять в буфете медицинской организации остатки пищевой продукции после ее раздачи больным.</w:t>
      </w:r>
    </w:p>
    <w:p w14:paraId="0A174529">
      <w:pPr>
        <w:pStyle w:val="182"/>
        <w:spacing w:before="220"/>
        <w:ind w:firstLine="540"/>
        <w:jc w:val="both"/>
        <w:rPr>
          <w:rFonts w:ascii="Times New Roman" w:hAnsi="Times New Roman" w:cs="Times New Roman"/>
        </w:rPr>
      </w:pPr>
      <w:r>
        <w:rPr>
          <w:rFonts w:ascii="Times New Roman" w:hAnsi="Times New Roman" w:eastAsia="Times New Roman" w:cs="Times New Roman"/>
        </w:rPr>
        <w:t>7.1.11. 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инвалидов не менее 3-х раз в день, в том числе диетическое (лечебное) питание по медицинским показаниям.</w:t>
      </w:r>
    </w:p>
    <w:p w14:paraId="25595151">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7.1.12. В случае использования готовых блюд из предприятий общественного питания в организации стационарного социального обслуживания выделяется помещение для приема готовой пищевой продукции и отбора суточных проб. Суточные пробы отбираются ответственным работником пищеблока в соответствии с </w:t>
      </w:r>
      <w:r>
        <w:fldChar w:fldCharType="begin"/>
      </w:r>
      <w:r>
        <w:instrText xml:space="preserve"> HYPERLINK \l "P283" \o "#P283" </w:instrText>
      </w:r>
      <w:r>
        <w:fldChar w:fldCharType="separate"/>
      </w:r>
      <w:r>
        <w:rPr>
          <w:rFonts w:ascii="Times New Roman" w:hAnsi="Times New Roman" w:eastAsia="Times New Roman" w:cs="Times New Roman"/>
          <w:color w:val="0000FF"/>
        </w:rPr>
        <w:t>пунктом 7.1.4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настоящих Правил.</w:t>
      </w:r>
    </w:p>
    <w:p w14:paraId="0B414B2F">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7.1.13. При нарушении технологии приготовления пищевой продукции, а также в случае неготовности, блюдо к выдаче в медицинских организациях и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в </w:t>
      </w:r>
      <w:r>
        <w:fldChar w:fldCharType="begin"/>
      </w:r>
      <w:r>
        <w:instrText xml:space="preserve"> HYPERLINK \l "P539" \o "#P539" </w:instrText>
      </w:r>
      <w:r>
        <w:fldChar w:fldCharType="separate"/>
      </w:r>
      <w:r>
        <w:rPr>
          <w:rFonts w:ascii="Times New Roman" w:hAnsi="Times New Roman" w:eastAsia="Times New Roman" w:cs="Times New Roman"/>
          <w:color w:val="0000FF"/>
        </w:rPr>
        <w:t>приложениях N 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и </w:t>
      </w:r>
      <w:r>
        <w:fldChar w:fldCharType="begin"/>
      </w:r>
      <w:r>
        <w:instrText xml:space="preserve"> HYPERLINK \l "P567" \o "#P567" </w:instrText>
      </w:r>
      <w:r>
        <w:fldChar w:fldCharType="separate"/>
      </w:r>
      <w:r>
        <w:rPr>
          <w:rFonts w:ascii="Times New Roman" w:hAnsi="Times New Roman" w:eastAsia="Times New Roman" w:cs="Times New Roman"/>
          <w:color w:val="0000FF"/>
        </w:rPr>
        <w:t>5</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14:paraId="7A3D4632">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7.1.14. Требования </w:t>
      </w:r>
      <w:r>
        <w:fldChar w:fldCharType="begin"/>
      </w:r>
      <w:r>
        <w:instrText xml:space="preserve"> HYPERLINK \l "P278" \o "#P278" </w:instrText>
      </w:r>
      <w:r>
        <w:fldChar w:fldCharType="separate"/>
      </w:r>
      <w:r>
        <w:rPr>
          <w:rFonts w:ascii="Times New Roman" w:hAnsi="Times New Roman" w:eastAsia="Times New Roman" w:cs="Times New Roman"/>
          <w:color w:val="0000FF"/>
        </w:rPr>
        <w:t>пункта 7.1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настоящих Правил распространяются на предприятия общественного питания, в том числе привлекаемые для обеспечения питания пациентов, персонала медицинской организации и организации стационарного социального обслуживания.</w:t>
      </w:r>
    </w:p>
    <w:p w14:paraId="114E5F55">
      <w:pPr>
        <w:pStyle w:val="182"/>
        <w:spacing w:before="220"/>
        <w:ind w:firstLine="540"/>
        <w:jc w:val="both"/>
        <w:rPr>
          <w:rFonts w:ascii="Times New Roman" w:hAnsi="Times New Roman" w:cs="Times New Roman"/>
        </w:rPr>
      </w:pPr>
      <w:r>
        <w:rPr>
          <w:rFonts w:ascii="Times New Roman" w:hAnsi="Times New Roman" w:eastAsia="Times New Roman" w:cs="Times New Roman"/>
        </w:rPr>
        <w:t>7.2. При организации питания авиапассажиров и членов экипажей воздушных судов гражданской авиации должны соблюдаться следующие санитарно-эпидемиологические требования:</w:t>
      </w:r>
    </w:p>
    <w:p w14:paraId="2542EDDB">
      <w:pPr>
        <w:pStyle w:val="182"/>
        <w:spacing w:before="220"/>
        <w:ind w:firstLine="540"/>
        <w:jc w:val="both"/>
        <w:rPr>
          <w:rFonts w:ascii="Times New Roman" w:hAnsi="Times New Roman" w:cs="Times New Roman"/>
        </w:rPr>
      </w:pPr>
      <w:r>
        <w:rPr>
          <w:rFonts w:ascii="Times New Roman" w:hAnsi="Times New Roman" w:eastAsia="Times New Roman" w:cs="Times New Roman"/>
        </w:rPr>
        <w:t>7.2.1. При организации питания авиапассажиров и членов экипажей воздушных судов гражданской авиации:</w:t>
      </w:r>
    </w:p>
    <w:p w14:paraId="7D834766">
      <w:pPr>
        <w:pStyle w:val="182"/>
        <w:spacing w:before="220"/>
        <w:ind w:firstLine="540"/>
        <w:jc w:val="both"/>
        <w:rPr>
          <w:rFonts w:ascii="Times New Roman" w:hAnsi="Times New Roman" w:cs="Times New Roman"/>
        </w:rPr>
      </w:pPr>
      <w:r>
        <w:rPr>
          <w:rFonts w:ascii="Times New Roman" w:hAnsi="Times New Roman" w:eastAsia="Times New Roman" w:cs="Times New Roman"/>
        </w:rPr>
        <w:t>7.2.1.1. Должно использоваться съемное буфетно-кухонное оборудование, конструкция которого обеспечивает возможность его очистки, мойки и дезинфекции.</w:t>
      </w:r>
    </w:p>
    <w:p w14:paraId="61532B10">
      <w:pPr>
        <w:pStyle w:val="182"/>
        <w:spacing w:before="220"/>
        <w:ind w:firstLine="540"/>
        <w:jc w:val="both"/>
        <w:rPr>
          <w:rFonts w:ascii="Times New Roman" w:hAnsi="Times New Roman" w:cs="Times New Roman"/>
        </w:rPr>
      </w:pPr>
      <w:r>
        <w:rPr>
          <w:rFonts w:ascii="Times New Roman" w:hAnsi="Times New Roman" w:eastAsia="Times New Roman" w:cs="Times New Roman"/>
        </w:rPr>
        <w:t>7.2.1.2. Не допускается к реализации пищевая продукция домашнего (непромышленного изготовления).</w:t>
      </w:r>
    </w:p>
    <w:p w14:paraId="3C8E0490">
      <w:pPr>
        <w:pStyle w:val="182"/>
        <w:spacing w:before="220"/>
        <w:ind w:firstLine="540"/>
        <w:jc w:val="both"/>
        <w:rPr>
          <w:rFonts w:ascii="Times New Roman" w:hAnsi="Times New Roman" w:cs="Times New Roman"/>
        </w:rPr>
      </w:pPr>
      <w:r>
        <w:rPr>
          <w:rFonts w:ascii="Times New Roman" w:hAnsi="Times New Roman" w:eastAsia="Times New Roman" w:cs="Times New Roman"/>
        </w:rPr>
        <w:t>7.2.2. Буфетно-кухонное оборудование, в том числе съемное, должно плотно закрываться и иметь исправные запоры для предупреждения загрязнения пищевой продукции.</w:t>
      </w:r>
    </w:p>
    <w:p w14:paraId="6847C2B1">
      <w:pPr>
        <w:pStyle w:val="182"/>
        <w:spacing w:before="220"/>
        <w:ind w:firstLine="540"/>
        <w:jc w:val="both"/>
        <w:rPr>
          <w:rFonts w:ascii="Times New Roman" w:hAnsi="Times New Roman" w:cs="Times New Roman"/>
        </w:rPr>
      </w:pPr>
      <w:r>
        <w:rPr>
          <w:rFonts w:ascii="Times New Roman" w:hAnsi="Times New Roman" w:eastAsia="Times New Roman" w:cs="Times New Roman"/>
        </w:rPr>
        <w:t>7.2.3. Пищевая продукция, в том числе после тепловой обработки, перед началом порционирования должна предварительно охлаждаться до температуры не меньше +1 °C и не более +5 °C. Время охлаждения не должно превышать 4 часов.</w:t>
      </w:r>
    </w:p>
    <w:p w14:paraId="620A5726">
      <w:pPr>
        <w:pStyle w:val="182"/>
        <w:spacing w:before="220"/>
        <w:ind w:firstLine="540"/>
        <w:jc w:val="both"/>
        <w:rPr>
          <w:rFonts w:ascii="Times New Roman" w:hAnsi="Times New Roman" w:cs="Times New Roman"/>
        </w:rPr>
      </w:pPr>
      <w:r>
        <w:rPr>
          <w:rFonts w:ascii="Times New Roman" w:hAnsi="Times New Roman" w:eastAsia="Times New Roman" w:cs="Times New Roman"/>
        </w:rPr>
        <w:t>7.2.4. Быстрозамороженные готовые блюда должны храниться с соблюдением сроков годности, установленных в соответствии с требованиями, и условиями хранения, указанными на маркировке.</w:t>
      </w:r>
    </w:p>
    <w:p w14:paraId="68DADBBB">
      <w:pPr>
        <w:pStyle w:val="182"/>
        <w:spacing w:before="220"/>
        <w:ind w:firstLine="540"/>
        <w:jc w:val="both"/>
        <w:rPr>
          <w:rFonts w:ascii="Times New Roman" w:hAnsi="Times New Roman" w:cs="Times New Roman"/>
        </w:rPr>
      </w:pPr>
      <w:r>
        <w:rPr>
          <w:rFonts w:ascii="Times New Roman" w:hAnsi="Times New Roman" w:eastAsia="Times New Roman" w:cs="Times New Roman"/>
        </w:rPr>
        <w:t>7.2.5. В целях предотвращения возникновения условий для размножения патогенных микроорганизмов перед отправкой на воздушные суда и в процессе перевозки (транспортирования) в контейнерах и тележках с бортовым питанием необходимо обеспечить соблюдение температурных режимов.</w:t>
      </w:r>
    </w:p>
    <w:p w14:paraId="5430B1BC">
      <w:pPr>
        <w:pStyle w:val="182"/>
        <w:spacing w:before="220"/>
        <w:ind w:firstLine="540"/>
        <w:jc w:val="both"/>
        <w:rPr>
          <w:rFonts w:ascii="Times New Roman" w:hAnsi="Times New Roman" w:cs="Times New Roman"/>
        </w:rPr>
      </w:pPr>
      <w:r>
        <w:rPr>
          <w:rFonts w:ascii="Times New Roman" w:hAnsi="Times New Roman" w:eastAsia="Times New Roman" w:cs="Times New Roman"/>
        </w:rPr>
        <w:t>Ассортимент бортового питания на воздушных судах на прямые и обратные рейсы следует составлять с учетом сроков годности пищевой продукции и условий ее хранения, установленных производителем пищевой продукции.</w:t>
      </w:r>
    </w:p>
    <w:p w14:paraId="3EDDDAD5">
      <w:pPr>
        <w:pStyle w:val="182"/>
        <w:spacing w:before="220"/>
        <w:ind w:firstLine="540"/>
        <w:jc w:val="both"/>
        <w:rPr>
          <w:rFonts w:ascii="Times New Roman" w:hAnsi="Times New Roman" w:cs="Times New Roman"/>
        </w:rPr>
      </w:pPr>
      <w:r>
        <w:rPr>
          <w:rFonts w:ascii="Times New Roman" w:hAnsi="Times New Roman" w:eastAsia="Times New Roman" w:cs="Times New Roman"/>
        </w:rPr>
        <w:t>7.2.6. В целях контроля за риском создания условий для размножения патогенных микроорганизмов перед отправкой на борт все дверцы буфетно-кухонного оборудования с бортовым питанием должны пломбироваться, на них должен крепиться маркировочный ярлык, на котором должны быть указаны: наименование готового блюда, изготовитель, его адрес, дата изготовления и окончательный срок годности бортового питания, условия хранения. Ярлыки сохраняются до конца рейса.</w:t>
      </w:r>
    </w:p>
    <w:p w14:paraId="6905526C">
      <w:pPr>
        <w:pStyle w:val="182"/>
        <w:spacing w:before="220"/>
        <w:ind w:firstLine="540"/>
        <w:jc w:val="both"/>
        <w:rPr>
          <w:rFonts w:ascii="Times New Roman" w:hAnsi="Times New Roman" w:cs="Times New Roman"/>
        </w:rPr>
      </w:pPr>
      <w:r>
        <w:rPr>
          <w:rFonts w:ascii="Times New Roman" w:hAnsi="Times New Roman" w:eastAsia="Times New Roman" w:cs="Times New Roman"/>
        </w:rPr>
        <w:t>7.2.7. Количество столовой посуды и приборов, выдаваемых на борт воздушного судна, должны комплектоваться в соответствии с пассажирской загрузкой, исходя из того, что посуда и приборы на борту должны использоваться однократно.</w:t>
      </w:r>
    </w:p>
    <w:p w14:paraId="39A7BBEE">
      <w:pPr>
        <w:pStyle w:val="182"/>
        <w:spacing w:before="220"/>
        <w:ind w:firstLine="540"/>
        <w:jc w:val="both"/>
        <w:rPr>
          <w:rFonts w:ascii="Times New Roman" w:hAnsi="Times New Roman" w:cs="Times New Roman"/>
        </w:rPr>
      </w:pPr>
      <w:r>
        <w:rPr>
          <w:rFonts w:ascii="Times New Roman" w:hAnsi="Times New Roman" w:eastAsia="Times New Roman" w:cs="Times New Roman"/>
        </w:rPr>
        <w:t>7.2.8. Прием бортового питания на борт воздушного судна должен производиться уполномоченным представителем авиаперевозчика, имеющим личную медицинскую книжку с результатами медицинского осмотра, гигиенического обучения и аттестации. Контейнеры с нарушенной пломбировкой или истекшим сроком годности пищевой продукции на борт воздушного судна не допускаются.</w:t>
      </w:r>
    </w:p>
    <w:p w14:paraId="168E04E1">
      <w:pPr>
        <w:pStyle w:val="182"/>
        <w:spacing w:before="220"/>
        <w:ind w:firstLine="540"/>
        <w:jc w:val="both"/>
        <w:rPr>
          <w:rFonts w:ascii="Times New Roman" w:hAnsi="Times New Roman" w:cs="Times New Roman"/>
        </w:rPr>
      </w:pPr>
      <w:r>
        <w:rPr>
          <w:rFonts w:ascii="Times New Roman" w:hAnsi="Times New Roman" w:eastAsia="Times New Roman" w:cs="Times New Roman"/>
        </w:rPr>
        <w:t>7.2.9. Бортпроводники перед раздачей бортового питания обязаны соблюдать правила личной гигиены и надевать фартук и перчатки или иную форму одежды, предусмотренную в организации для раздачи бортового питания.</w:t>
      </w:r>
    </w:p>
    <w:p w14:paraId="32D7C5CF">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На воздушных судах бортовое питание должно разогреваться в специальной печи для разогрева. Алюминиевые контейнеры (касалетки) с быстрозамороженной пищевой продукцией, предназначенной для горячего питания, хранятся в холодильнике при температуре 4 </w:t>
      </w:r>
      <w:r>
        <w:rPr>
          <w:rFonts w:ascii="Times New Roman" w:hAnsi="Times New Roman" w:eastAsia="Times New Roman" w:cs="Times New Roman"/>
          <w:position w:val="-2"/>
        </w:rPr>
        <w:drawing>
          <wp:inline distT="0" distB="0" distL="0" distR="0">
            <wp:extent cx="157480" cy="1676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1" name="Консультант Плюс"/>
                    <pic:cNvPicPr/>
                  </pic:nvPicPr>
                  <pic:blipFill>
                    <a:blip r:embed="rId6"/>
                    <a:stretch>
                      <a:fillRect/>
                    </a:stretch>
                  </pic:blipFill>
                  <pic:spPr>
                    <a:xfrm>
                      <a:off x="0" y="0"/>
                      <a:ext cx="157480" cy="167640"/>
                    </a:xfrm>
                    <a:prstGeom prst="rect">
                      <a:avLst/>
                    </a:prstGeom>
                    <a:noFill/>
                    <a:ln>
                      <a:noFill/>
                    </a:ln>
                  </pic:spPr>
                </pic:pic>
              </a:graphicData>
            </a:graphic>
          </wp:inline>
        </w:drawing>
      </w:r>
      <w:r>
        <w:rPr>
          <w:rFonts w:ascii="Times New Roman" w:hAnsi="Times New Roman" w:eastAsia="Times New Roman" w:cs="Times New Roman"/>
        </w:rPr>
        <w:t xml:space="preserve"> 2 °C или в изотермическом контейнере с сухим льдом или термоохладителями с соблюдением установленных условий хранения.</w:t>
      </w:r>
    </w:p>
    <w:p w14:paraId="7D7B90F5">
      <w:pPr>
        <w:pStyle w:val="182"/>
        <w:spacing w:before="220"/>
        <w:ind w:firstLine="540"/>
        <w:jc w:val="both"/>
        <w:rPr>
          <w:rFonts w:ascii="Times New Roman" w:hAnsi="Times New Roman" w:cs="Times New Roman"/>
        </w:rPr>
      </w:pPr>
      <w:r>
        <w:rPr>
          <w:rFonts w:ascii="Times New Roman" w:hAnsi="Times New Roman" w:eastAsia="Times New Roman" w:cs="Times New Roman"/>
        </w:rPr>
        <w:t>7.2.10. Использованные подносы должны помещаться в буфетно-кухонное оборудование, которое использовалось для раздачи. После сбора использованной посуды столы буфетного отсека должны дезинфицироваться, протираться одноразовыми салфетками и высушиваться. Уборочный инвентарь должен упаковываться в специальную укладку, выданную предприятием бортового питания, и храниться в буфетном отсеке.</w:t>
      </w:r>
    </w:p>
    <w:p w14:paraId="736D0296">
      <w:pPr>
        <w:pStyle w:val="182"/>
        <w:spacing w:before="220"/>
        <w:ind w:firstLine="540"/>
        <w:jc w:val="both"/>
        <w:rPr>
          <w:rFonts w:ascii="Times New Roman" w:hAnsi="Times New Roman" w:cs="Times New Roman"/>
        </w:rPr>
      </w:pPr>
      <w:r>
        <w:rPr>
          <w:rFonts w:ascii="Times New Roman" w:hAnsi="Times New Roman" w:eastAsia="Times New Roman" w:cs="Times New Roman"/>
        </w:rPr>
        <w:t>7.3. При организации лечебно-профилактического питания должны соблюдаться санитарно-эпидемиологические требования, установленные в Правилах.</w:t>
      </w:r>
    </w:p>
    <w:p w14:paraId="300E5E9F">
      <w:pPr>
        <w:pStyle w:val="182"/>
        <w:jc w:val="both"/>
        <w:rPr>
          <w:rFonts w:ascii="Times New Roman" w:hAnsi="Times New Roman" w:cs="Times New Roman"/>
        </w:rPr>
      </w:pPr>
      <w:r>
        <w:rPr>
          <w:rFonts w:ascii="Times New Roman" w:hAnsi="Times New Roman" w:eastAsia="Times New Roman" w:cs="Times New Roman"/>
        </w:rPr>
        <w:t xml:space="preserve">(п. 7.3 введен </w:t>
      </w:r>
      <w:r>
        <w:fldChar w:fldCharType="begin"/>
      </w:r>
      <w:r>
        <w:instrText xml:space="preserve"> HYPERLINK "https://login.consultant.ru/link/?req=doc&amp;base=LAW&amp;n=494473&amp;dst=100028" \o "https://login.consultant.ru/link/?req=doc&amp;base=LAW&amp;n=494473&amp;dst=100028"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1284EA1A">
      <w:pPr>
        <w:pStyle w:val="182"/>
        <w:jc w:val="both"/>
        <w:rPr>
          <w:rFonts w:ascii="Times New Roman" w:hAnsi="Times New Roman" w:cs="Times New Roman"/>
        </w:rPr>
      </w:pPr>
    </w:p>
    <w:p w14:paraId="451B27FC">
      <w:pPr>
        <w:pStyle w:val="184"/>
        <w:jc w:val="center"/>
        <w:outlineLvl w:val="1"/>
        <w:rPr>
          <w:rFonts w:ascii="Times New Roman" w:hAnsi="Times New Roman" w:cs="Times New Roman"/>
        </w:rPr>
      </w:pPr>
      <w:r>
        <w:rPr>
          <w:rFonts w:ascii="Times New Roman" w:hAnsi="Times New Roman" w:eastAsia="Times New Roman" w:cs="Times New Roman"/>
        </w:rPr>
        <w:t>VIII. Особенности организации общественного питания детей</w:t>
      </w:r>
    </w:p>
    <w:p w14:paraId="54E403DE">
      <w:pPr>
        <w:pStyle w:val="182"/>
        <w:jc w:val="both"/>
        <w:rPr>
          <w:rFonts w:ascii="Times New Roman" w:hAnsi="Times New Roman" w:cs="Times New Roman"/>
        </w:rPr>
      </w:pPr>
    </w:p>
    <w:p w14:paraId="50FB4009">
      <w:pPr>
        <w:pStyle w:val="182"/>
        <w:ind w:firstLine="540"/>
        <w:jc w:val="both"/>
        <w:rPr>
          <w:rFonts w:ascii="Times New Roman" w:hAnsi="Times New Roman" w:cs="Times New Roman"/>
        </w:rPr>
      </w:pPr>
      <w:r>
        <w:rPr>
          <w:rFonts w:ascii="Times New Roman" w:hAnsi="Times New Roman" w:eastAsia="Times New Roman" w:cs="Times New Roman"/>
        </w:rPr>
        <w:t>8.1. При формировании рациона здорового питания и меню при организации общественного питания детей в организованных детских коллективах должны соблюдаться следующие требования:</w:t>
      </w:r>
    </w:p>
    <w:p w14:paraId="330FF152">
      <w:pPr>
        <w:pStyle w:val="182"/>
        <w:jc w:val="both"/>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"https://login.consultant.ru/link/?req=doc&amp;base=LAW&amp;n=494473&amp;dst=100030" \o "https://login.consultant.ru/link/?req=doc&amp;base=LAW&amp;n=494473&amp;dst=100030"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3EA0AAF6">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8.1.1. Питание детей первого года жизни должно назначаться индивидуально в соответствии с возрастными физиологическими потребностями, учитывая своевременное введение дополнительно к грудному вскармливанию всех видов прикорма в соответствии </w:t>
      </w:r>
      <w:r>
        <w:fldChar w:fldCharType="begin"/>
      </w:r>
      <w:r>
        <w:instrText xml:space="preserve"> HYPERLINK \l "P1136" \o "#P1136" </w:instrText>
      </w:r>
      <w:r>
        <w:fldChar w:fldCharType="separate"/>
      </w:r>
      <w:r>
        <w:rPr>
          <w:rFonts w:ascii="Times New Roman" w:hAnsi="Times New Roman" w:eastAsia="Times New Roman" w:cs="Times New Roman"/>
          <w:color w:val="0000FF"/>
        </w:rPr>
        <w:t>таблицей 4</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приложения N 7 к настоящим Правилам.</w:t>
      </w:r>
    </w:p>
    <w:p w14:paraId="6DBF1E54">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8.1.2. В организованных детских коллективах общественное питание детей должно осуществляться посредством реализации основного (организованного) меню, включающего горячее питание &lt;19&gt;, дополнительного питания, а также индивидуальных меню для детей, нуждающихся в лечебном и диетическом питании с учетом требований, содержащихся в </w:t>
      </w:r>
      <w:r>
        <w:fldChar w:fldCharType="begin"/>
      </w:r>
      <w:r>
        <w:instrText xml:space="preserve"> HYPERLINK \l "P603" \o "#P603" </w:instrText>
      </w:r>
      <w:r>
        <w:fldChar w:fldCharType="separate"/>
      </w:r>
      <w:r>
        <w:rPr>
          <w:rFonts w:ascii="Times New Roman" w:hAnsi="Times New Roman" w:eastAsia="Times New Roman" w:cs="Times New Roman"/>
          <w:color w:val="0000FF"/>
        </w:rPr>
        <w:t>приложениях N 6</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 </w:t>
      </w:r>
      <w:r>
        <w:fldChar w:fldCharType="begin"/>
      </w:r>
      <w:r>
        <w:instrText xml:space="preserve"> HYPERLINK \l "P2144" \o "#P2144" </w:instrText>
      </w:r>
      <w:r>
        <w:fldChar w:fldCharType="separate"/>
      </w:r>
      <w:r>
        <w:rPr>
          <w:rFonts w:ascii="Times New Roman" w:hAnsi="Times New Roman" w:eastAsia="Times New Roman" w:cs="Times New Roman"/>
          <w:color w:val="0000FF"/>
        </w:rPr>
        <w:t>13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 В организованных детских коллективах в детских организациях исключение горячего питания из меню, а также замена его буфетной продукцией, не допускаются. Для предотвращения размножения микроорганизмов готовые блюда должны быть реализованы не позднее 2 часов с момента изготовления.</w:t>
      </w:r>
    </w:p>
    <w:p w14:paraId="1B296ACA">
      <w:pPr>
        <w:pStyle w:val="182"/>
        <w:jc w:val="both"/>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"https://login.consultant.ru/link/?req=doc&amp;base=LAW&amp;n=494473&amp;dst=100032" \o "https://login.consultant.ru/link/?req=doc&amp;base=LAW&amp;n=494473&amp;dst=100032"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24526565">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739BD155">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&lt;19&gt; </w:t>
      </w:r>
      <w:r>
        <w:fldChar w:fldCharType="begin"/>
      </w:r>
      <w:r>
        <w:instrText xml:space="preserve"> HYPERLINK "https://login.consultant.ru/link/?req=doc&amp;base=LAW&amp;n=390279&amp;dst=95" \o "https://login.consultant.ru/link/?req=doc&amp;base=LAW&amp;n=390279&amp;dst=95" </w:instrText>
      </w:r>
      <w:r>
        <w:fldChar w:fldCharType="separate"/>
      </w:r>
      <w:r>
        <w:rPr>
          <w:rFonts w:ascii="Times New Roman" w:hAnsi="Times New Roman" w:eastAsia="Times New Roman" w:cs="Times New Roman"/>
          <w:color w:val="0000FF"/>
        </w:rPr>
        <w:t>Абзац 4 статьи 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Федерального закона от 02.01.2020 N 29-ФЗ "О качестве и безопасности пищевых продуктов".</w:t>
      </w:r>
    </w:p>
    <w:p w14:paraId="236E0AE0">
      <w:pPr>
        <w:pStyle w:val="182"/>
        <w:jc w:val="both"/>
        <w:rPr>
          <w:rFonts w:ascii="Times New Roman" w:hAnsi="Times New Roman" w:cs="Times New Roman"/>
        </w:rPr>
      </w:pPr>
    </w:p>
    <w:p w14:paraId="4CB70B24">
      <w:pPr>
        <w:pStyle w:val="182"/>
        <w:ind w:firstLine="540"/>
        <w:jc w:val="both"/>
        <w:rPr>
          <w:rFonts w:ascii="Times New Roman" w:hAnsi="Times New Roman" w:cs="Times New Roman"/>
        </w:rPr>
      </w:pPr>
      <w:r>
        <w:rPr>
          <w:rFonts w:ascii="Times New Roman" w:hAnsi="Times New Roman" w:eastAsia="Times New Roman" w:cs="Times New Roman"/>
        </w:rPr>
        <w:t>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следующего:</w:t>
      </w:r>
    </w:p>
    <w:p w14:paraId="57BD105C">
      <w:pPr>
        <w:pStyle w:val="182"/>
        <w:spacing w:before="220"/>
        <w:ind w:firstLine="540"/>
        <w:jc w:val="both"/>
        <w:rPr>
          <w:rFonts w:ascii="Times New Roman" w:hAnsi="Times New Roman" w:cs="Times New Roman"/>
        </w:rPr>
      </w:pPr>
      <w:r>
        <w:rPr>
          <w:rFonts w:ascii="Times New Roman" w:hAnsi="Times New Roman" w:eastAsia="Times New Roman" w:cs="Times New Roman"/>
        </w:rPr>
        <w:t>8.1.2.1. При отсутствии второго завтрака калорийность основного завтрака должна быть увеличена на 5% соответственно.</w:t>
      </w:r>
    </w:p>
    <w:p w14:paraId="352DB892">
      <w:pPr>
        <w:pStyle w:val="182"/>
        <w:spacing w:before="220"/>
        <w:ind w:firstLine="540"/>
        <w:jc w:val="both"/>
        <w:rPr>
          <w:rFonts w:ascii="Times New Roman" w:hAnsi="Times New Roman" w:cs="Times New Roman"/>
        </w:rPr>
      </w:pPr>
      <w:r>
        <w:rPr>
          <w:rFonts w:ascii="Times New Roman" w:hAnsi="Times New Roman" w:eastAsia="Times New Roman" w:cs="Times New Roman"/>
        </w:rPr>
        <w:t>8.1.2.2. 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14:paraId="27FAB02B">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8.1.2.3. Допускается в течение дня отступление от норм калорийности по отдельным приемам пищи в пределах +/- 5% при условии, что средний % пищевой ценности за неделю будет соответствовать нормам, приведенным в </w:t>
      </w:r>
      <w:r>
        <w:fldChar w:fldCharType="begin"/>
      </w:r>
      <w:r>
        <w:instrText xml:space="preserve"> HYPERLINK \l "P1891" \o "#P1891" </w:instrText>
      </w:r>
      <w:r>
        <w:fldChar w:fldCharType="separate"/>
      </w:r>
      <w:r>
        <w:rPr>
          <w:rFonts w:ascii="Times New Roman" w:hAnsi="Times New Roman" w:eastAsia="Times New Roman" w:cs="Times New Roman"/>
          <w:color w:val="0000FF"/>
        </w:rPr>
        <w:t>таблице N 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приложения N 10 к настоящим Правилам, по каждому приему пищи.</w:t>
      </w:r>
    </w:p>
    <w:p w14:paraId="334F7177">
      <w:pPr>
        <w:pStyle w:val="182"/>
        <w:spacing w:before="220"/>
        <w:ind w:firstLine="540"/>
        <w:jc w:val="both"/>
        <w:rPr>
          <w:rFonts w:ascii="Times New Roman" w:hAnsi="Times New Roman" w:cs="Times New Roman"/>
        </w:rPr>
      </w:pPr>
      <w:r>
        <w:rPr>
          <w:rFonts w:ascii="Times New Roman" w:hAnsi="Times New Roman" w:eastAsia="Times New Roman" w:cs="Times New Roman"/>
        </w:rPr>
        <w:t>8.1.2.4. 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быть увеличены не менее чем на 10,0% в день на каждого человека.</w:t>
      </w:r>
    </w:p>
    <w:p w14:paraId="61D29FFC">
      <w:pPr>
        <w:pStyle w:val="182"/>
        <w:spacing w:before="220"/>
        <w:ind w:firstLine="540"/>
        <w:jc w:val="both"/>
        <w:rPr>
          <w:rFonts w:ascii="Times New Roman" w:hAnsi="Times New Roman" w:cs="Times New Roman"/>
        </w:rPr>
      </w:pPr>
      <w:r>
        <w:rPr>
          <w:rFonts w:ascii="Times New Roman" w:hAnsi="Times New Roman" w:eastAsia="Times New Roman" w:cs="Times New Roman"/>
        </w:rPr>
        <w:t>8.1.2.5. Разрешается производить замену отдельных видов пищевой продукции в соответствии с санитарными правилами и нормами в пределах средств, выделяемых на эти цели организациям для детей-сирот и детей, оставшихся без попечения родителей (образовательным организациям, медицинским организациям, организациям, оказывающим социальные услуги, в которые помещаются дети-сироты и дети, оставшиеся без попечения родителей, под надзор), организациям, осуществляющим образовательную деятельность по основным профессиональным образовательным программам.</w:t>
      </w:r>
    </w:p>
    <w:p w14:paraId="5B0A1728">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8.1.2.6.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больных хронической дизентерией, туберкулезом, ослабленных детей, а также для больных детей, находящихся в изоляторе, устанавливается 15-процентная надбавка к нормам обеспечения, приведенным в </w:t>
      </w:r>
      <w:r>
        <w:fldChar w:fldCharType="begin"/>
      </w:r>
      <w:r>
        <w:instrText xml:space="preserve"> HYPERLINK \l "P935" \o "#P935" </w:instrText>
      </w:r>
      <w:r>
        <w:fldChar w:fldCharType="separate"/>
      </w:r>
      <w:r>
        <w:rPr>
          <w:rFonts w:ascii="Times New Roman" w:hAnsi="Times New Roman" w:eastAsia="Times New Roman" w:cs="Times New Roman"/>
          <w:color w:val="0000FF"/>
        </w:rPr>
        <w:t>таблице 3</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приложения N 7 к настоящим Правилам.</w:t>
      </w:r>
    </w:p>
    <w:p w14:paraId="16BDC0EC">
      <w:pPr>
        <w:pStyle w:val="182"/>
        <w:spacing w:before="220"/>
        <w:ind w:firstLine="540"/>
        <w:jc w:val="both"/>
        <w:rPr>
          <w:rFonts w:ascii="Times New Roman" w:hAnsi="Times New Roman" w:cs="Times New Roman"/>
        </w:rPr>
      </w:pPr>
      <w:r>
        <w:rPr>
          <w:rFonts w:ascii="Times New Roman" w:hAnsi="Times New Roman" w:eastAsia="Times New Roman" w:cs="Times New Roman"/>
        </w:rPr>
        <w:t>8.1.2.7.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нуждающихся в лечебном и диетическом питании, организацией для детей-сирот и детей, оставшихся без попечения родителей, организацией, осуществляющей образовательную деятельность по основным профессиональным образовательным программам, по согласованию с органами здравоохранения определяются виды пищевой продукции и блюда с учетом заболеваний указанных лиц.</w:t>
      </w:r>
    </w:p>
    <w:p w14:paraId="37DFDEDE">
      <w:pPr>
        <w:pStyle w:val="182"/>
        <w:spacing w:before="220"/>
        <w:ind w:firstLine="540"/>
        <w:jc w:val="both"/>
        <w:rPr>
          <w:rFonts w:ascii="Times New Roman" w:hAnsi="Times New Roman" w:cs="Times New Roman"/>
        </w:rPr>
      </w:pPr>
      <w:r>
        <w:rPr>
          <w:rFonts w:ascii="Times New Roman" w:hAnsi="Times New Roman" w:eastAsia="Times New Roman" w:cs="Times New Roman"/>
        </w:rPr>
        <w:t>8.1.2.8. Для детей-сирот и детей, оставшихся без попечения родителей, питание детей должно быть организовано 5 - 6 разовое в сутки по месту фактического пребывания ребенка.</w:t>
      </w:r>
    </w:p>
    <w:p w14:paraId="76536257">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Абзац утратил силу с 1 марта 2025 года. - </w:t>
      </w:r>
      <w:r>
        <w:fldChar w:fldCharType="begin"/>
      </w:r>
      <w:r>
        <w:instrText xml:space="preserve"> HYPERLINK "https://login.consultant.ru/link/?req=doc&amp;base=LAW&amp;n=494473&amp;dst=100034" \o "https://login.consultant.ru/link/?req=doc&amp;base=LAW&amp;n=494473&amp;dst=100034" </w:instrText>
      </w:r>
      <w:r>
        <w:fldChar w:fldCharType="separate"/>
      </w:r>
      <w:r>
        <w:rPr>
          <w:rFonts w:ascii="Times New Roman" w:hAnsi="Times New Roman" w:eastAsia="Times New Roman" w:cs="Times New Roman"/>
          <w:color w:val="0000FF"/>
        </w:rPr>
        <w:t>Постановление</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2224867F">
      <w:pPr>
        <w:pStyle w:val="182"/>
        <w:spacing w:before="220"/>
        <w:ind w:firstLine="540"/>
        <w:jc w:val="both"/>
        <w:rPr>
          <w:rFonts w:ascii="Times New Roman" w:hAnsi="Times New Roman" w:cs="Times New Roman"/>
        </w:rPr>
      </w:pPr>
      <w:r>
        <w:rPr>
          <w:rFonts w:ascii="Times New Roman" w:hAnsi="Times New Roman" w:eastAsia="Times New Roman" w:cs="Times New Roman"/>
        </w:rPr>
        <w:t>8.1.3. В организации, в которой организуется питание детей, должно разрабатываться меню. Меню должно утверждаться руководителем организации.</w:t>
      </w:r>
    </w:p>
    <w:p w14:paraId="7A097ADE">
      <w:pPr>
        <w:pStyle w:val="182"/>
        <w:spacing w:before="220"/>
        <w:ind w:firstLine="540"/>
        <w:jc w:val="both"/>
        <w:rPr>
          <w:rFonts w:ascii="Times New Roman" w:hAnsi="Times New Roman" w:cs="Times New Roman"/>
        </w:rPr>
      </w:pPr>
      <w:r>
        <w:rPr>
          <w:rFonts w:ascii="Times New Roman" w:hAnsi="Times New Roman" w:eastAsia="Times New Roman" w:cs="Times New Roman"/>
        </w:rPr>
        <w:t>В случае привлечения предприятия общественного питания к организации питания детей в организованных детских коллективах в детских организациях, организациях отдыха детей и их оздоровления, медицинских организациях, организациях социального обслуживания осуществляющих стационарное социальное обслуживание, меню должно утверждаться руководителем предприятия общественного питания, согласовываться руководителем организации, в которой организуется питание детей.</w:t>
      </w:r>
    </w:p>
    <w:p w14:paraId="03817A38">
      <w:pPr>
        <w:pStyle w:val="182"/>
        <w:spacing w:before="220"/>
        <w:ind w:firstLine="540"/>
        <w:jc w:val="both"/>
        <w:rPr>
          <w:rFonts w:ascii="Times New Roman" w:hAnsi="Times New Roman" w:cs="Times New Roman"/>
        </w:rPr>
      </w:pPr>
      <w:r>
        <w:rPr>
          <w:rFonts w:ascii="Times New Roman" w:hAnsi="Times New Roman" w:eastAsia="Times New Roman" w:cs="Times New Roman"/>
        </w:rPr>
        <w:t>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w:t>
      </w:r>
    </w:p>
    <w:p w14:paraId="7E0A2BAF">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8.1.4. Меню должно разрабатываться на период не менее двух недель (с учетом режима организации) для каждой возрастной группы детей (рекомендуемый образец приведен в </w:t>
      </w:r>
      <w:r>
        <w:fldChar w:fldCharType="begin"/>
      </w:r>
      <w:r>
        <w:instrText xml:space="preserve"> HYPERLINK \l "P1385" \o "#P1385" </w:instrText>
      </w:r>
      <w:r>
        <w:fldChar w:fldCharType="separate"/>
      </w:r>
      <w:r>
        <w:rPr>
          <w:rFonts w:ascii="Times New Roman" w:hAnsi="Times New Roman" w:eastAsia="Times New Roman" w:cs="Times New Roman"/>
          <w:color w:val="0000FF"/>
        </w:rPr>
        <w:t>приложении N 8</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 В палаточных лагерях для детей допускается разработка меню на период до 7 дней.</w:t>
      </w:r>
    </w:p>
    <w:p w14:paraId="2A96EBA3">
      <w:pPr>
        <w:pStyle w:val="182"/>
        <w:spacing w:before="220"/>
        <w:ind w:firstLine="540"/>
        <w:jc w:val="both"/>
        <w:rPr>
          <w:rFonts w:ascii="Times New Roman" w:hAnsi="Times New Roman" w:cs="Times New Roman"/>
        </w:rPr>
      </w:pPr>
      <w:r>
        <w:rPr>
          <w:rFonts w:ascii="Times New Roman" w:hAnsi="Times New Roman" w:eastAsia="Times New Roman" w:cs="Times New Roman"/>
        </w:rPr>
        <w:t>Питание детей должно осуществляться в соответствии с утвержденным меню.</w:t>
      </w:r>
    </w:p>
    <w:p w14:paraId="6C49854E">
      <w:pPr>
        <w:pStyle w:val="182"/>
        <w:spacing w:before="220"/>
        <w:ind w:firstLine="540"/>
        <w:jc w:val="both"/>
        <w:rPr>
          <w:rFonts w:ascii="Times New Roman" w:hAnsi="Times New Roman" w:cs="Times New Roman"/>
        </w:rPr>
      </w:pPr>
      <w:r>
        <w:rPr>
          <w:rFonts w:ascii="Times New Roman" w:hAnsi="Times New Roman" w:eastAsia="Times New Roman" w:cs="Times New Roman"/>
        </w:rPr>
        <w:t>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w:t>
      </w:r>
      <w:r>
        <w:fldChar w:fldCharType="begin"/>
      </w:r>
      <w:r>
        <w:instrText xml:space="preserve"> HYPERLINK \l "P1973" \o "#P1973" </w:instrText>
      </w:r>
      <w:r>
        <w:fldChar w:fldCharType="separate"/>
      </w:r>
      <w:r>
        <w:rPr>
          <w:rFonts w:ascii="Times New Roman" w:hAnsi="Times New Roman" w:eastAsia="Times New Roman" w:cs="Times New Roman"/>
          <w:color w:val="0000FF"/>
        </w:rPr>
        <w:t>приложение N 11</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w:t>
      </w:r>
    </w:p>
    <w:p w14:paraId="6E67F585">
      <w:pPr>
        <w:pStyle w:val="182"/>
        <w:spacing w:before="220"/>
        <w:ind w:firstLine="540"/>
        <w:jc w:val="both"/>
        <w:rPr>
          <w:rFonts w:ascii="Times New Roman" w:hAnsi="Times New Roman" w:cs="Times New Roman"/>
        </w:rPr>
      </w:pPr>
      <w:r>
        <w:rPr>
          <w:rFonts w:ascii="Times New Roman" w:hAnsi="Times New Roman" w:eastAsia="Times New Roman" w:cs="Times New Roman"/>
        </w:rPr>
        <w:t>8.1.5. Меню допускается корректировать с учетом климатогеографических,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w:t>
      </w:r>
    </w:p>
    <w:p w14:paraId="03856516">
      <w:pPr>
        <w:pStyle w:val="182"/>
        <w:spacing w:before="220"/>
        <w:ind w:firstLine="540"/>
        <w:jc w:val="both"/>
        <w:rPr>
          <w:rFonts w:ascii="Times New Roman" w:hAnsi="Times New Roman" w:cs="Times New Roman"/>
        </w:rPr>
      </w:pPr>
      <w:r>
        <w:rPr>
          <w:rFonts w:ascii="Times New Roman" w:hAnsi="Times New Roman" w:eastAsia="Times New Roman" w:cs="Times New Roman"/>
        </w:rPr>
        <w:t>8.1.6. 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йододефицитных состояний у детей должна использоваться соль поваренная пищевая йодированная при приготовлении блюд и кулинарных изделий.</w:t>
      </w:r>
    </w:p>
    <w:p w14:paraId="46932A49">
      <w:pPr>
        <w:pStyle w:val="182"/>
        <w:spacing w:before="220"/>
        <w:ind w:firstLine="540"/>
        <w:jc w:val="both"/>
        <w:rPr>
          <w:rFonts w:ascii="Times New Roman" w:hAnsi="Times New Roman" w:cs="Times New Roman"/>
        </w:rPr>
      </w:pPr>
      <w:r>
        <w:rPr>
          <w:rFonts w:ascii="Times New Roman" w:hAnsi="Times New Roman" w:eastAsia="Times New Roman" w:cs="Times New Roman"/>
        </w:rPr>
        <w:t>8.1.7. Детские организации, осуществляющие общественное питание детей в организованных детских коллективах, должны размещать в доступных для родителей и детей местах (в том числе в обеденном зале, холле, групповой ячейке, на официальном сайте образовательной организации в информационно-телекоммуникационной сети "Интернет" &lt;19(1)&gt;) следующую информацию:</w:t>
      </w:r>
    </w:p>
    <w:p w14:paraId="7245C87C">
      <w:pPr>
        <w:pStyle w:val="182"/>
        <w:jc w:val="both"/>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"https://login.consultant.ru/link/?req=doc&amp;base=LAW&amp;n=494473&amp;dst=100035" \o "https://login.consultant.ru/link/?req=doc&amp;base=LAW&amp;n=494473&amp;dst=100035"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7F9D291B">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29081A90">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&lt;19(1)&gt; </w:t>
      </w:r>
      <w:r>
        <w:fldChar w:fldCharType="begin"/>
      </w:r>
      <w:r>
        <w:instrText xml:space="preserve"> HYPERLINK "https://login.consultant.ru/link/?req=doc&amp;base=LAW&amp;n=505886&amp;dst=100423" \o "https://login.consultant.ru/link/?req=doc&amp;base=LAW&amp;n=505886&amp;dst=100423" </w:instrText>
      </w:r>
      <w:r>
        <w:fldChar w:fldCharType="separate"/>
      </w:r>
      <w:r>
        <w:rPr>
          <w:rFonts w:ascii="Times New Roman" w:hAnsi="Times New Roman" w:eastAsia="Times New Roman" w:cs="Times New Roman"/>
          <w:color w:val="0000FF"/>
        </w:rPr>
        <w:t>Подпункт "и" пункта 1 части 2 статьи 29</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Федерального закона от 29.12.2012 N 273-ФЗ "Об образовании в Российской Федерации".</w:t>
      </w:r>
    </w:p>
    <w:p w14:paraId="58FE0A72">
      <w:pPr>
        <w:pStyle w:val="182"/>
        <w:jc w:val="both"/>
        <w:rPr>
          <w:rFonts w:ascii="Times New Roman" w:hAnsi="Times New Roman" w:cs="Times New Roman"/>
        </w:rPr>
      </w:pPr>
      <w:r>
        <w:rPr>
          <w:rFonts w:ascii="Times New Roman" w:hAnsi="Times New Roman" w:eastAsia="Times New Roman" w:cs="Times New Roman"/>
        </w:rPr>
        <w:t xml:space="preserve">(сноска введена </w:t>
      </w:r>
      <w:r>
        <w:fldChar w:fldCharType="begin"/>
      </w:r>
      <w:r>
        <w:instrText xml:space="preserve"> HYPERLINK "https://login.consultant.ru/link/?req=doc&amp;base=LAW&amp;n=494473&amp;dst=100037" \o "https://login.consultant.ru/link/?req=doc&amp;base=LAW&amp;n=494473&amp;dst=100037" </w:instrText>
      </w:r>
      <w:r>
        <w:fldChar w:fldCharType="separate"/>
      </w:r>
      <w:r>
        <w:rPr>
          <w:rFonts w:ascii="Times New Roman" w:hAnsi="Times New Roman" w:eastAsia="Times New Roman" w:cs="Times New Roman"/>
          <w:color w:val="0000FF"/>
        </w:rPr>
        <w:t>Постановлением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4132589B">
      <w:pPr>
        <w:pStyle w:val="182"/>
        <w:jc w:val="both"/>
        <w:rPr>
          <w:rFonts w:ascii="Times New Roman" w:hAnsi="Times New Roman" w:cs="Times New Roman"/>
        </w:rPr>
      </w:pPr>
    </w:p>
    <w:p w14:paraId="619E5367">
      <w:pPr>
        <w:pStyle w:val="182"/>
        <w:ind w:firstLine="540"/>
        <w:jc w:val="both"/>
        <w:rPr>
          <w:rFonts w:ascii="Times New Roman" w:hAnsi="Times New Roman" w:cs="Times New Roman"/>
        </w:rPr>
      </w:pPr>
      <w:r>
        <w:rPr>
          <w:rFonts w:ascii="Times New Roman" w:hAnsi="Times New Roman" w:eastAsia="Times New Roman" w:cs="Times New Roman"/>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1AA20243">
      <w:pPr>
        <w:pStyle w:val="182"/>
        <w:spacing w:before="220"/>
        <w:ind w:firstLine="540"/>
        <w:jc w:val="both"/>
        <w:rPr>
          <w:rFonts w:ascii="Times New Roman" w:hAnsi="Times New Roman" w:cs="Times New Roman"/>
        </w:rPr>
      </w:pPr>
      <w:r>
        <w:rPr>
          <w:rFonts w:ascii="Times New Roman" w:hAnsi="Times New Roman" w:eastAsia="Times New Roman" w:cs="Times New Roman"/>
        </w:rPr>
        <w:t>меню дополнительного питания (для обучающихся общеобразовательных организаций и организации профессионального образования) с указанием наименования блюда, массы порции, калорийности порции;</w:t>
      </w:r>
    </w:p>
    <w:p w14:paraId="7CE6F027">
      <w:pPr>
        <w:pStyle w:val="182"/>
        <w:spacing w:before="220"/>
        <w:ind w:firstLine="540"/>
        <w:jc w:val="both"/>
        <w:rPr>
          <w:rFonts w:ascii="Times New Roman" w:hAnsi="Times New Roman" w:cs="Times New Roman"/>
        </w:rPr>
      </w:pPr>
      <w:r>
        <w:rPr>
          <w:rFonts w:ascii="Times New Roman" w:hAnsi="Times New Roman" w:eastAsia="Times New Roman" w:cs="Times New Roman"/>
        </w:rPr>
        <w:t>рекомендации по организации здорового питания детей.</w:t>
      </w:r>
    </w:p>
    <w:p w14:paraId="6E3CB292">
      <w:pPr>
        <w:pStyle w:val="182"/>
        <w:spacing w:before="220"/>
        <w:ind w:firstLine="540"/>
        <w:jc w:val="both"/>
        <w:rPr>
          <w:rFonts w:ascii="Times New Roman" w:hAnsi="Times New Roman" w:cs="Times New Roman"/>
        </w:rPr>
      </w:pPr>
      <w:r>
        <w:rPr>
          <w:rFonts w:ascii="Times New Roman" w:hAnsi="Times New Roman" w:eastAsia="Times New Roman" w:cs="Times New Roman"/>
        </w:rPr>
        <w:t>8.1.8. При организованных перевозках групп детей автомобильным, водным и другими видами транспорта и при проведении массовых мероприятий с участием детей менее 4 часов допускается использовать набор пищевой продукции ("сухой паек"), свыше 4 часов (за исключением ночного времени с 23.00 до 7.00) - должно быть организовано горячее питание.</w:t>
      </w:r>
    </w:p>
    <w:p w14:paraId="0756A263">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8.1.9. Перечень пищевой продукции, которая не допускается при организации питания детей, приведен в </w:t>
      </w:r>
      <w:r>
        <w:fldChar w:fldCharType="begin"/>
      </w:r>
      <w:r>
        <w:instrText xml:space="preserve"> HYPERLINK \l "P603" \o "#P603" </w:instrText>
      </w:r>
      <w:r>
        <w:fldChar w:fldCharType="separate"/>
      </w:r>
      <w:r>
        <w:rPr>
          <w:rFonts w:ascii="Times New Roman" w:hAnsi="Times New Roman" w:eastAsia="Times New Roman" w:cs="Times New Roman"/>
          <w:color w:val="0000FF"/>
        </w:rPr>
        <w:t>приложении N 6</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w:t>
      </w:r>
    </w:p>
    <w:p w14:paraId="641E321C">
      <w:pPr>
        <w:pStyle w:val="182"/>
        <w:spacing w:before="220"/>
        <w:ind w:firstLine="540"/>
        <w:jc w:val="both"/>
        <w:rPr>
          <w:rFonts w:ascii="Times New Roman" w:hAnsi="Times New Roman" w:cs="Times New Roman"/>
        </w:rPr>
      </w:pPr>
      <w:r>
        <w:rPr>
          <w:rFonts w:ascii="Times New Roman" w:hAnsi="Times New Roman" w:eastAsia="Times New Roman" w:cs="Times New Roman"/>
        </w:rPr>
        <w:t>8.1.10. В целях контроля за качеством и безопасностью приготовленной пищевой продукции на пищеблоках должна отбираться суточная проба от каждой партии приготовленной пищевой продукции.</w:t>
      </w:r>
    </w:p>
    <w:p w14:paraId="1035BBFC">
      <w:pPr>
        <w:pStyle w:val="182"/>
        <w:spacing w:before="220"/>
        <w:ind w:firstLine="540"/>
        <w:jc w:val="both"/>
        <w:rPr>
          <w:rFonts w:ascii="Times New Roman" w:hAnsi="Times New Roman" w:cs="Times New Roman"/>
        </w:rPr>
      </w:pPr>
      <w:r>
        <w:rPr>
          <w:rFonts w:ascii="Times New Roman" w:hAnsi="Times New Roman" w:eastAsia="Times New Roman" w:cs="Times New Roman"/>
        </w:rPr>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 отдельно каждое блюдо и (или)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бутерброды должны оставляться поштучно, целиком (в объеме одной порции).</w:t>
      </w:r>
    </w:p>
    <w:p w14:paraId="06A84B4E">
      <w:pPr>
        <w:pStyle w:val="182"/>
        <w:jc w:val="both"/>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"https://login.consultant.ru/link/?req=doc&amp;base=LAW&amp;n=494473&amp;dst=100039" \o "https://login.consultant.ru/link/?req=doc&amp;base=LAW&amp;n=494473&amp;dst=100039"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473DB08D">
      <w:pPr>
        <w:pStyle w:val="182"/>
        <w:spacing w:before="220"/>
        <w:ind w:firstLine="540"/>
        <w:jc w:val="both"/>
        <w:rPr>
          <w:rFonts w:ascii="Times New Roman" w:hAnsi="Times New Roman" w:cs="Times New Roman"/>
        </w:rPr>
      </w:pPr>
      <w:r>
        <w:rPr>
          <w:rFonts w:ascii="Times New Roman" w:hAnsi="Times New Roman" w:eastAsia="Times New Roman" w:cs="Times New Roman"/>
        </w:rPr>
        <w:t>Суточные пробы должны храниться не менее 48 часов в специально отведенном в холодильнике месте/холодильнике при температуре от +2 °C до +6 °C.</w:t>
      </w:r>
    </w:p>
    <w:p w14:paraId="5B9559BB">
      <w:pPr>
        <w:pStyle w:val="182"/>
        <w:spacing w:before="220"/>
        <w:ind w:firstLine="540"/>
        <w:jc w:val="both"/>
        <w:rPr>
          <w:rFonts w:ascii="Times New Roman" w:hAnsi="Times New Roman" w:cs="Times New Roman"/>
        </w:rPr>
      </w:pPr>
      <w:r>
        <w:rPr>
          <w:rFonts w:ascii="Times New Roman" w:hAnsi="Times New Roman" w:eastAsia="Times New Roman" w:cs="Times New Roman"/>
        </w:rPr>
        <w:t>8.2. При организации общественного питания детей, нуждающихся в лечебном и диетическом питании в организованных детских коллективах, должны соблюдаться следующие требования:</w:t>
      </w:r>
    </w:p>
    <w:p w14:paraId="6D974A6C">
      <w:pPr>
        <w:pStyle w:val="182"/>
        <w:spacing w:before="220"/>
        <w:ind w:firstLine="540"/>
        <w:jc w:val="both"/>
        <w:rPr>
          <w:rFonts w:ascii="Times New Roman" w:hAnsi="Times New Roman" w:cs="Times New Roman"/>
        </w:rPr>
      </w:pPr>
      <w:r>
        <w:rPr>
          <w:rFonts w:ascii="Times New Roman" w:hAnsi="Times New Roman" w:eastAsia="Times New Roman" w:cs="Times New Roman"/>
        </w:rPr>
        <w:t>8.2.1. Для детей, нуждающихся в лечебном и диетическом питании, должно быть организовано лечебное и диетическое питание в соответствии с представленными родителями (законными представителями ребенка) назначениями лечащего врача.</w:t>
      </w:r>
    </w:p>
    <w:p w14:paraId="1E42FA86">
      <w:pPr>
        <w:pStyle w:val="182"/>
        <w:spacing w:before="220"/>
        <w:ind w:firstLine="540"/>
        <w:jc w:val="both"/>
        <w:rPr>
          <w:rFonts w:ascii="Times New Roman" w:hAnsi="Times New Roman" w:cs="Times New Roman"/>
        </w:rPr>
      </w:pPr>
      <w:r>
        <w:rPr>
          <w:rFonts w:ascii="Times New Roman" w:hAnsi="Times New Roman" w:eastAsia="Times New Roman" w:cs="Times New Roman"/>
        </w:rPr>
        <w:t>Индивидуальное меню должно быть разработано специалистом-диетологом с учетом заболевания ребенка (по назначениям лечащего врача).</w:t>
      </w:r>
    </w:p>
    <w:p w14:paraId="00E6FE8E">
      <w:pPr>
        <w:pStyle w:val="182"/>
        <w:spacing w:before="220"/>
        <w:ind w:firstLine="540"/>
        <w:jc w:val="both"/>
        <w:rPr>
          <w:rFonts w:ascii="Times New Roman" w:hAnsi="Times New Roman" w:cs="Times New Roman"/>
        </w:rPr>
      </w:pPr>
      <w:r>
        <w:rPr>
          <w:rFonts w:ascii="Times New Roman" w:hAnsi="Times New Roman" w:eastAsia="Times New Roman" w:cs="Times New Roman"/>
        </w:rPr>
        <w:t>8.2.2. Выдача детям рационов питания должна осуществляться в соответствии с утвержденными индивидуальными меню, под контролем ответственных лиц, назначенных в организации.</w:t>
      </w:r>
    </w:p>
    <w:p w14:paraId="23C2DCE1">
      <w:pPr>
        <w:pStyle w:val="182"/>
        <w:spacing w:before="220"/>
        <w:ind w:firstLine="540"/>
        <w:jc w:val="both"/>
        <w:rPr>
          <w:rFonts w:ascii="Times New Roman" w:hAnsi="Times New Roman" w:cs="Times New Roman"/>
        </w:rPr>
      </w:pPr>
      <w:r>
        <w:rPr>
          <w:rFonts w:ascii="Times New Roman" w:hAnsi="Times New Roman" w:eastAsia="Times New Roman" w:cs="Times New Roman"/>
        </w:rPr>
        <w:t>8.2.3. В организации, осуществляющей питание детей, нуждающихся в лечебном и диетическом питании, допускается употребление детьми готовых домашних блюд, предоставленных родителями детей, в обеденном зале или специально отведенных помещениях (местах), оборудованных столами и стульями, холодильником (в зависимости от количества питающихся в данной форме детей) для временного хранения готовых блюд и пищевой продукции, микроволновыми печами для разогрева блюд, условиями для мытья рук.</w:t>
      </w:r>
    </w:p>
    <w:p w14:paraId="4C0B9F11">
      <w:pPr>
        <w:pStyle w:val="182"/>
        <w:spacing w:before="220"/>
        <w:ind w:firstLine="540"/>
        <w:jc w:val="both"/>
        <w:rPr>
          <w:rFonts w:ascii="Times New Roman" w:hAnsi="Times New Roman" w:cs="Times New Roman"/>
        </w:rPr>
      </w:pPr>
      <w:r>
        <w:rPr>
          <w:rFonts w:ascii="Times New Roman" w:hAnsi="Times New Roman" w:eastAsia="Times New Roman" w:cs="Times New Roman"/>
        </w:rPr>
        <w:t>8.3. При организации дополнительного питания детей в детских организациях должны соблюдаться следующие требования:</w:t>
      </w:r>
    </w:p>
    <w:p w14:paraId="20827EC6">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8.3.1. Ассортимент дополнительного питания (буфетной продукции) должен приниматься с учетом ограничений, изложенных в </w:t>
      </w:r>
      <w:r>
        <w:fldChar w:fldCharType="begin"/>
      </w:r>
      <w:r>
        <w:instrText xml:space="preserve"> HYPERLINK \l "P603" \o "#P603" </w:instrText>
      </w:r>
      <w:r>
        <w:fldChar w:fldCharType="separate"/>
      </w:r>
      <w:r>
        <w:rPr>
          <w:rFonts w:ascii="Times New Roman" w:hAnsi="Times New Roman" w:eastAsia="Times New Roman" w:cs="Times New Roman"/>
          <w:color w:val="0000FF"/>
        </w:rPr>
        <w:t>приложении N 6</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w:t>
      </w:r>
    </w:p>
    <w:p w14:paraId="0F352098">
      <w:pPr>
        <w:pStyle w:val="182"/>
        <w:spacing w:before="220"/>
        <w:ind w:firstLine="540"/>
        <w:jc w:val="both"/>
        <w:rPr>
          <w:rFonts w:ascii="Times New Roman" w:hAnsi="Times New Roman" w:cs="Times New Roman"/>
        </w:rPr>
      </w:pPr>
      <w:r>
        <w:rPr>
          <w:rFonts w:ascii="Times New Roman" w:hAnsi="Times New Roman" w:eastAsia="Times New Roman" w:cs="Times New Roman"/>
        </w:rPr>
        <w:t>Соки, напитки, питьевая вода должны реализоваться в потребительской упаковке промышленного изготовления; разливать соки, напитки, питьевую воду в буфете не допускается.</w:t>
      </w:r>
    </w:p>
    <w:p w14:paraId="5AAFD8B9">
      <w:pPr>
        <w:pStyle w:val="182"/>
        <w:spacing w:before="220"/>
        <w:ind w:firstLine="540"/>
        <w:jc w:val="both"/>
        <w:rPr>
          <w:rFonts w:ascii="Times New Roman" w:hAnsi="Times New Roman" w:cs="Times New Roman"/>
        </w:rPr>
      </w:pPr>
      <w:r>
        <w:rPr>
          <w:rFonts w:ascii="Times New Roman" w:hAnsi="Times New Roman" w:eastAsia="Times New Roman" w:cs="Times New Roman"/>
        </w:rPr>
        <w:t>8.3.2. Для организации дополнительного питания детей в организованных детских коллективах допускается реализация пищевой продукции через аппараты для автоматической выдачи пищевой продукции.</w:t>
      </w:r>
    </w:p>
    <w:p w14:paraId="13077E96">
      <w:pPr>
        <w:pStyle w:val="182"/>
        <w:spacing w:before="220"/>
        <w:ind w:firstLine="540"/>
        <w:jc w:val="both"/>
        <w:rPr>
          <w:rFonts w:ascii="Times New Roman" w:hAnsi="Times New Roman" w:cs="Times New Roman"/>
        </w:rPr>
      </w:pPr>
      <w:r>
        <w:rPr>
          <w:rFonts w:ascii="Times New Roman" w:hAnsi="Times New Roman" w:eastAsia="Times New Roman" w:cs="Times New Roman"/>
        </w:rPr>
        <w:t>Через аппараты для автоматической выдачи допускаются к реализации пищевая продукция промышленного изготовления в потребительской (мелкоштучной) упаковке (соки, нектары, стерилизованное молоко, молочная продукция, питьевая негазированная вода, орехи (кроме арахиса), сухофрукты, а также в потребительской упаковке не более 100 грамм: мучные кондитерские изделия, в том числе обогащенные микронутриентами (витаминизированные) со сниженным содержание глютена, лактозы, сахара) при соблюдении требований к условиям хранения и срокам годности пищевой продукции, а также при наличии документов, подтверждающих ее качество и безопасность.</w:t>
      </w:r>
    </w:p>
    <w:p w14:paraId="79B21B38">
      <w:pPr>
        <w:pStyle w:val="182"/>
        <w:spacing w:before="220"/>
        <w:ind w:firstLine="540"/>
        <w:jc w:val="both"/>
        <w:rPr>
          <w:rFonts w:ascii="Times New Roman" w:hAnsi="Times New Roman" w:cs="Times New Roman"/>
        </w:rPr>
      </w:pPr>
      <w:r>
        <w:rPr>
          <w:rFonts w:ascii="Times New Roman" w:hAnsi="Times New Roman" w:eastAsia="Times New Roman" w:cs="Times New Roman"/>
        </w:rPr>
        <w:t>Допускается устанавливать аппараты для автоматической выдачи пищевой продукции в обеденном зале при условии соблюдения нормы площади посадочного места.</w:t>
      </w:r>
    </w:p>
    <w:p w14:paraId="5E1CD1CE">
      <w:pPr>
        <w:pStyle w:val="182"/>
        <w:spacing w:before="220"/>
        <w:ind w:firstLine="540"/>
        <w:jc w:val="both"/>
        <w:rPr>
          <w:rFonts w:ascii="Times New Roman" w:hAnsi="Times New Roman" w:cs="Times New Roman"/>
        </w:rPr>
      </w:pPr>
      <w:r>
        <w:rPr>
          <w:rFonts w:ascii="Times New Roman" w:hAnsi="Times New Roman" w:eastAsia="Times New Roman" w:cs="Times New Roman"/>
        </w:rPr>
        <w:t>Аппараты для автоматической выдачи пищевой продукции должны обрабатываться в соответствии с инструкцией изготовителя с применением моющих и дезинфицирующих средств не реже двух раз в месяц, а также по мере загрязнения.</w:t>
      </w:r>
    </w:p>
    <w:p w14:paraId="5B5BE93D">
      <w:pPr>
        <w:pStyle w:val="182"/>
        <w:spacing w:before="220"/>
        <w:ind w:firstLine="540"/>
        <w:jc w:val="both"/>
        <w:rPr>
          <w:rFonts w:ascii="Times New Roman" w:hAnsi="Times New Roman" w:cs="Times New Roman"/>
        </w:rPr>
      </w:pPr>
      <w:r>
        <w:rPr>
          <w:rFonts w:ascii="Times New Roman" w:hAnsi="Times New Roman" w:eastAsia="Times New Roman" w:cs="Times New Roman"/>
        </w:rPr>
        <w:t>8.4. Питьевой режим в детских, медицинских организациях и организациях социального обслуживания, а также при проведении массовых мероприятий с участием детей должен соблюдаться с соблюдением следующих требований:</w:t>
      </w:r>
    </w:p>
    <w:p w14:paraId="34EDE3BE">
      <w:pPr>
        <w:pStyle w:val="182"/>
        <w:spacing w:before="220"/>
        <w:ind w:firstLine="540"/>
        <w:jc w:val="both"/>
        <w:rPr>
          <w:rFonts w:ascii="Times New Roman" w:hAnsi="Times New Roman" w:cs="Times New Roman"/>
        </w:rPr>
      </w:pPr>
      <w:r>
        <w:rPr>
          <w:rFonts w:ascii="Times New Roman" w:hAnsi="Times New Roman" w:eastAsia="Times New Roman" w:cs="Times New Roman"/>
        </w:rPr>
        <w:t>8.4.1. В детских, медицинских организациях и организациях социального обслуживания, а также при проведении массовых мероприятий с участием детей должно осуществляться обеспечение питьевой водой, отвечающей обязательным требованиям &lt;20&gt;.</w:t>
      </w:r>
    </w:p>
    <w:p w14:paraId="00ACE65D">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53388A50">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&lt;20&gt; </w:t>
      </w:r>
      <w:r>
        <w:fldChar w:fldCharType="begin"/>
      </w:r>
      <w:r>
        <w:instrText xml:space="preserve"> HYPERLINK "https://login.consultant.ru/link/?req=doc&amp;base=LAW&amp;n=441707&amp;dst=136522" \o "https://login.consultant.ru/link/?req=doc&amp;base=LAW&amp;n=441707&amp;dst=136522" </w:instrText>
      </w:r>
      <w:r>
        <w:fldChar w:fldCharType="separate"/>
      </w:r>
      <w:r>
        <w:rPr>
          <w:rFonts w:ascii="Times New Roman" w:hAnsi="Times New Roman" w:eastAsia="Times New Roman" w:cs="Times New Roman"/>
          <w:color w:val="0000FF"/>
        </w:rPr>
        <w:t>глава III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1.2.3685-21; </w:t>
      </w:r>
      <w:r>
        <w:fldChar w:fldCharType="begin"/>
      </w:r>
      <w:r>
        <w:instrText xml:space="preserve"> HYPERLINK "https://login.consultant.ru/link/?req=doc&amp;base=LAW&amp;n=494877&amp;dst=100243" \o "https://login.consultant.ru/link/?req=doc&amp;base=LAW&amp;n=494877&amp;dst=100243" </w:instrText>
      </w:r>
      <w:r>
        <w:fldChar w:fldCharType="separate"/>
      </w:r>
      <w:r>
        <w:rPr>
          <w:rFonts w:ascii="Times New Roman" w:hAnsi="Times New Roman" w:eastAsia="Times New Roman" w:cs="Times New Roman"/>
          <w:color w:val="0000FF"/>
        </w:rPr>
        <w:t>глава IV</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СанПиН 2.1.3684-21; </w:t>
      </w:r>
      <w:r>
        <w:fldChar w:fldCharType="begin"/>
      </w:r>
      <w:r>
        <w:instrText xml:space="preserve"> HYPERLINK "https://login.consultant.ru/link/?req=doc&amp;base=LAW&amp;n=499473&amp;dst=102427" \o "https://login.consultant.ru/link/?req=doc&amp;base=LAW&amp;n=499473&amp;dst=102427" </w:instrText>
      </w:r>
      <w:r>
        <w:fldChar w:fldCharType="separate"/>
      </w:r>
      <w:r>
        <w:rPr>
          <w:rFonts w:ascii="Times New Roman" w:hAnsi="Times New Roman" w:eastAsia="Times New Roman" w:cs="Times New Roman"/>
          <w:color w:val="0000FF"/>
        </w:rPr>
        <w:t>раздел 3 главы II</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Единых санитарных требований; Технический </w:t>
      </w:r>
      <w:r>
        <w:fldChar w:fldCharType="begin"/>
      </w:r>
      <w:r>
        <w:instrText xml:space="preserve"> HYPERLINK "https://login.consultant.ru/link/?req=doc&amp;base=LAW&amp;n=400102&amp;dst=100018" \o "https://login.consultant.ru/link/?req=doc&amp;base=LAW&amp;n=400102&amp;dst=100018" </w:instrText>
      </w:r>
      <w:r>
        <w:fldChar w:fldCharType="separate"/>
      </w:r>
      <w:r>
        <w:rPr>
          <w:rFonts w:ascii="Times New Roman" w:hAnsi="Times New Roman" w:eastAsia="Times New Roman" w:cs="Times New Roman"/>
          <w:color w:val="0000FF"/>
        </w:rPr>
        <w:t>регламент</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Таможенного союза "О безопасности упакованной питьевой воды, включая природную минеральную воду" (ТР ЕАЭС 044/2017), принятый решением Совета Евразийской экономической комиссии от 23.06.2017 N 45 (Официальный сайт Евразийского экономического союза </w:t>
      </w:r>
      <w:r>
        <w:fldChar w:fldCharType="begin"/>
      </w:r>
      <w:r>
        <w:instrText xml:space="preserve"> HYPERLINK "http://www.eaeunion.org/" \o "http://www.eaeunion.org/" </w:instrText>
      </w:r>
      <w:r>
        <w:fldChar w:fldCharType="separate"/>
      </w:r>
      <w:r>
        <w:rPr>
          <w:rFonts w:ascii="Times New Roman" w:hAnsi="Times New Roman" w:eastAsia="Times New Roman" w:cs="Times New Roman"/>
          <w:color w:val="0000FF"/>
        </w:rPr>
        <w:t>http://www.eaeunion.org/</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05.09.2017). Является обязательным для Российской Федерации в соответствии с </w:t>
      </w:r>
      <w:r>
        <w:fldChar w:fldCharType="begin"/>
      </w:r>
      <w:r>
        <w:instrText xml:space="preserve"> HYPERLINK "https://login.consultant.ru/link/?req=doc&amp;base=LAW&amp;n=121990" \o "https://login.consultant.ru/link/?req=doc&amp;base=LAW&amp;n=121990"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Евразийской экономической комиссии от 18.11.2011, ратифицированным Федеральным </w:t>
      </w:r>
      <w:r>
        <w:fldChar w:fldCharType="begin"/>
      </w:r>
      <w:r>
        <w:instrText xml:space="preserve"> HYPERLINK "https://login.consultant.ru/link/?req=doc&amp;base=LAW&amp;n=122391" \o "https://login.consultant.ru/link/?req=doc&amp;base=LAW&amp;n=122391"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r>
        <w:fldChar w:fldCharType="begin"/>
      </w:r>
      <w:r>
        <w:instrText xml:space="preserve"> HYPERLINK "https://login.consultant.ru/link/?req=doc&amp;base=LAW&amp;n=476082" \o "https://login.consultant.ru/link/?req=doc&amp;base=LAW&amp;n=476082" </w:instrText>
      </w:r>
      <w:r>
        <w:fldChar w:fldCharType="separate"/>
      </w:r>
      <w:r>
        <w:rPr>
          <w:rFonts w:ascii="Times New Roman" w:hAnsi="Times New Roman" w:eastAsia="Times New Roman" w:cs="Times New Roman"/>
          <w:color w:val="0000FF"/>
        </w:rPr>
        <w:t>Договором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 Евразийском экономическом союзе от 29.05.2014, ратифицированным Федеральным </w:t>
      </w:r>
      <w:r>
        <w:fldChar w:fldCharType="begin"/>
      </w:r>
      <w:r>
        <w:instrText xml:space="preserve"> HYPERLINK "https://login.consultant.ru/link/?req=doc&amp;base=LAW&amp;n=169401" \o "https://login.consultant.ru/link/?req=doc&amp;base=LAW&amp;n=169401" </w:instrText>
      </w:r>
      <w:r>
        <w:fldChar w:fldCharType="separate"/>
      </w:r>
      <w:r>
        <w:rPr>
          <w:rFonts w:ascii="Times New Roman" w:hAnsi="Times New Roman" w:eastAsia="Times New Roman" w:cs="Times New Roman"/>
          <w:color w:val="0000FF"/>
        </w:rPr>
        <w:t>законом</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Евразийского экономического союза ТР ЕАЭС 044/2017).</w:t>
      </w:r>
    </w:p>
    <w:p w14:paraId="2CFD45EA">
      <w:pPr>
        <w:pStyle w:val="182"/>
        <w:jc w:val="both"/>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"https://login.consultant.ru/link/?req=doc&amp;base=LAW&amp;n=494473&amp;dst=100040" \o "https://login.consultant.ru/link/?req=doc&amp;base=LAW&amp;n=494473&amp;dst=100040"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p w14:paraId="76315EC8">
      <w:pPr>
        <w:pStyle w:val="182"/>
        <w:jc w:val="both"/>
        <w:rPr>
          <w:rFonts w:ascii="Times New Roman" w:hAnsi="Times New Roman" w:cs="Times New Roman"/>
        </w:rPr>
      </w:pPr>
    </w:p>
    <w:p w14:paraId="7C49E56D">
      <w:pPr>
        <w:pStyle w:val="182"/>
        <w:ind w:firstLine="540"/>
        <w:jc w:val="both"/>
        <w:rPr>
          <w:rFonts w:ascii="Times New Roman" w:hAnsi="Times New Roman" w:cs="Times New Roman"/>
        </w:rPr>
      </w:pPr>
      <w:r>
        <w:rPr>
          <w:rFonts w:ascii="Times New Roman" w:hAnsi="Times New Roman" w:eastAsia="Times New Roman" w:cs="Times New Roman"/>
        </w:rPr>
        <w:t>8.4.2. Питьевой режим должен быть организован посредством установки стационарных питьевых фонтанчиков, устройств для выдачи воды, выдачи упакованной питьевой воды или с использованием кипяченой питьевой воды.</w:t>
      </w:r>
    </w:p>
    <w:p w14:paraId="64154BE1">
      <w:pPr>
        <w:pStyle w:val="182"/>
        <w:spacing w:before="220"/>
        <w:ind w:firstLine="540"/>
        <w:jc w:val="both"/>
        <w:rPr>
          <w:rFonts w:ascii="Times New Roman" w:hAnsi="Times New Roman" w:cs="Times New Roman"/>
        </w:rPr>
      </w:pPr>
      <w:r>
        <w:rPr>
          <w:rFonts w:ascii="Times New Roman" w:hAnsi="Times New Roman" w:eastAsia="Times New Roman" w:cs="Times New Roman"/>
        </w:rPr>
        <w:t>Чаша фонтанчика должна ежедневно обрабатываться с применением моющих и дезинфицирующих средств.</w:t>
      </w:r>
    </w:p>
    <w:p w14:paraId="675D393F">
      <w:pPr>
        <w:pStyle w:val="182"/>
        <w:spacing w:before="220"/>
        <w:ind w:firstLine="540"/>
        <w:jc w:val="both"/>
        <w:rPr>
          <w:rFonts w:ascii="Times New Roman" w:hAnsi="Times New Roman" w:cs="Times New Roman"/>
        </w:rPr>
      </w:pPr>
      <w:r>
        <w:rPr>
          <w:rFonts w:ascii="Times New Roman" w:hAnsi="Times New Roman" w:eastAsia="Times New Roman" w:cs="Times New Roman"/>
        </w:rPr>
        <w:t>8.4.3. При организации питьевого режима с использованием упакованной питьевой воды промышленного производства, установок с дозированным розливом упакованной питьевой воды (кулеров),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посуды одноразового применения.</w:t>
      </w:r>
    </w:p>
    <w:p w14:paraId="7CCD06CF">
      <w:pPr>
        <w:pStyle w:val="182"/>
        <w:spacing w:before="220"/>
        <w:ind w:firstLine="540"/>
        <w:jc w:val="both"/>
        <w:rPr>
          <w:rFonts w:ascii="Times New Roman" w:hAnsi="Times New Roman" w:cs="Times New Roman"/>
        </w:rPr>
      </w:pPr>
      <w:r>
        <w:rPr>
          <w:rFonts w:ascii="Times New Roman" w:hAnsi="Times New Roman" w:eastAsia="Times New Roman" w:cs="Times New Roman"/>
        </w:rPr>
        <w:t>Упакованная (бутилированная) питьевая вода допускается к выдаче детям при наличии документов, подтверждающих ее происхождение, безопасность и качество, соответствие упакованной питьевой воды обязательным требованиям &lt;21&gt;.</w:t>
      </w:r>
    </w:p>
    <w:p w14:paraId="791B840C">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3F3184B1">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&lt;21&gt; Технический </w:t>
      </w:r>
      <w:r>
        <w:fldChar w:fldCharType="begin"/>
      </w:r>
      <w:r>
        <w:instrText xml:space="preserve"> HYPERLINK "https://login.consultant.ru/link/?req=doc&amp;base=LAW&amp;n=400102&amp;dst=100018" \o "https://login.consultant.ru/link/?req=doc&amp;base=LAW&amp;n=400102&amp;dst=100018" </w:instrText>
      </w:r>
      <w:r>
        <w:fldChar w:fldCharType="separate"/>
      </w:r>
      <w:r>
        <w:rPr>
          <w:rFonts w:ascii="Times New Roman" w:hAnsi="Times New Roman" w:eastAsia="Times New Roman" w:cs="Times New Roman"/>
          <w:color w:val="0000FF"/>
        </w:rPr>
        <w:t>регламент</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Евразийского экономического союза ТР ЕАЭС 044/2017; Технический </w:t>
      </w:r>
      <w:r>
        <w:fldChar w:fldCharType="begin"/>
      </w:r>
      <w:r>
        <w:instrText xml:space="preserve"> HYPERLINK "https://login.consultant.ru/link/?req=doc&amp;base=LAW&amp;n=476370&amp;dst=100019" \o "https://login.consultant.ru/link/?req=doc&amp;base=LAW&amp;n=476370&amp;dst=100019" </w:instrText>
      </w:r>
      <w:r>
        <w:fldChar w:fldCharType="separate"/>
      </w:r>
      <w:r>
        <w:rPr>
          <w:rFonts w:ascii="Times New Roman" w:hAnsi="Times New Roman" w:eastAsia="Times New Roman" w:cs="Times New Roman"/>
          <w:color w:val="0000FF"/>
        </w:rPr>
        <w:t>регламент</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Таможенного союза ТР ТС 022/2011.</w:t>
      </w:r>
    </w:p>
    <w:p w14:paraId="66A1DA38">
      <w:pPr>
        <w:pStyle w:val="182"/>
        <w:jc w:val="both"/>
        <w:rPr>
          <w:rFonts w:ascii="Times New Roman" w:hAnsi="Times New Roman" w:cs="Times New Roman"/>
        </w:rPr>
      </w:pPr>
    </w:p>
    <w:p w14:paraId="27E87831">
      <w:pPr>
        <w:pStyle w:val="182"/>
        <w:ind w:firstLine="540"/>
        <w:jc w:val="both"/>
        <w:rPr>
          <w:rFonts w:ascii="Times New Roman" w:hAnsi="Times New Roman" w:cs="Times New Roman"/>
        </w:rPr>
      </w:pPr>
      <w:r>
        <w:rPr>
          <w:rFonts w:ascii="Times New Roman" w:hAnsi="Times New Roman" w:eastAsia="Times New Roman" w:cs="Times New Roman"/>
        </w:rPr>
        <w:t>8.4.4. Кулеры должны размещаться в местах, не подвергающихся попаданию прямых солнечных лучей. Кулеры должны подвергаться мойке с периодичностью, предусмотренной инструкцией по эксплуатации, но не реже одного раза в семь дней. Мойка кулера с применением дезинфекционного средства должна проводиться не реже одного раза в три месяца.</w:t>
      </w:r>
    </w:p>
    <w:p w14:paraId="14469443">
      <w:pPr>
        <w:pStyle w:val="182"/>
        <w:spacing w:before="220"/>
        <w:ind w:firstLine="540"/>
        <w:jc w:val="both"/>
        <w:rPr>
          <w:rFonts w:ascii="Times New Roman" w:hAnsi="Times New Roman" w:cs="Times New Roman"/>
        </w:rPr>
      </w:pPr>
      <w:r>
        <w:rPr>
          <w:rFonts w:ascii="Times New Roman" w:hAnsi="Times New Roman" w:eastAsia="Times New Roman" w:cs="Times New Roman"/>
        </w:rPr>
        <w:t>8.4.5. Допускается организация питьевого режима с использованием кипяченой питьевой воды, при условии соблюдения следующих требований:</w:t>
      </w:r>
    </w:p>
    <w:p w14:paraId="73E649AA">
      <w:pPr>
        <w:pStyle w:val="182"/>
        <w:spacing w:before="220"/>
        <w:ind w:firstLine="540"/>
        <w:jc w:val="both"/>
        <w:rPr>
          <w:rFonts w:ascii="Times New Roman" w:hAnsi="Times New Roman" w:cs="Times New Roman"/>
        </w:rPr>
      </w:pPr>
      <w:r>
        <w:rPr>
          <w:rFonts w:ascii="Times New Roman" w:hAnsi="Times New Roman" w:eastAsia="Times New Roman" w:cs="Times New Roman"/>
        </w:rPr>
        <w:t>кипятить воду нужно не менее 5 минут;</w:t>
      </w:r>
    </w:p>
    <w:p w14:paraId="7C9099D2">
      <w:pPr>
        <w:pStyle w:val="182"/>
        <w:spacing w:before="220"/>
        <w:ind w:firstLine="540"/>
        <w:jc w:val="both"/>
        <w:rPr>
          <w:rFonts w:ascii="Times New Roman" w:hAnsi="Times New Roman" w:cs="Times New Roman"/>
        </w:rPr>
      </w:pPr>
      <w:r>
        <w:rPr>
          <w:rFonts w:ascii="Times New Roman" w:hAnsi="Times New Roman" w:eastAsia="Times New Roman" w:cs="Times New Roman"/>
        </w:rPr>
        <w:t>до раздачи детям кипяченая вода должна быть охлаждена до комнатной температуры непосредственно в емкости, где она кипятилась;</w:t>
      </w:r>
    </w:p>
    <w:p w14:paraId="42BD03BF">
      <w:pPr>
        <w:pStyle w:val="182"/>
        <w:spacing w:before="220"/>
        <w:ind w:firstLine="540"/>
        <w:jc w:val="both"/>
        <w:rPr>
          <w:rFonts w:ascii="Times New Roman" w:hAnsi="Times New Roman" w:cs="Times New Roman"/>
        </w:rPr>
      </w:pPr>
      <w:r>
        <w:rPr>
          <w:rFonts w:ascii="Times New Roman" w:hAnsi="Times New Roman" w:eastAsia="Times New Roman" w:cs="Times New Roman"/>
        </w:rPr>
        <w:t>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14:paraId="2940BC56">
      <w:pPr>
        <w:pStyle w:val="182"/>
        <w:spacing w:before="220"/>
        <w:ind w:firstLine="540"/>
        <w:jc w:val="both"/>
        <w:rPr>
          <w:rFonts w:ascii="Times New Roman" w:hAnsi="Times New Roman" w:cs="Times New Roman"/>
        </w:rPr>
      </w:pPr>
      <w:r>
        <w:rPr>
          <w:rFonts w:ascii="Times New Roman" w:hAnsi="Times New Roman" w:eastAsia="Times New Roman" w:cs="Times New Roman"/>
        </w:rPr>
        <w:t>8.4.6. При проведении массовых мероприятий длительностью более 2 часов каждый ребенок должен быть обеспечен дополнительно бутилированной питьевой (негазированной) водой промышленного производства, дневной запас которой во время мероприятия должен составлять не менее 1,5 литра на одного ребенка.</w:t>
      </w:r>
    </w:p>
    <w:p w14:paraId="299AECB0">
      <w:pPr>
        <w:pStyle w:val="182"/>
        <w:spacing w:before="220"/>
        <w:ind w:firstLine="540"/>
        <w:jc w:val="both"/>
        <w:rPr>
          <w:rFonts w:ascii="Times New Roman" w:hAnsi="Times New Roman" w:cs="Times New Roman"/>
        </w:rPr>
      </w:pPr>
      <w:r>
        <w:rPr>
          <w:rFonts w:ascii="Times New Roman" w:hAnsi="Times New Roman" w:eastAsia="Times New Roman" w:cs="Times New Roman"/>
        </w:rPr>
        <w:t>8.5. При организации питания детей, находящихся в медицинских организациях, оказывающих медицинскую помощь в стационарных условиях, должны соблюдаться следующие требования:</w:t>
      </w:r>
    </w:p>
    <w:p w14:paraId="110BAA04">
      <w:pPr>
        <w:pStyle w:val="182"/>
        <w:spacing w:before="220"/>
        <w:ind w:firstLine="540"/>
        <w:jc w:val="both"/>
        <w:rPr>
          <w:rFonts w:ascii="Times New Roman" w:hAnsi="Times New Roman" w:cs="Times New Roman"/>
        </w:rPr>
      </w:pPr>
      <w:r>
        <w:rPr>
          <w:rFonts w:ascii="Times New Roman" w:hAnsi="Times New Roman" w:eastAsia="Times New Roman" w:cs="Times New Roman"/>
        </w:rPr>
        <w:t>8.5.1. Питание детей, находящихся в медицинских организациях, оказывающих медицинскую помощь в стационарных условиях (далее - медицинские организации), должно быть организовано посредством применения системы стандартных диет с учетом основного заболевания в соответствии с установленными Минздравом России требованиями &lt;22&gt;.</w:t>
      </w:r>
    </w:p>
    <w:p w14:paraId="6A1D009E">
      <w:pPr>
        <w:pStyle w:val="182"/>
        <w:spacing w:before="220"/>
        <w:ind w:firstLine="540"/>
        <w:jc w:val="both"/>
        <w:rPr>
          <w:rFonts w:ascii="Times New Roman" w:hAnsi="Times New Roman" w:cs="Times New Roman"/>
        </w:rPr>
      </w:pPr>
      <w:r>
        <w:rPr>
          <w:rFonts w:ascii="Times New Roman" w:hAnsi="Times New Roman" w:eastAsia="Times New Roman" w:cs="Times New Roman"/>
        </w:rPr>
        <w:t>--------------------------------</w:t>
      </w:r>
    </w:p>
    <w:p w14:paraId="0A8623F1">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&lt;22&gt; </w:t>
      </w:r>
      <w:r>
        <w:fldChar w:fldCharType="begin"/>
      </w:r>
      <w:r>
        <w:instrText xml:space="preserve"> HYPERLINK "https://login.consultant.ru/link/?req=doc&amp;base=LAW&amp;n=472820" \o "https://login.consultant.ru/link/?req=doc&amp;base=LAW&amp;n=472820" </w:instrText>
      </w:r>
      <w:r>
        <w:fldChar w:fldCharType="separate"/>
      </w:r>
      <w:r>
        <w:rPr>
          <w:rFonts w:ascii="Times New Roman" w:hAnsi="Times New Roman" w:eastAsia="Times New Roman" w:cs="Times New Roman"/>
          <w:color w:val="0000FF"/>
        </w:rPr>
        <w:t>Приказ</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Минздрава России N 330; </w:t>
      </w:r>
      <w:r>
        <w:fldChar w:fldCharType="begin"/>
      </w:r>
      <w:r>
        <w:instrText xml:space="preserve"> HYPERLINK "https://login.consultant.ru/link/?req=doc&amp;base=LAW&amp;n=363952" \o "https://login.consultant.ru/link/?req=doc&amp;base=LAW&amp;n=363952" </w:instrText>
      </w:r>
      <w:r>
        <w:fldChar w:fldCharType="separate"/>
      </w:r>
      <w:r>
        <w:rPr>
          <w:rFonts w:ascii="Times New Roman" w:hAnsi="Times New Roman" w:eastAsia="Times New Roman" w:cs="Times New Roman"/>
          <w:color w:val="0000FF"/>
        </w:rPr>
        <w:t>приказ</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Минздрава России от 23.09.2020 N 1008н "Об утверждении порядка обеспечения пациентов лечебным питанием" (зарегистрирован в Минюсте России 30,09.2020, регистрационный N 60137).</w:t>
      </w:r>
    </w:p>
    <w:p w14:paraId="362DA80A">
      <w:pPr>
        <w:pStyle w:val="182"/>
        <w:jc w:val="both"/>
        <w:rPr>
          <w:rFonts w:ascii="Times New Roman" w:hAnsi="Times New Roman" w:cs="Times New Roman"/>
        </w:rPr>
      </w:pPr>
    </w:p>
    <w:p w14:paraId="0F93F8D3">
      <w:pPr>
        <w:pStyle w:val="182"/>
        <w:ind w:firstLine="540"/>
        <w:jc w:val="both"/>
        <w:rPr>
          <w:rFonts w:ascii="Times New Roman" w:hAnsi="Times New Roman" w:cs="Times New Roman"/>
        </w:rPr>
      </w:pPr>
      <w:r>
        <w:rPr>
          <w:rFonts w:ascii="Times New Roman" w:hAnsi="Times New Roman" w:eastAsia="Times New Roman" w:cs="Times New Roman"/>
        </w:rPr>
        <w:t>8.5.2. В составе отделения для детей, в котором осуществляется оказание медицинской помощи детям в возрасте до одного года, должны быть предусмотрены помещения для приготовления и розлива детских смесей.</w:t>
      </w:r>
    </w:p>
    <w:p w14:paraId="4720371B">
      <w:pPr>
        <w:pStyle w:val="182"/>
        <w:spacing w:before="220"/>
        <w:ind w:firstLine="540"/>
        <w:jc w:val="both"/>
        <w:rPr>
          <w:rFonts w:ascii="Times New Roman" w:hAnsi="Times New Roman" w:cs="Times New Roman"/>
        </w:rPr>
      </w:pPr>
      <w:r>
        <w:rPr>
          <w:rFonts w:ascii="Times New Roman" w:hAnsi="Times New Roman" w:eastAsia="Times New Roman" w:cs="Times New Roman"/>
        </w:rPr>
        <w:t>8.6. При организации питания детей в группах семейного типа и группах по присмотру и уходу за детьми при организациях, осуществляющих образовательную деятельность по образовательным программам дошкольного образования (далее - дошкольные образовательные организации), а также детей-сирот,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должны соблюдаться следующие требования:</w:t>
      </w:r>
    </w:p>
    <w:p w14:paraId="79DCD1EC">
      <w:pPr>
        <w:pStyle w:val="182"/>
        <w:spacing w:before="220"/>
        <w:ind w:firstLine="540"/>
        <w:jc w:val="both"/>
        <w:rPr>
          <w:rFonts w:ascii="Times New Roman" w:hAnsi="Times New Roman" w:cs="Times New Roman"/>
        </w:rPr>
      </w:pPr>
      <w:r>
        <w:rPr>
          <w:rFonts w:ascii="Times New Roman" w:hAnsi="Times New Roman" w:eastAsia="Times New Roman" w:cs="Times New Roman"/>
        </w:rPr>
        <w:t>8.6.1. Допускается осуществлять питание детей в одном помещении (кухне), предназначенном как для приготовления пищи, так и для ее приема.</w:t>
      </w:r>
    </w:p>
    <w:p w14:paraId="2E99B549">
      <w:pPr>
        <w:pStyle w:val="182"/>
        <w:spacing w:before="220"/>
        <w:ind w:firstLine="540"/>
        <w:jc w:val="both"/>
        <w:rPr>
          <w:rFonts w:ascii="Times New Roman" w:hAnsi="Times New Roman" w:cs="Times New Roman"/>
        </w:rPr>
      </w:pPr>
      <w:r>
        <w:rPr>
          <w:rFonts w:ascii="Times New Roman" w:hAnsi="Times New Roman" w:eastAsia="Times New Roman" w:cs="Times New Roman"/>
        </w:rPr>
        <w:t>8.6.2. При организации приемов пищи непосредственно на кухне должна быть выделена специальная зона. Площадь такой зоны и количество посадочных мест должны обеспечивать возможность одновременного приема пищи всеми детьми.</w:t>
      </w:r>
    </w:p>
    <w:p w14:paraId="00282EAC">
      <w:pPr>
        <w:pStyle w:val="182"/>
        <w:spacing w:before="220"/>
        <w:ind w:firstLine="540"/>
        <w:jc w:val="both"/>
        <w:rPr>
          <w:rFonts w:ascii="Times New Roman" w:hAnsi="Times New Roman" w:cs="Times New Roman"/>
        </w:rPr>
      </w:pPr>
      <w:r>
        <w:rPr>
          <w:rFonts w:ascii="Times New Roman" w:hAnsi="Times New Roman" w:eastAsia="Times New Roman" w:cs="Times New Roman"/>
        </w:rPr>
        <w:t>8.6.3. Помещение для приготовления пищи оборудуется необходимым технологическим, холодильным, моечным оборудованием, инвентарем и посудой.</w:t>
      </w:r>
    </w:p>
    <w:p w14:paraId="4EC387A2">
      <w:pPr>
        <w:pStyle w:val="182"/>
        <w:spacing w:before="220"/>
        <w:ind w:firstLine="540"/>
        <w:jc w:val="both"/>
        <w:rPr>
          <w:rFonts w:ascii="Times New Roman" w:hAnsi="Times New Roman" w:cs="Times New Roman"/>
        </w:rPr>
      </w:pPr>
      <w:r>
        <w:rPr>
          <w:rFonts w:ascii="Times New Roman" w:hAnsi="Times New Roman" w:eastAsia="Times New Roman" w:cs="Times New Roman"/>
        </w:rPr>
        <w:t xml:space="preserve">8.6.4. Холодильное оборудование должно обеспечивать условия для раздельного хранения пищевого продовольственного (пищевого) сырья и готовой к употреблению пищевой продукции.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приведен в </w:t>
      </w:r>
      <w:r>
        <w:fldChar w:fldCharType="begin"/>
      </w:r>
      <w:r>
        <w:instrText xml:space="preserve"> HYPERLINK \l "P479" \o "#P479" </w:instrText>
      </w:r>
      <w:r>
        <w:fldChar w:fldCharType="separate"/>
      </w:r>
      <w:r>
        <w:rPr>
          <w:rFonts w:ascii="Times New Roman" w:hAnsi="Times New Roman" w:eastAsia="Times New Roman" w:cs="Times New Roman"/>
          <w:color w:val="0000FF"/>
        </w:rPr>
        <w:t>приложении N 2</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к настоящим Правилам).</w:t>
      </w:r>
    </w:p>
    <w:p w14:paraId="1E2D41C2">
      <w:pPr>
        <w:pStyle w:val="182"/>
        <w:spacing w:before="220"/>
        <w:ind w:firstLine="540"/>
        <w:jc w:val="both"/>
        <w:rPr>
          <w:rFonts w:ascii="Times New Roman" w:hAnsi="Times New Roman" w:cs="Times New Roman"/>
        </w:rPr>
      </w:pPr>
      <w:r>
        <w:rPr>
          <w:rFonts w:ascii="Times New Roman" w:hAnsi="Times New Roman" w:eastAsia="Times New Roman" w:cs="Times New Roman"/>
        </w:rPr>
        <w:t>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овощей - на нижних полках.</w:t>
      </w:r>
    </w:p>
    <w:p w14:paraId="2DCBEB4B">
      <w:pPr>
        <w:pStyle w:val="182"/>
        <w:spacing w:before="220"/>
        <w:ind w:firstLine="540"/>
        <w:jc w:val="both"/>
        <w:rPr>
          <w:rFonts w:ascii="Times New Roman" w:hAnsi="Times New Roman" w:cs="Times New Roman"/>
        </w:rPr>
      </w:pPr>
      <w:r>
        <w:rPr>
          <w:rFonts w:ascii="Times New Roman" w:hAnsi="Times New Roman" w:eastAsia="Times New Roman" w:cs="Times New Roman"/>
        </w:rPr>
        <w:t>8.6.5. Допускается для питания детей использовать пищевую продукцию, приобретенную в магазинах, на рынках, при условии обязательного наличия сведений об оценке (подтверждении) соответствия, маркировки и документов, подтверждающих факт и место ее приобретения, которые должны сохраняться в течение 7 дней после полного расходования пищевой продукции.</w:t>
      </w:r>
    </w:p>
    <w:p w14:paraId="770D28E8">
      <w:pPr>
        <w:pStyle w:val="182"/>
        <w:spacing w:before="220"/>
        <w:ind w:firstLine="540"/>
        <w:jc w:val="both"/>
        <w:rPr>
          <w:rFonts w:ascii="Times New Roman" w:hAnsi="Times New Roman" w:cs="Times New Roman"/>
        </w:rPr>
      </w:pPr>
      <w:r>
        <w:rPr>
          <w:rFonts w:ascii="Times New Roman" w:hAnsi="Times New Roman" w:eastAsia="Times New Roman" w:cs="Times New Roman"/>
        </w:rPr>
        <w:t>8.6.6. Допускается доставка готовых блюд и кулинарных изделий, полуфабрикатов из предприятий общественного питания при наличии документов, подтверждающих факт приобретения, дату, время, наименование предприятия и место изготовления, дату и время доставки, наименование и количество готовых блюд и кулинарных изделий по каждому наименованию.</w:t>
      </w:r>
    </w:p>
    <w:p w14:paraId="679432B3">
      <w:pPr>
        <w:pStyle w:val="182"/>
        <w:spacing w:before="220"/>
        <w:ind w:firstLine="540"/>
        <w:jc w:val="both"/>
        <w:rPr>
          <w:rFonts w:ascii="Times New Roman" w:hAnsi="Times New Roman" w:cs="Times New Roman"/>
        </w:rPr>
      </w:pPr>
      <w:r>
        <w:rPr>
          <w:rFonts w:ascii="Times New Roman" w:hAnsi="Times New Roman" w:eastAsia="Times New Roman" w:cs="Times New Roman"/>
        </w:rPr>
        <w:t>8.6.7. В группах семейного типа и группах по присмотру и уходу за детьми при дошкольных образовательных организациях, а также в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дети допускаются к приготовлению пищи и накрытию столов под присмотром взрослых.</w:t>
      </w:r>
    </w:p>
    <w:p w14:paraId="0E01AF26">
      <w:pPr>
        <w:pStyle w:val="182"/>
        <w:spacing w:before="220"/>
        <w:ind w:firstLine="540"/>
        <w:jc w:val="both"/>
        <w:rPr>
          <w:rFonts w:ascii="Times New Roman" w:hAnsi="Times New Roman" w:cs="Times New Roman"/>
        </w:rPr>
      </w:pPr>
      <w:r>
        <w:rPr>
          <w:rFonts w:ascii="Times New Roman" w:hAnsi="Times New Roman" w:eastAsia="Times New Roman" w:cs="Times New Roman"/>
        </w:rPr>
        <w:t>8.6.8. Допускается стирка рабочей одежды сотрудников в стиральных машинах, размещенных в группах семейного типа и группах по присмотру и уходу за детьми в дошкольных образовательных организациях и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w:t>
      </w:r>
    </w:p>
    <w:p w14:paraId="2BD1D71E">
      <w:pPr>
        <w:pStyle w:val="182"/>
        <w:spacing w:before="220"/>
        <w:ind w:firstLine="540"/>
        <w:jc w:val="both"/>
        <w:rPr>
          <w:rFonts w:ascii="Times New Roman" w:hAnsi="Times New Roman" w:cs="Times New Roman"/>
        </w:rPr>
      </w:pPr>
      <w:r>
        <w:rPr>
          <w:rFonts w:ascii="Times New Roman" w:hAnsi="Times New Roman" w:eastAsia="Times New Roman" w:cs="Times New Roman"/>
        </w:rPr>
        <w:t>8.7. При организации питания в детских лагерях палаточного типа, при проведении детских туристических походов и иных массовых мероприятий в природных условиях должны соблюдаться следующие требования:</w:t>
      </w:r>
    </w:p>
    <w:p w14:paraId="4F4AF9A7">
      <w:pPr>
        <w:pStyle w:val="182"/>
        <w:spacing w:before="220"/>
        <w:ind w:firstLine="540"/>
        <w:jc w:val="both"/>
        <w:rPr>
          <w:rFonts w:ascii="Times New Roman" w:hAnsi="Times New Roman" w:cs="Times New Roman"/>
        </w:rPr>
      </w:pPr>
      <w:r>
        <w:rPr>
          <w:rFonts w:ascii="Times New Roman" w:hAnsi="Times New Roman" w:eastAsia="Times New Roman" w:cs="Times New Roman"/>
        </w:rPr>
        <w:t>8.7.1. 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45AEAA4E">
      <w:pPr>
        <w:pStyle w:val="182"/>
        <w:spacing w:before="220"/>
        <w:ind w:firstLine="540"/>
        <w:jc w:val="both"/>
        <w:rPr>
          <w:rFonts w:ascii="Times New Roman" w:hAnsi="Times New Roman" w:cs="Times New Roman"/>
        </w:rPr>
      </w:pPr>
      <w:r>
        <w:rPr>
          <w:rFonts w:ascii="Times New Roman" w:hAnsi="Times New Roman" w:eastAsia="Times New Roman" w:cs="Times New Roman"/>
        </w:rPr>
        <w:t>8.7.2. Независимо от формы питания на территории детского лагеря палаточного типа должна выделяться кухонная зона. Кухонная зона должна включать место для хранения, приготовления пищи, костровое место или полевую кухню, место для приема пищи, место для мытья рук. Места для приготовления и приема пищи должны быть оборудованы под навесом или в каркасной палатке для защиты от атмосферных осадков и пыли.</w:t>
      </w:r>
    </w:p>
    <w:p w14:paraId="7039ACBE">
      <w:pPr>
        <w:pStyle w:val="182"/>
        <w:spacing w:before="220"/>
        <w:ind w:firstLine="540"/>
        <w:jc w:val="both"/>
        <w:rPr>
          <w:rFonts w:ascii="Times New Roman" w:hAnsi="Times New Roman" w:cs="Times New Roman"/>
        </w:rPr>
      </w:pPr>
      <w:r>
        <w:rPr>
          <w:rFonts w:ascii="Times New Roman" w:hAnsi="Times New Roman" w:eastAsia="Times New Roman" w:cs="Times New Roman"/>
        </w:rPr>
        <w:t>В месте приготовления пищи должны быть установлены разделочные столы (не менее 2-х) для раздельной обработки сырой и готовой пищевой продукции. Столы должны иметь покрытие, устойчивое к воздействию моющих и дезинфицирующих средств.</w:t>
      </w:r>
    </w:p>
    <w:p w14:paraId="640EDCAD">
      <w:pPr>
        <w:pStyle w:val="182"/>
        <w:spacing w:before="220"/>
        <w:ind w:firstLine="540"/>
        <w:jc w:val="both"/>
        <w:rPr>
          <w:rFonts w:ascii="Times New Roman" w:hAnsi="Times New Roman" w:cs="Times New Roman"/>
        </w:rPr>
      </w:pPr>
      <w:r>
        <w:rPr>
          <w:rFonts w:ascii="Times New Roman" w:hAnsi="Times New Roman" w:eastAsia="Times New Roman" w:cs="Times New Roman"/>
        </w:rPr>
        <w:t>Для продовольственного (пищевого) сырья и готовой к употреблению пищевой продукции должны использоваться раздельные разделочный инвентарь (маркированный) и кухонная посуда (маркированная). Разделочный инвентарь для готовой и сырой продукции должен обрабатываться и храниться раздельно. Мытье столовой посуды должно проводиться отдельно от кухонной посуды. Столовая и кухонная посуда и инвентарь одноразового использования должны применяться в соответствии с маркировкой по их применению.</w:t>
      </w:r>
    </w:p>
    <w:p w14:paraId="006D67A4">
      <w:pPr>
        <w:pStyle w:val="182"/>
        <w:spacing w:before="220"/>
        <w:ind w:firstLine="540"/>
        <w:jc w:val="both"/>
        <w:rPr>
          <w:rFonts w:ascii="Times New Roman" w:hAnsi="Times New Roman" w:cs="Times New Roman"/>
        </w:rPr>
      </w:pPr>
      <w:r>
        <w:rPr>
          <w:rFonts w:ascii="Times New Roman" w:hAnsi="Times New Roman" w:eastAsia="Times New Roman" w:cs="Times New Roman"/>
        </w:rPr>
        <w:t>Для мытья кухонной, столовой посуды и разделочного инвентаря должны быть выделены отдельные промаркированные емкости.</w:t>
      </w:r>
    </w:p>
    <w:p w14:paraId="7E208FD5">
      <w:pPr>
        <w:pStyle w:val="182"/>
        <w:spacing w:before="220"/>
        <w:ind w:firstLine="540"/>
        <w:jc w:val="both"/>
        <w:rPr>
          <w:rFonts w:ascii="Times New Roman" w:hAnsi="Times New Roman" w:cs="Times New Roman"/>
        </w:rPr>
      </w:pPr>
      <w:r>
        <w:rPr>
          <w:rFonts w:ascii="Times New Roman" w:hAnsi="Times New Roman" w:eastAsia="Times New Roman" w:cs="Times New Roman"/>
        </w:rPr>
        <w:t>Сточные воды должны отводиться от кухни и моечных в специальную яму.</w:t>
      </w:r>
    </w:p>
    <w:p w14:paraId="7C940113">
      <w:pPr>
        <w:pStyle w:val="182"/>
        <w:spacing w:before="220"/>
        <w:ind w:firstLine="540"/>
        <w:jc w:val="both"/>
        <w:rPr>
          <w:rFonts w:ascii="Times New Roman" w:hAnsi="Times New Roman" w:cs="Times New Roman"/>
        </w:rPr>
      </w:pPr>
      <w:r>
        <w:rPr>
          <w:rFonts w:ascii="Times New Roman" w:hAnsi="Times New Roman" w:eastAsia="Times New Roman" w:cs="Times New Roman"/>
        </w:rPr>
        <w:t>8.7.3. В детских лагерях палаточного типа суточные пробы от всех приготовленных блюд и кулинарных изделий должны оставляться на хранение на 48 часов в холодильнике/в специально отведенном в холодильнике месте при температуре от +2 °C до +6 °C.</w:t>
      </w:r>
    </w:p>
    <w:p w14:paraId="612C644E">
      <w:pPr>
        <w:pStyle w:val="182"/>
        <w:spacing w:before="220"/>
        <w:ind w:firstLine="540"/>
        <w:jc w:val="both"/>
        <w:rPr>
          <w:rFonts w:ascii="Times New Roman" w:hAnsi="Times New Roman" w:cs="Times New Roman"/>
        </w:rPr>
      </w:pPr>
      <w:r>
        <w:rPr>
          <w:rFonts w:ascii="Times New Roman" w:hAnsi="Times New Roman" w:eastAsia="Times New Roman" w:cs="Times New Roman"/>
        </w:rPr>
        <w:t>8.7.4. Пищу необходимо готовить на каждый прием и реализовать не позднее 2 часов с момента ее приготовления. Подогрев готовых блюд не допускается.</w:t>
      </w:r>
    </w:p>
    <w:p w14:paraId="0FD83FC2">
      <w:pPr>
        <w:pStyle w:val="182"/>
        <w:spacing w:before="220"/>
        <w:ind w:firstLine="540"/>
        <w:jc w:val="both"/>
        <w:rPr>
          <w:rFonts w:ascii="Times New Roman" w:hAnsi="Times New Roman" w:cs="Times New Roman"/>
        </w:rPr>
      </w:pPr>
      <w:r>
        <w:rPr>
          <w:rFonts w:ascii="Times New Roman" w:hAnsi="Times New Roman" w:eastAsia="Times New Roman" w:cs="Times New Roman"/>
        </w:rPr>
        <w:t>8.7.5. Количество комплектов столовой и чайной посуды, столовых приборов должно обеспечивать одновременное питание всех участников массовых мероприятий (при раздельном приготовлении пищи по группам - одновременное питание всех членов группы).</w:t>
      </w:r>
    </w:p>
    <w:p w14:paraId="3F68D473">
      <w:pPr>
        <w:pStyle w:val="182"/>
        <w:spacing w:before="220"/>
        <w:ind w:firstLine="540"/>
        <w:jc w:val="both"/>
        <w:rPr>
          <w:rFonts w:ascii="Times New Roman" w:hAnsi="Times New Roman" w:cs="Times New Roman"/>
        </w:rPr>
      </w:pPr>
      <w:r>
        <w:rPr>
          <w:rFonts w:ascii="Times New Roman" w:hAnsi="Times New Roman" w:eastAsia="Times New Roman" w:cs="Times New Roman"/>
        </w:rPr>
        <w:t>8.7.6. Дети могут быть допущены к дежурству по кухне, в том числе к отдельным видам работ по подготовке пищевой продукции (чистке и резке сырых овощей, нарезке хлеба), к сервировке и уборке столов, мытью посуды под присмотром взрослых. Во время дежурства на кухне дети и взрослые должны работать в фартуках и головных уборах (косынках, шапочках).</w:t>
      </w:r>
    </w:p>
    <w:p w14:paraId="2F2B8910">
      <w:pPr>
        <w:pStyle w:val="182"/>
        <w:jc w:val="both"/>
        <w:rPr>
          <w:rFonts w:ascii="Times New Roman" w:hAnsi="Times New Roman" w:cs="Times New Roman"/>
        </w:rPr>
      </w:pPr>
    </w:p>
    <w:p w14:paraId="7963A713">
      <w:pPr>
        <w:pStyle w:val="182"/>
        <w:jc w:val="both"/>
        <w:rPr>
          <w:rFonts w:ascii="Times New Roman" w:hAnsi="Times New Roman" w:cs="Times New Roman"/>
        </w:rPr>
      </w:pPr>
    </w:p>
    <w:p w14:paraId="26F0840A">
      <w:pPr>
        <w:pStyle w:val="182"/>
        <w:jc w:val="both"/>
        <w:rPr>
          <w:rFonts w:ascii="Times New Roman" w:hAnsi="Times New Roman" w:cs="Times New Roman"/>
        </w:rPr>
      </w:pPr>
    </w:p>
    <w:p w14:paraId="1F4FDC46">
      <w:pPr>
        <w:pStyle w:val="182"/>
        <w:jc w:val="both"/>
        <w:rPr>
          <w:rFonts w:ascii="Times New Roman" w:hAnsi="Times New Roman" w:cs="Times New Roman"/>
        </w:rPr>
      </w:pPr>
    </w:p>
    <w:p w14:paraId="120EA947">
      <w:pPr>
        <w:pStyle w:val="182"/>
        <w:jc w:val="both"/>
        <w:rPr>
          <w:rFonts w:ascii="Times New Roman" w:hAnsi="Times New Roman" w:cs="Times New Roman"/>
        </w:rPr>
      </w:pPr>
    </w:p>
    <w:p w14:paraId="17DFA0F2">
      <w:pPr>
        <w:pStyle w:val="182"/>
        <w:jc w:val="both"/>
        <w:rPr>
          <w:rFonts w:ascii="Times New Roman" w:hAnsi="Times New Roman" w:cs="Times New Roman"/>
        </w:rPr>
      </w:pPr>
    </w:p>
    <w:p w14:paraId="12025E88">
      <w:pPr>
        <w:pStyle w:val="182"/>
        <w:jc w:val="both"/>
        <w:rPr>
          <w:rFonts w:ascii="Times New Roman" w:hAnsi="Times New Roman" w:cs="Times New Roman"/>
        </w:rPr>
      </w:pPr>
    </w:p>
    <w:p w14:paraId="50A5547C">
      <w:pPr>
        <w:pStyle w:val="182"/>
        <w:jc w:val="both"/>
        <w:rPr>
          <w:rFonts w:ascii="Times New Roman" w:hAnsi="Times New Roman" w:cs="Times New Roman"/>
        </w:rPr>
      </w:pPr>
    </w:p>
    <w:p w14:paraId="619C4E9D">
      <w:pPr>
        <w:pStyle w:val="182"/>
        <w:jc w:val="right"/>
        <w:outlineLvl w:val="1"/>
        <w:rPr>
          <w:rFonts w:ascii="Times New Roman" w:hAnsi="Times New Roman" w:cs="Times New Roman"/>
        </w:rPr>
      </w:pPr>
      <w:r>
        <w:rPr>
          <w:rFonts w:ascii="Times New Roman" w:hAnsi="Times New Roman" w:eastAsia="Times New Roman" w:cs="Times New Roman"/>
        </w:rPr>
        <w:t>Приложение N 1</w:t>
      </w:r>
    </w:p>
    <w:p w14:paraId="16490035">
      <w:pPr>
        <w:pStyle w:val="182"/>
        <w:jc w:val="right"/>
        <w:rPr>
          <w:rFonts w:ascii="Times New Roman" w:hAnsi="Times New Roman" w:cs="Times New Roman"/>
        </w:rPr>
      </w:pPr>
      <w:r>
        <w:rPr>
          <w:rFonts w:ascii="Times New Roman" w:hAnsi="Times New Roman" w:eastAsia="Times New Roman" w:cs="Times New Roman"/>
        </w:rPr>
        <w:t>к СанПиН 2.3/2.4.......</w:t>
      </w:r>
    </w:p>
    <w:p w14:paraId="60102A68">
      <w:pPr>
        <w:pStyle w:val="182"/>
        <w:jc w:val="both"/>
        <w:rPr>
          <w:rFonts w:ascii="Times New Roman" w:hAnsi="Times New Roman" w:cs="Times New Roman"/>
        </w:rPr>
      </w:pPr>
    </w:p>
    <w:p w14:paraId="09B78EAD">
      <w:pPr>
        <w:pStyle w:val="182"/>
        <w:jc w:val="right"/>
        <w:rPr>
          <w:rFonts w:ascii="Times New Roman" w:hAnsi="Times New Roman" w:cs="Times New Roman"/>
        </w:rPr>
      </w:pPr>
      <w:r>
        <w:rPr>
          <w:rFonts w:ascii="Times New Roman" w:hAnsi="Times New Roman" w:eastAsia="Times New Roman" w:cs="Times New Roman"/>
        </w:rPr>
        <w:t>Рекомендуемый образец</w:t>
      </w:r>
    </w:p>
    <w:p w14:paraId="7B0F569F">
      <w:pPr>
        <w:pStyle w:val="182"/>
        <w:jc w:val="both"/>
        <w:rPr>
          <w:rFonts w:ascii="Times New Roman" w:hAnsi="Times New Roman" w:cs="Times New Roman"/>
        </w:rPr>
      </w:pPr>
    </w:p>
    <w:p w14:paraId="446BF178">
      <w:pPr>
        <w:pStyle w:val="182"/>
        <w:jc w:val="center"/>
        <w:rPr>
          <w:rFonts w:ascii="Times New Roman" w:hAnsi="Times New Roman" w:cs="Times New Roman"/>
        </w:rPr>
      </w:pPr>
      <w:bookmarkStart w:id="3" w:name="P427"/>
      <w:bookmarkEnd w:id="3"/>
      <w:r>
        <w:rPr>
          <w:rFonts w:ascii="Times New Roman" w:hAnsi="Times New Roman" w:eastAsia="Times New Roman" w:cs="Times New Roman"/>
        </w:rPr>
        <w:t>Гигиенический журнал (сотрудники)</w:t>
      </w:r>
    </w:p>
    <w:p w14:paraId="1C605DEE">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567"/>
        <w:gridCol w:w="624"/>
        <w:gridCol w:w="907"/>
        <w:gridCol w:w="680"/>
        <w:gridCol w:w="1587"/>
        <w:gridCol w:w="2268"/>
        <w:gridCol w:w="1417"/>
        <w:gridCol w:w="964"/>
      </w:tblGrid>
      <w:tr w14:paraId="2A08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67" w:type="dxa"/>
            <w:noWrap w:val="0"/>
          </w:tcPr>
          <w:p w14:paraId="512E99F8">
            <w:pPr>
              <w:pStyle w:val="182"/>
              <w:jc w:val="center"/>
              <w:rPr>
                <w:rFonts w:ascii="Times New Roman" w:hAnsi="Times New Roman" w:cs="Times New Roman"/>
              </w:rPr>
            </w:pPr>
            <w:r>
              <w:rPr>
                <w:rFonts w:ascii="Times New Roman" w:hAnsi="Times New Roman" w:eastAsia="Times New Roman" w:cs="Times New Roman"/>
              </w:rPr>
              <w:t>N п/п</w:t>
            </w:r>
          </w:p>
        </w:tc>
        <w:tc>
          <w:tcPr>
            <w:tcW w:w="624" w:type="dxa"/>
            <w:noWrap w:val="0"/>
          </w:tcPr>
          <w:p w14:paraId="6FA85C52">
            <w:pPr>
              <w:pStyle w:val="182"/>
              <w:jc w:val="center"/>
              <w:rPr>
                <w:rFonts w:ascii="Times New Roman" w:hAnsi="Times New Roman" w:cs="Times New Roman"/>
              </w:rPr>
            </w:pPr>
            <w:r>
              <w:rPr>
                <w:rFonts w:ascii="Times New Roman" w:hAnsi="Times New Roman" w:eastAsia="Times New Roman" w:cs="Times New Roman"/>
              </w:rPr>
              <w:t>Дата</w:t>
            </w:r>
          </w:p>
        </w:tc>
        <w:tc>
          <w:tcPr>
            <w:tcW w:w="907" w:type="dxa"/>
            <w:noWrap w:val="0"/>
          </w:tcPr>
          <w:p w14:paraId="3AF54682">
            <w:pPr>
              <w:pStyle w:val="182"/>
              <w:jc w:val="center"/>
              <w:rPr>
                <w:rFonts w:ascii="Times New Roman" w:hAnsi="Times New Roman" w:cs="Times New Roman"/>
              </w:rPr>
            </w:pPr>
            <w:r>
              <w:rPr>
                <w:rFonts w:ascii="Times New Roman" w:hAnsi="Times New Roman" w:eastAsia="Times New Roman" w:cs="Times New Roman"/>
              </w:rPr>
              <w:t>Ф.И.О. работника (последнее при наличии)</w:t>
            </w:r>
          </w:p>
        </w:tc>
        <w:tc>
          <w:tcPr>
            <w:tcW w:w="680" w:type="dxa"/>
            <w:noWrap w:val="0"/>
          </w:tcPr>
          <w:p w14:paraId="6E1BB4D5">
            <w:pPr>
              <w:pStyle w:val="182"/>
              <w:jc w:val="center"/>
              <w:rPr>
                <w:rFonts w:ascii="Times New Roman" w:hAnsi="Times New Roman" w:cs="Times New Roman"/>
              </w:rPr>
            </w:pPr>
            <w:r>
              <w:rPr>
                <w:rFonts w:ascii="Times New Roman" w:hAnsi="Times New Roman" w:eastAsia="Times New Roman" w:cs="Times New Roman"/>
              </w:rPr>
              <w:t>Должность</w:t>
            </w:r>
          </w:p>
        </w:tc>
        <w:tc>
          <w:tcPr>
            <w:tcW w:w="1587" w:type="dxa"/>
            <w:noWrap w:val="0"/>
          </w:tcPr>
          <w:p w14:paraId="456E0B88">
            <w:pPr>
              <w:pStyle w:val="182"/>
              <w:jc w:val="center"/>
              <w:rPr>
                <w:rFonts w:ascii="Times New Roman" w:hAnsi="Times New Roman" w:cs="Times New Roman"/>
              </w:rPr>
            </w:pPr>
            <w:r>
              <w:rPr>
                <w:rFonts w:ascii="Times New Roman" w:hAnsi="Times New Roman" w:eastAsia="Times New Roman" w:cs="Times New Roman"/>
              </w:rPr>
              <w:t>Подпись сотрудника об отсутствии признаков инфекционных заболеваний у сотрудника и членов семьи</w:t>
            </w:r>
          </w:p>
        </w:tc>
        <w:tc>
          <w:tcPr>
            <w:tcW w:w="2268" w:type="dxa"/>
            <w:noWrap w:val="0"/>
          </w:tcPr>
          <w:p w14:paraId="00AFF54F">
            <w:pPr>
              <w:pStyle w:val="182"/>
              <w:jc w:val="center"/>
              <w:rPr>
                <w:rFonts w:ascii="Times New Roman" w:hAnsi="Times New Roman" w:cs="Times New Roman"/>
              </w:rPr>
            </w:pPr>
            <w:r>
              <w:rPr>
                <w:rFonts w:ascii="Times New Roman" w:hAnsi="Times New Roman" w:eastAsia="Times New Roman" w:cs="Times New Roman"/>
              </w:rPr>
              <w:t>Подпись сотрудника об отсутствии заболеваний верхних дыхательных путей и гнойничковых заболеваний кожи рук и открытых поверхностей тела</w:t>
            </w:r>
          </w:p>
        </w:tc>
        <w:tc>
          <w:tcPr>
            <w:tcW w:w="1417" w:type="dxa"/>
            <w:noWrap w:val="0"/>
          </w:tcPr>
          <w:p w14:paraId="58C1B84C">
            <w:pPr>
              <w:pStyle w:val="182"/>
              <w:jc w:val="center"/>
              <w:rPr>
                <w:rFonts w:ascii="Times New Roman" w:hAnsi="Times New Roman" w:cs="Times New Roman"/>
              </w:rPr>
            </w:pPr>
            <w:r>
              <w:rPr>
                <w:rFonts w:ascii="Times New Roman" w:hAnsi="Times New Roman" w:eastAsia="Times New Roman" w:cs="Times New Roman"/>
              </w:rPr>
              <w:t>Результат осмотра медицинским работником (ответственным лицом) (допущен/отстранен)</w:t>
            </w:r>
          </w:p>
        </w:tc>
        <w:tc>
          <w:tcPr>
            <w:tcW w:w="964" w:type="dxa"/>
            <w:noWrap w:val="0"/>
          </w:tcPr>
          <w:p w14:paraId="1986C9A3">
            <w:pPr>
              <w:pStyle w:val="182"/>
              <w:jc w:val="center"/>
              <w:rPr>
                <w:rFonts w:ascii="Times New Roman" w:hAnsi="Times New Roman" w:cs="Times New Roman"/>
              </w:rPr>
            </w:pPr>
            <w:r>
              <w:rPr>
                <w:rFonts w:ascii="Times New Roman" w:hAnsi="Times New Roman" w:eastAsia="Times New Roman" w:cs="Times New Roman"/>
              </w:rPr>
              <w:t>Подпись медицинского работника (ответственного лица)</w:t>
            </w:r>
          </w:p>
        </w:tc>
      </w:tr>
      <w:tr w14:paraId="45792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67" w:type="dxa"/>
            <w:noWrap w:val="0"/>
          </w:tcPr>
          <w:p w14:paraId="1349DDA5">
            <w:pPr>
              <w:pStyle w:val="182"/>
              <w:rPr>
                <w:rFonts w:ascii="Times New Roman" w:hAnsi="Times New Roman" w:cs="Times New Roman"/>
              </w:rPr>
            </w:pPr>
            <w:r>
              <w:rPr>
                <w:rFonts w:ascii="Times New Roman" w:hAnsi="Times New Roman" w:eastAsia="Times New Roman" w:cs="Times New Roman"/>
              </w:rPr>
              <w:t>1.</w:t>
            </w:r>
          </w:p>
        </w:tc>
        <w:tc>
          <w:tcPr>
            <w:tcW w:w="624" w:type="dxa"/>
            <w:noWrap w:val="0"/>
          </w:tcPr>
          <w:p w14:paraId="6B79A438">
            <w:pPr>
              <w:pStyle w:val="182"/>
              <w:rPr>
                <w:rFonts w:ascii="Times New Roman" w:hAnsi="Times New Roman" w:cs="Times New Roman"/>
              </w:rPr>
            </w:pPr>
          </w:p>
        </w:tc>
        <w:tc>
          <w:tcPr>
            <w:tcW w:w="907" w:type="dxa"/>
            <w:noWrap w:val="0"/>
          </w:tcPr>
          <w:p w14:paraId="0C6124C6">
            <w:pPr>
              <w:pStyle w:val="182"/>
              <w:rPr>
                <w:rFonts w:ascii="Times New Roman" w:hAnsi="Times New Roman" w:cs="Times New Roman"/>
              </w:rPr>
            </w:pPr>
          </w:p>
        </w:tc>
        <w:tc>
          <w:tcPr>
            <w:tcW w:w="680" w:type="dxa"/>
            <w:noWrap w:val="0"/>
          </w:tcPr>
          <w:p w14:paraId="66E5CC9E">
            <w:pPr>
              <w:pStyle w:val="182"/>
              <w:rPr>
                <w:rFonts w:ascii="Times New Roman" w:hAnsi="Times New Roman" w:cs="Times New Roman"/>
              </w:rPr>
            </w:pPr>
          </w:p>
        </w:tc>
        <w:tc>
          <w:tcPr>
            <w:tcW w:w="1587" w:type="dxa"/>
            <w:noWrap w:val="0"/>
          </w:tcPr>
          <w:p w14:paraId="3DE9D64D">
            <w:pPr>
              <w:pStyle w:val="182"/>
              <w:rPr>
                <w:rFonts w:ascii="Times New Roman" w:hAnsi="Times New Roman" w:cs="Times New Roman"/>
              </w:rPr>
            </w:pPr>
          </w:p>
        </w:tc>
        <w:tc>
          <w:tcPr>
            <w:tcW w:w="2268" w:type="dxa"/>
            <w:noWrap w:val="0"/>
          </w:tcPr>
          <w:p w14:paraId="4BF508CB">
            <w:pPr>
              <w:pStyle w:val="182"/>
              <w:rPr>
                <w:rFonts w:ascii="Times New Roman" w:hAnsi="Times New Roman" w:cs="Times New Roman"/>
              </w:rPr>
            </w:pPr>
          </w:p>
        </w:tc>
        <w:tc>
          <w:tcPr>
            <w:tcW w:w="1417" w:type="dxa"/>
            <w:noWrap w:val="0"/>
          </w:tcPr>
          <w:p w14:paraId="0D646E6B">
            <w:pPr>
              <w:pStyle w:val="182"/>
              <w:rPr>
                <w:rFonts w:ascii="Times New Roman" w:hAnsi="Times New Roman" w:cs="Times New Roman"/>
              </w:rPr>
            </w:pPr>
          </w:p>
        </w:tc>
        <w:tc>
          <w:tcPr>
            <w:tcW w:w="964" w:type="dxa"/>
            <w:noWrap w:val="0"/>
          </w:tcPr>
          <w:p w14:paraId="62312C8F">
            <w:pPr>
              <w:pStyle w:val="182"/>
              <w:rPr>
                <w:rFonts w:ascii="Times New Roman" w:hAnsi="Times New Roman" w:cs="Times New Roman"/>
              </w:rPr>
            </w:pPr>
          </w:p>
        </w:tc>
      </w:tr>
      <w:tr w14:paraId="2E1A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67" w:type="dxa"/>
            <w:noWrap w:val="0"/>
          </w:tcPr>
          <w:p w14:paraId="007FD7CB">
            <w:pPr>
              <w:pStyle w:val="182"/>
              <w:rPr>
                <w:rFonts w:ascii="Times New Roman" w:hAnsi="Times New Roman" w:cs="Times New Roman"/>
              </w:rPr>
            </w:pPr>
            <w:r>
              <w:rPr>
                <w:rFonts w:ascii="Times New Roman" w:hAnsi="Times New Roman" w:eastAsia="Times New Roman" w:cs="Times New Roman"/>
              </w:rPr>
              <w:t>2.</w:t>
            </w:r>
          </w:p>
        </w:tc>
        <w:tc>
          <w:tcPr>
            <w:tcW w:w="624" w:type="dxa"/>
            <w:noWrap w:val="0"/>
          </w:tcPr>
          <w:p w14:paraId="6BCEDE59">
            <w:pPr>
              <w:pStyle w:val="182"/>
              <w:rPr>
                <w:rFonts w:ascii="Times New Roman" w:hAnsi="Times New Roman" w:cs="Times New Roman"/>
              </w:rPr>
            </w:pPr>
          </w:p>
        </w:tc>
        <w:tc>
          <w:tcPr>
            <w:tcW w:w="907" w:type="dxa"/>
            <w:noWrap w:val="0"/>
          </w:tcPr>
          <w:p w14:paraId="050B22A0">
            <w:pPr>
              <w:pStyle w:val="182"/>
              <w:rPr>
                <w:rFonts w:ascii="Times New Roman" w:hAnsi="Times New Roman" w:cs="Times New Roman"/>
              </w:rPr>
            </w:pPr>
          </w:p>
        </w:tc>
        <w:tc>
          <w:tcPr>
            <w:tcW w:w="680" w:type="dxa"/>
            <w:noWrap w:val="0"/>
          </w:tcPr>
          <w:p w14:paraId="18AD8505">
            <w:pPr>
              <w:pStyle w:val="182"/>
              <w:rPr>
                <w:rFonts w:ascii="Times New Roman" w:hAnsi="Times New Roman" w:cs="Times New Roman"/>
              </w:rPr>
            </w:pPr>
          </w:p>
        </w:tc>
        <w:tc>
          <w:tcPr>
            <w:tcW w:w="1587" w:type="dxa"/>
            <w:noWrap w:val="0"/>
          </w:tcPr>
          <w:p w14:paraId="54E01909">
            <w:pPr>
              <w:pStyle w:val="182"/>
              <w:rPr>
                <w:rFonts w:ascii="Times New Roman" w:hAnsi="Times New Roman" w:cs="Times New Roman"/>
              </w:rPr>
            </w:pPr>
          </w:p>
        </w:tc>
        <w:tc>
          <w:tcPr>
            <w:tcW w:w="2268" w:type="dxa"/>
            <w:noWrap w:val="0"/>
          </w:tcPr>
          <w:p w14:paraId="0F942A1D">
            <w:pPr>
              <w:pStyle w:val="182"/>
              <w:rPr>
                <w:rFonts w:ascii="Times New Roman" w:hAnsi="Times New Roman" w:cs="Times New Roman"/>
              </w:rPr>
            </w:pPr>
          </w:p>
        </w:tc>
        <w:tc>
          <w:tcPr>
            <w:tcW w:w="1417" w:type="dxa"/>
            <w:noWrap w:val="0"/>
          </w:tcPr>
          <w:p w14:paraId="761779C8">
            <w:pPr>
              <w:pStyle w:val="182"/>
              <w:rPr>
                <w:rFonts w:ascii="Times New Roman" w:hAnsi="Times New Roman" w:cs="Times New Roman"/>
              </w:rPr>
            </w:pPr>
          </w:p>
        </w:tc>
        <w:tc>
          <w:tcPr>
            <w:tcW w:w="964" w:type="dxa"/>
            <w:noWrap w:val="0"/>
          </w:tcPr>
          <w:p w14:paraId="1B243FDF">
            <w:pPr>
              <w:pStyle w:val="182"/>
              <w:rPr>
                <w:rFonts w:ascii="Times New Roman" w:hAnsi="Times New Roman" w:cs="Times New Roman"/>
              </w:rPr>
            </w:pPr>
          </w:p>
        </w:tc>
      </w:tr>
      <w:tr w14:paraId="0B5B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67" w:type="dxa"/>
            <w:noWrap w:val="0"/>
          </w:tcPr>
          <w:p w14:paraId="256301C1">
            <w:pPr>
              <w:pStyle w:val="182"/>
              <w:rPr>
                <w:rFonts w:ascii="Times New Roman" w:hAnsi="Times New Roman" w:cs="Times New Roman"/>
              </w:rPr>
            </w:pPr>
            <w:r>
              <w:rPr>
                <w:rFonts w:ascii="Times New Roman" w:hAnsi="Times New Roman" w:eastAsia="Times New Roman" w:cs="Times New Roman"/>
              </w:rPr>
              <w:t>3.</w:t>
            </w:r>
          </w:p>
        </w:tc>
        <w:tc>
          <w:tcPr>
            <w:tcW w:w="624" w:type="dxa"/>
            <w:noWrap w:val="0"/>
          </w:tcPr>
          <w:p w14:paraId="50D6F546">
            <w:pPr>
              <w:pStyle w:val="182"/>
              <w:rPr>
                <w:rFonts w:ascii="Times New Roman" w:hAnsi="Times New Roman" w:cs="Times New Roman"/>
              </w:rPr>
            </w:pPr>
          </w:p>
        </w:tc>
        <w:tc>
          <w:tcPr>
            <w:tcW w:w="907" w:type="dxa"/>
            <w:noWrap w:val="0"/>
          </w:tcPr>
          <w:p w14:paraId="71E387EA">
            <w:pPr>
              <w:pStyle w:val="182"/>
              <w:rPr>
                <w:rFonts w:ascii="Times New Roman" w:hAnsi="Times New Roman" w:cs="Times New Roman"/>
              </w:rPr>
            </w:pPr>
          </w:p>
        </w:tc>
        <w:tc>
          <w:tcPr>
            <w:tcW w:w="680" w:type="dxa"/>
            <w:noWrap w:val="0"/>
          </w:tcPr>
          <w:p w14:paraId="06EF9FF6">
            <w:pPr>
              <w:pStyle w:val="182"/>
              <w:rPr>
                <w:rFonts w:ascii="Times New Roman" w:hAnsi="Times New Roman" w:cs="Times New Roman"/>
              </w:rPr>
            </w:pPr>
          </w:p>
        </w:tc>
        <w:tc>
          <w:tcPr>
            <w:tcW w:w="1587" w:type="dxa"/>
            <w:noWrap w:val="0"/>
          </w:tcPr>
          <w:p w14:paraId="0B11CF95">
            <w:pPr>
              <w:pStyle w:val="182"/>
              <w:rPr>
                <w:rFonts w:ascii="Times New Roman" w:hAnsi="Times New Roman" w:cs="Times New Roman"/>
              </w:rPr>
            </w:pPr>
          </w:p>
        </w:tc>
        <w:tc>
          <w:tcPr>
            <w:tcW w:w="2268" w:type="dxa"/>
            <w:noWrap w:val="0"/>
          </w:tcPr>
          <w:p w14:paraId="23183DA8">
            <w:pPr>
              <w:pStyle w:val="182"/>
              <w:rPr>
                <w:rFonts w:ascii="Times New Roman" w:hAnsi="Times New Roman" w:cs="Times New Roman"/>
              </w:rPr>
            </w:pPr>
          </w:p>
        </w:tc>
        <w:tc>
          <w:tcPr>
            <w:tcW w:w="1417" w:type="dxa"/>
            <w:noWrap w:val="0"/>
          </w:tcPr>
          <w:p w14:paraId="7D707AC3">
            <w:pPr>
              <w:pStyle w:val="182"/>
              <w:rPr>
                <w:rFonts w:ascii="Times New Roman" w:hAnsi="Times New Roman" w:cs="Times New Roman"/>
              </w:rPr>
            </w:pPr>
          </w:p>
        </w:tc>
        <w:tc>
          <w:tcPr>
            <w:tcW w:w="964" w:type="dxa"/>
            <w:noWrap w:val="0"/>
          </w:tcPr>
          <w:p w14:paraId="0F388EE4">
            <w:pPr>
              <w:pStyle w:val="182"/>
              <w:rPr>
                <w:rFonts w:ascii="Times New Roman" w:hAnsi="Times New Roman" w:cs="Times New Roman"/>
              </w:rPr>
            </w:pPr>
          </w:p>
        </w:tc>
      </w:tr>
      <w:tr w14:paraId="2BA6D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67" w:type="dxa"/>
            <w:noWrap w:val="0"/>
          </w:tcPr>
          <w:p w14:paraId="6E6E236A">
            <w:pPr>
              <w:pStyle w:val="182"/>
              <w:rPr>
                <w:rFonts w:ascii="Times New Roman" w:hAnsi="Times New Roman" w:cs="Times New Roman"/>
              </w:rPr>
            </w:pPr>
          </w:p>
        </w:tc>
        <w:tc>
          <w:tcPr>
            <w:tcW w:w="624" w:type="dxa"/>
            <w:noWrap w:val="0"/>
          </w:tcPr>
          <w:p w14:paraId="57614B75">
            <w:pPr>
              <w:pStyle w:val="182"/>
              <w:rPr>
                <w:rFonts w:ascii="Times New Roman" w:hAnsi="Times New Roman" w:cs="Times New Roman"/>
              </w:rPr>
            </w:pPr>
          </w:p>
        </w:tc>
        <w:tc>
          <w:tcPr>
            <w:tcW w:w="907" w:type="dxa"/>
            <w:noWrap w:val="0"/>
          </w:tcPr>
          <w:p w14:paraId="0EAD6FEC">
            <w:pPr>
              <w:pStyle w:val="182"/>
              <w:rPr>
                <w:rFonts w:ascii="Times New Roman" w:hAnsi="Times New Roman" w:cs="Times New Roman"/>
              </w:rPr>
            </w:pPr>
          </w:p>
        </w:tc>
        <w:tc>
          <w:tcPr>
            <w:tcW w:w="680" w:type="dxa"/>
            <w:noWrap w:val="0"/>
          </w:tcPr>
          <w:p w14:paraId="678E249F">
            <w:pPr>
              <w:pStyle w:val="182"/>
              <w:rPr>
                <w:rFonts w:ascii="Times New Roman" w:hAnsi="Times New Roman" w:cs="Times New Roman"/>
              </w:rPr>
            </w:pPr>
          </w:p>
        </w:tc>
        <w:tc>
          <w:tcPr>
            <w:tcW w:w="1587" w:type="dxa"/>
            <w:noWrap w:val="0"/>
          </w:tcPr>
          <w:p w14:paraId="194F4E11">
            <w:pPr>
              <w:pStyle w:val="182"/>
              <w:rPr>
                <w:rFonts w:ascii="Times New Roman" w:hAnsi="Times New Roman" w:cs="Times New Roman"/>
              </w:rPr>
            </w:pPr>
          </w:p>
        </w:tc>
        <w:tc>
          <w:tcPr>
            <w:tcW w:w="2268" w:type="dxa"/>
            <w:noWrap w:val="0"/>
          </w:tcPr>
          <w:p w14:paraId="5A1D9648">
            <w:pPr>
              <w:pStyle w:val="182"/>
              <w:rPr>
                <w:rFonts w:ascii="Times New Roman" w:hAnsi="Times New Roman" w:cs="Times New Roman"/>
              </w:rPr>
            </w:pPr>
          </w:p>
        </w:tc>
        <w:tc>
          <w:tcPr>
            <w:tcW w:w="1417" w:type="dxa"/>
            <w:noWrap w:val="0"/>
          </w:tcPr>
          <w:p w14:paraId="7FD7E94F">
            <w:pPr>
              <w:pStyle w:val="182"/>
              <w:rPr>
                <w:rFonts w:ascii="Times New Roman" w:hAnsi="Times New Roman" w:cs="Times New Roman"/>
              </w:rPr>
            </w:pPr>
          </w:p>
        </w:tc>
        <w:tc>
          <w:tcPr>
            <w:tcW w:w="964" w:type="dxa"/>
            <w:noWrap w:val="0"/>
          </w:tcPr>
          <w:p w14:paraId="1226F981">
            <w:pPr>
              <w:pStyle w:val="182"/>
              <w:rPr>
                <w:rFonts w:ascii="Times New Roman" w:hAnsi="Times New Roman" w:cs="Times New Roman"/>
              </w:rPr>
            </w:pPr>
          </w:p>
        </w:tc>
      </w:tr>
    </w:tbl>
    <w:p w14:paraId="4A4A55D9">
      <w:pPr>
        <w:pStyle w:val="182"/>
        <w:jc w:val="both"/>
        <w:rPr>
          <w:rFonts w:ascii="Times New Roman" w:hAnsi="Times New Roman" w:cs="Times New Roman"/>
        </w:rPr>
      </w:pPr>
    </w:p>
    <w:p w14:paraId="392FB8C8">
      <w:pPr>
        <w:pStyle w:val="182"/>
        <w:jc w:val="both"/>
        <w:rPr>
          <w:rFonts w:ascii="Times New Roman" w:hAnsi="Times New Roman" w:cs="Times New Roman"/>
        </w:rPr>
      </w:pPr>
    </w:p>
    <w:p w14:paraId="46EB8899">
      <w:pPr>
        <w:pStyle w:val="182"/>
        <w:jc w:val="both"/>
        <w:rPr>
          <w:rFonts w:ascii="Times New Roman" w:hAnsi="Times New Roman" w:cs="Times New Roman"/>
        </w:rPr>
      </w:pPr>
    </w:p>
    <w:p w14:paraId="01CA12AA">
      <w:pPr>
        <w:pStyle w:val="182"/>
        <w:jc w:val="both"/>
        <w:rPr>
          <w:rFonts w:ascii="Times New Roman" w:hAnsi="Times New Roman" w:cs="Times New Roman"/>
        </w:rPr>
      </w:pPr>
    </w:p>
    <w:p w14:paraId="3B97FD02">
      <w:pPr>
        <w:pStyle w:val="182"/>
        <w:jc w:val="right"/>
        <w:outlineLvl w:val="1"/>
        <w:rPr>
          <w:rFonts w:ascii="Times New Roman" w:hAnsi="Times New Roman" w:cs="Times New Roman"/>
        </w:rPr>
      </w:pPr>
      <w:r>
        <w:rPr>
          <w:rFonts w:ascii="Times New Roman" w:hAnsi="Times New Roman" w:eastAsia="Times New Roman" w:cs="Times New Roman"/>
        </w:rPr>
        <w:t>Приложение N 2</w:t>
      </w:r>
    </w:p>
    <w:p w14:paraId="6D6EF8B7">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162A50AE">
      <w:pPr>
        <w:pStyle w:val="182"/>
        <w:jc w:val="both"/>
        <w:rPr>
          <w:rFonts w:ascii="Times New Roman" w:hAnsi="Times New Roman" w:cs="Times New Roman"/>
        </w:rPr>
      </w:pPr>
    </w:p>
    <w:p w14:paraId="6607A8F3">
      <w:pPr>
        <w:pStyle w:val="182"/>
        <w:jc w:val="right"/>
        <w:rPr>
          <w:rFonts w:ascii="Times New Roman" w:hAnsi="Times New Roman" w:cs="Times New Roman"/>
        </w:rPr>
      </w:pPr>
      <w:r>
        <w:rPr>
          <w:rFonts w:ascii="Times New Roman" w:hAnsi="Times New Roman" w:eastAsia="Times New Roman" w:cs="Times New Roman"/>
        </w:rPr>
        <w:t>Рекомендуемый образец</w:t>
      </w:r>
    </w:p>
    <w:p w14:paraId="63BB7ADB">
      <w:pPr>
        <w:pStyle w:val="182"/>
        <w:jc w:val="both"/>
        <w:rPr>
          <w:rFonts w:ascii="Times New Roman" w:hAnsi="Times New Roman" w:cs="Times New Roman"/>
        </w:rPr>
      </w:pPr>
    </w:p>
    <w:p w14:paraId="6BBECC36">
      <w:pPr>
        <w:pStyle w:val="182"/>
        <w:jc w:val="center"/>
        <w:rPr>
          <w:rFonts w:ascii="Times New Roman" w:hAnsi="Times New Roman" w:cs="Times New Roman"/>
        </w:rPr>
      </w:pPr>
      <w:bookmarkStart w:id="4" w:name="P479"/>
      <w:bookmarkEnd w:id="4"/>
      <w:r>
        <w:rPr>
          <w:rFonts w:ascii="Times New Roman" w:hAnsi="Times New Roman" w:eastAsia="Times New Roman" w:cs="Times New Roman"/>
        </w:rPr>
        <w:t>Журнал</w:t>
      </w:r>
    </w:p>
    <w:p w14:paraId="2BCE1CD8">
      <w:pPr>
        <w:pStyle w:val="182"/>
        <w:jc w:val="center"/>
        <w:rPr>
          <w:rFonts w:ascii="Times New Roman" w:hAnsi="Times New Roman" w:cs="Times New Roman"/>
        </w:rPr>
      </w:pPr>
      <w:r>
        <w:rPr>
          <w:rFonts w:ascii="Times New Roman" w:hAnsi="Times New Roman" w:eastAsia="Times New Roman" w:cs="Times New Roman"/>
        </w:rPr>
        <w:t>учета температурного режима холодильного оборудования</w:t>
      </w:r>
    </w:p>
    <w:p w14:paraId="28992B02">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1417"/>
        <w:gridCol w:w="1361"/>
        <w:gridCol w:w="1039"/>
        <w:gridCol w:w="1039"/>
        <w:gridCol w:w="1039"/>
        <w:gridCol w:w="1039"/>
        <w:gridCol w:w="1039"/>
        <w:gridCol w:w="1039"/>
      </w:tblGrid>
      <w:tr w14:paraId="419C0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417" w:type="dxa"/>
            <w:vMerge w:val="restart"/>
            <w:noWrap w:val="0"/>
          </w:tcPr>
          <w:p w14:paraId="53571C6C">
            <w:pPr>
              <w:pStyle w:val="182"/>
              <w:jc w:val="center"/>
              <w:rPr>
                <w:rFonts w:ascii="Times New Roman" w:hAnsi="Times New Roman" w:cs="Times New Roman"/>
              </w:rPr>
            </w:pPr>
            <w:r>
              <w:rPr>
                <w:rFonts w:ascii="Times New Roman" w:hAnsi="Times New Roman" w:eastAsia="Times New Roman" w:cs="Times New Roman"/>
              </w:rPr>
              <w:t>Наименование производственного помещения</w:t>
            </w:r>
          </w:p>
        </w:tc>
        <w:tc>
          <w:tcPr>
            <w:tcW w:w="1361" w:type="dxa"/>
            <w:vMerge w:val="restart"/>
            <w:noWrap w:val="0"/>
          </w:tcPr>
          <w:p w14:paraId="33559D87">
            <w:pPr>
              <w:pStyle w:val="182"/>
              <w:jc w:val="center"/>
              <w:rPr>
                <w:rFonts w:ascii="Times New Roman" w:hAnsi="Times New Roman" w:cs="Times New Roman"/>
              </w:rPr>
            </w:pPr>
            <w:r>
              <w:rPr>
                <w:rFonts w:ascii="Times New Roman" w:hAnsi="Times New Roman" w:eastAsia="Times New Roman" w:cs="Times New Roman"/>
              </w:rPr>
              <w:t>Наименование холодильного оборудования</w:t>
            </w:r>
          </w:p>
        </w:tc>
        <w:tc>
          <w:tcPr>
            <w:tcW w:w="6234" w:type="dxa"/>
            <w:gridSpan w:val="6"/>
            <w:noWrap w:val="0"/>
          </w:tcPr>
          <w:p w14:paraId="1F8B005C">
            <w:pPr>
              <w:pStyle w:val="182"/>
              <w:jc w:val="center"/>
              <w:rPr>
                <w:rFonts w:ascii="Times New Roman" w:hAnsi="Times New Roman" w:cs="Times New Roman"/>
              </w:rPr>
            </w:pPr>
            <w:r>
              <w:rPr>
                <w:rFonts w:ascii="Times New Roman" w:hAnsi="Times New Roman" w:eastAsia="Times New Roman" w:cs="Times New Roman"/>
              </w:rPr>
              <w:t>Температура в градусах Цельсия</w:t>
            </w:r>
          </w:p>
        </w:tc>
      </w:tr>
      <w:tr w14:paraId="7EC8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417" w:type="dxa"/>
            <w:vMerge w:val="continue"/>
            <w:noWrap w:val="0"/>
          </w:tcPr>
          <w:p w14:paraId="49DE4377">
            <w:pPr>
              <w:pStyle w:val="182"/>
            </w:pPr>
          </w:p>
        </w:tc>
        <w:tc>
          <w:tcPr>
            <w:tcW w:w="1361" w:type="dxa"/>
            <w:vMerge w:val="continue"/>
            <w:noWrap w:val="0"/>
          </w:tcPr>
          <w:p w14:paraId="31D863F6">
            <w:pPr>
              <w:pStyle w:val="182"/>
            </w:pPr>
          </w:p>
        </w:tc>
        <w:tc>
          <w:tcPr>
            <w:tcW w:w="6234" w:type="dxa"/>
            <w:gridSpan w:val="6"/>
            <w:noWrap w:val="0"/>
          </w:tcPr>
          <w:p w14:paraId="796C2E3E">
            <w:pPr>
              <w:pStyle w:val="182"/>
              <w:jc w:val="center"/>
              <w:rPr>
                <w:rFonts w:ascii="Times New Roman" w:hAnsi="Times New Roman" w:cs="Times New Roman"/>
              </w:rPr>
            </w:pPr>
            <w:r>
              <w:rPr>
                <w:rFonts w:ascii="Times New Roman" w:hAnsi="Times New Roman" w:eastAsia="Times New Roman" w:cs="Times New Roman"/>
              </w:rPr>
              <w:t>месяц/дни: (ежедневно)</w:t>
            </w:r>
          </w:p>
        </w:tc>
      </w:tr>
      <w:tr w14:paraId="091FD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417" w:type="dxa"/>
            <w:vMerge w:val="continue"/>
            <w:noWrap w:val="0"/>
          </w:tcPr>
          <w:p w14:paraId="3E9202A6">
            <w:pPr>
              <w:pStyle w:val="182"/>
            </w:pPr>
          </w:p>
        </w:tc>
        <w:tc>
          <w:tcPr>
            <w:tcW w:w="1361" w:type="dxa"/>
            <w:vMerge w:val="continue"/>
            <w:noWrap w:val="0"/>
          </w:tcPr>
          <w:p w14:paraId="771407BC">
            <w:pPr>
              <w:pStyle w:val="182"/>
            </w:pPr>
          </w:p>
        </w:tc>
        <w:tc>
          <w:tcPr>
            <w:tcW w:w="1039" w:type="dxa"/>
            <w:noWrap w:val="0"/>
          </w:tcPr>
          <w:p w14:paraId="79EFA36E">
            <w:pPr>
              <w:pStyle w:val="182"/>
              <w:jc w:val="center"/>
              <w:rPr>
                <w:rFonts w:ascii="Times New Roman" w:hAnsi="Times New Roman" w:cs="Times New Roman"/>
              </w:rPr>
            </w:pPr>
            <w:r>
              <w:rPr>
                <w:rFonts w:ascii="Times New Roman" w:hAnsi="Times New Roman" w:eastAsia="Times New Roman" w:cs="Times New Roman"/>
              </w:rPr>
              <w:t>1</w:t>
            </w:r>
          </w:p>
        </w:tc>
        <w:tc>
          <w:tcPr>
            <w:tcW w:w="1039" w:type="dxa"/>
            <w:noWrap w:val="0"/>
          </w:tcPr>
          <w:p w14:paraId="48321EB7">
            <w:pPr>
              <w:pStyle w:val="182"/>
              <w:jc w:val="center"/>
              <w:rPr>
                <w:rFonts w:ascii="Times New Roman" w:hAnsi="Times New Roman" w:cs="Times New Roman"/>
              </w:rPr>
            </w:pPr>
            <w:r>
              <w:rPr>
                <w:rFonts w:ascii="Times New Roman" w:hAnsi="Times New Roman" w:eastAsia="Times New Roman" w:cs="Times New Roman"/>
              </w:rPr>
              <w:t>2</w:t>
            </w:r>
          </w:p>
        </w:tc>
        <w:tc>
          <w:tcPr>
            <w:tcW w:w="1039" w:type="dxa"/>
            <w:noWrap w:val="0"/>
          </w:tcPr>
          <w:p w14:paraId="33921566">
            <w:pPr>
              <w:pStyle w:val="182"/>
              <w:jc w:val="center"/>
              <w:rPr>
                <w:rFonts w:ascii="Times New Roman" w:hAnsi="Times New Roman" w:cs="Times New Roman"/>
              </w:rPr>
            </w:pPr>
            <w:r>
              <w:rPr>
                <w:rFonts w:ascii="Times New Roman" w:hAnsi="Times New Roman" w:eastAsia="Times New Roman" w:cs="Times New Roman"/>
              </w:rPr>
              <w:t>3</w:t>
            </w:r>
          </w:p>
        </w:tc>
        <w:tc>
          <w:tcPr>
            <w:tcW w:w="1039" w:type="dxa"/>
            <w:noWrap w:val="0"/>
          </w:tcPr>
          <w:p w14:paraId="6DD4D938">
            <w:pPr>
              <w:pStyle w:val="182"/>
              <w:jc w:val="center"/>
              <w:rPr>
                <w:rFonts w:ascii="Times New Roman" w:hAnsi="Times New Roman" w:cs="Times New Roman"/>
              </w:rPr>
            </w:pPr>
            <w:r>
              <w:rPr>
                <w:rFonts w:ascii="Times New Roman" w:hAnsi="Times New Roman" w:eastAsia="Times New Roman" w:cs="Times New Roman"/>
              </w:rPr>
              <w:t>4</w:t>
            </w:r>
          </w:p>
        </w:tc>
        <w:tc>
          <w:tcPr>
            <w:tcW w:w="1039" w:type="dxa"/>
            <w:noWrap w:val="0"/>
          </w:tcPr>
          <w:p w14:paraId="7F5DA572">
            <w:pPr>
              <w:pStyle w:val="182"/>
              <w:jc w:val="center"/>
              <w:rPr>
                <w:rFonts w:ascii="Times New Roman" w:hAnsi="Times New Roman" w:cs="Times New Roman"/>
              </w:rPr>
            </w:pPr>
            <w:r>
              <w:rPr>
                <w:rFonts w:ascii="Times New Roman" w:hAnsi="Times New Roman" w:eastAsia="Times New Roman" w:cs="Times New Roman"/>
              </w:rPr>
              <w:t>.....</w:t>
            </w:r>
          </w:p>
        </w:tc>
        <w:tc>
          <w:tcPr>
            <w:tcW w:w="1039" w:type="dxa"/>
            <w:noWrap w:val="0"/>
          </w:tcPr>
          <w:p w14:paraId="4B323267">
            <w:pPr>
              <w:pStyle w:val="182"/>
              <w:jc w:val="center"/>
              <w:rPr>
                <w:rFonts w:ascii="Times New Roman" w:hAnsi="Times New Roman" w:cs="Times New Roman"/>
              </w:rPr>
            </w:pPr>
            <w:r>
              <w:rPr>
                <w:rFonts w:ascii="Times New Roman" w:hAnsi="Times New Roman" w:eastAsia="Times New Roman" w:cs="Times New Roman"/>
              </w:rPr>
              <w:t>30</w:t>
            </w:r>
          </w:p>
        </w:tc>
      </w:tr>
      <w:tr w14:paraId="7AD27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417" w:type="dxa"/>
            <w:noWrap w:val="0"/>
          </w:tcPr>
          <w:p w14:paraId="22BD85C9">
            <w:pPr>
              <w:pStyle w:val="182"/>
              <w:rPr>
                <w:rFonts w:ascii="Times New Roman" w:hAnsi="Times New Roman" w:cs="Times New Roman"/>
              </w:rPr>
            </w:pPr>
          </w:p>
        </w:tc>
        <w:tc>
          <w:tcPr>
            <w:tcW w:w="1361" w:type="dxa"/>
            <w:noWrap w:val="0"/>
          </w:tcPr>
          <w:p w14:paraId="738D3A78">
            <w:pPr>
              <w:pStyle w:val="182"/>
              <w:rPr>
                <w:rFonts w:ascii="Times New Roman" w:hAnsi="Times New Roman" w:cs="Times New Roman"/>
              </w:rPr>
            </w:pPr>
          </w:p>
        </w:tc>
        <w:tc>
          <w:tcPr>
            <w:tcW w:w="1039" w:type="dxa"/>
            <w:noWrap w:val="0"/>
          </w:tcPr>
          <w:p w14:paraId="0DC1FF43">
            <w:pPr>
              <w:pStyle w:val="182"/>
              <w:rPr>
                <w:rFonts w:ascii="Times New Roman" w:hAnsi="Times New Roman" w:cs="Times New Roman"/>
              </w:rPr>
            </w:pPr>
          </w:p>
        </w:tc>
        <w:tc>
          <w:tcPr>
            <w:tcW w:w="1039" w:type="dxa"/>
            <w:noWrap w:val="0"/>
          </w:tcPr>
          <w:p w14:paraId="2B2C3081">
            <w:pPr>
              <w:pStyle w:val="182"/>
              <w:rPr>
                <w:rFonts w:ascii="Times New Roman" w:hAnsi="Times New Roman" w:cs="Times New Roman"/>
              </w:rPr>
            </w:pPr>
          </w:p>
        </w:tc>
        <w:tc>
          <w:tcPr>
            <w:tcW w:w="1039" w:type="dxa"/>
            <w:noWrap w:val="0"/>
          </w:tcPr>
          <w:p w14:paraId="2983B9B6">
            <w:pPr>
              <w:pStyle w:val="182"/>
              <w:rPr>
                <w:rFonts w:ascii="Times New Roman" w:hAnsi="Times New Roman" w:cs="Times New Roman"/>
              </w:rPr>
            </w:pPr>
          </w:p>
        </w:tc>
        <w:tc>
          <w:tcPr>
            <w:tcW w:w="1039" w:type="dxa"/>
            <w:noWrap w:val="0"/>
          </w:tcPr>
          <w:p w14:paraId="2F7BE383">
            <w:pPr>
              <w:pStyle w:val="182"/>
              <w:rPr>
                <w:rFonts w:ascii="Times New Roman" w:hAnsi="Times New Roman" w:cs="Times New Roman"/>
              </w:rPr>
            </w:pPr>
          </w:p>
        </w:tc>
        <w:tc>
          <w:tcPr>
            <w:tcW w:w="1039" w:type="dxa"/>
            <w:noWrap w:val="0"/>
          </w:tcPr>
          <w:p w14:paraId="798ABD27">
            <w:pPr>
              <w:pStyle w:val="182"/>
              <w:rPr>
                <w:rFonts w:ascii="Times New Roman" w:hAnsi="Times New Roman" w:cs="Times New Roman"/>
              </w:rPr>
            </w:pPr>
          </w:p>
        </w:tc>
        <w:tc>
          <w:tcPr>
            <w:tcW w:w="1039" w:type="dxa"/>
            <w:noWrap w:val="0"/>
          </w:tcPr>
          <w:p w14:paraId="2AB16E77">
            <w:pPr>
              <w:pStyle w:val="182"/>
              <w:rPr>
                <w:rFonts w:ascii="Times New Roman" w:hAnsi="Times New Roman" w:cs="Times New Roman"/>
              </w:rPr>
            </w:pPr>
          </w:p>
        </w:tc>
      </w:tr>
    </w:tbl>
    <w:p w14:paraId="5006F345">
      <w:pPr>
        <w:pStyle w:val="182"/>
        <w:jc w:val="both"/>
        <w:rPr>
          <w:rFonts w:ascii="Times New Roman" w:hAnsi="Times New Roman" w:cs="Times New Roman"/>
        </w:rPr>
      </w:pPr>
    </w:p>
    <w:p w14:paraId="480F9DAC">
      <w:pPr>
        <w:pStyle w:val="182"/>
        <w:jc w:val="both"/>
        <w:rPr>
          <w:rFonts w:ascii="Times New Roman" w:hAnsi="Times New Roman" w:cs="Times New Roman"/>
        </w:rPr>
      </w:pPr>
    </w:p>
    <w:p w14:paraId="34DE91C6">
      <w:pPr>
        <w:pStyle w:val="182"/>
        <w:jc w:val="both"/>
        <w:rPr>
          <w:rFonts w:ascii="Times New Roman" w:hAnsi="Times New Roman" w:cs="Times New Roman"/>
        </w:rPr>
      </w:pPr>
    </w:p>
    <w:p w14:paraId="1AEA0EB8">
      <w:pPr>
        <w:pStyle w:val="182"/>
        <w:jc w:val="both"/>
        <w:rPr>
          <w:rFonts w:ascii="Times New Roman" w:hAnsi="Times New Roman" w:cs="Times New Roman"/>
        </w:rPr>
      </w:pPr>
    </w:p>
    <w:p w14:paraId="1920553A">
      <w:pPr>
        <w:pStyle w:val="182"/>
        <w:jc w:val="both"/>
        <w:rPr>
          <w:rFonts w:ascii="Times New Roman" w:hAnsi="Times New Roman" w:cs="Times New Roman"/>
        </w:rPr>
      </w:pPr>
    </w:p>
    <w:p w14:paraId="5F1B9A50">
      <w:pPr>
        <w:pStyle w:val="182"/>
        <w:jc w:val="both"/>
        <w:rPr>
          <w:rFonts w:ascii="Times New Roman" w:hAnsi="Times New Roman" w:cs="Times New Roman"/>
        </w:rPr>
      </w:pPr>
    </w:p>
    <w:p w14:paraId="22F53A7A">
      <w:pPr>
        <w:pStyle w:val="182"/>
        <w:jc w:val="both"/>
        <w:rPr>
          <w:rFonts w:ascii="Times New Roman" w:hAnsi="Times New Roman" w:cs="Times New Roman"/>
        </w:rPr>
      </w:pPr>
    </w:p>
    <w:p w14:paraId="4C94B8D2">
      <w:pPr>
        <w:pStyle w:val="182"/>
        <w:jc w:val="both"/>
        <w:rPr>
          <w:rFonts w:ascii="Times New Roman" w:hAnsi="Times New Roman" w:cs="Times New Roman"/>
        </w:rPr>
      </w:pPr>
    </w:p>
    <w:p w14:paraId="4FDAEC2E">
      <w:pPr>
        <w:pStyle w:val="182"/>
        <w:jc w:val="both"/>
        <w:rPr>
          <w:rFonts w:ascii="Times New Roman" w:hAnsi="Times New Roman" w:cs="Times New Roman"/>
        </w:rPr>
      </w:pPr>
    </w:p>
    <w:p w14:paraId="781B7BB9">
      <w:pPr>
        <w:pStyle w:val="182"/>
        <w:jc w:val="both"/>
        <w:rPr>
          <w:rFonts w:ascii="Times New Roman" w:hAnsi="Times New Roman" w:cs="Times New Roman"/>
        </w:rPr>
      </w:pPr>
    </w:p>
    <w:p w14:paraId="23AAADF5">
      <w:pPr>
        <w:pStyle w:val="182"/>
        <w:jc w:val="both"/>
        <w:rPr>
          <w:rFonts w:ascii="Times New Roman" w:hAnsi="Times New Roman" w:cs="Times New Roman"/>
        </w:rPr>
      </w:pPr>
    </w:p>
    <w:p w14:paraId="1B5F84AA">
      <w:pPr>
        <w:pStyle w:val="182"/>
        <w:jc w:val="both"/>
        <w:rPr>
          <w:rFonts w:ascii="Times New Roman" w:hAnsi="Times New Roman" w:cs="Times New Roman"/>
        </w:rPr>
      </w:pPr>
    </w:p>
    <w:p w14:paraId="33838C2B">
      <w:pPr>
        <w:pStyle w:val="182"/>
        <w:jc w:val="both"/>
        <w:rPr>
          <w:rFonts w:ascii="Times New Roman" w:hAnsi="Times New Roman" w:cs="Times New Roman"/>
        </w:rPr>
      </w:pPr>
    </w:p>
    <w:p w14:paraId="11135EB9">
      <w:pPr>
        <w:pStyle w:val="182"/>
        <w:jc w:val="both"/>
        <w:rPr>
          <w:rFonts w:ascii="Times New Roman" w:hAnsi="Times New Roman" w:cs="Times New Roman"/>
        </w:rPr>
      </w:pPr>
    </w:p>
    <w:p w14:paraId="3B6E584C">
      <w:pPr>
        <w:pStyle w:val="182"/>
        <w:jc w:val="right"/>
        <w:outlineLvl w:val="1"/>
        <w:rPr>
          <w:rFonts w:ascii="Times New Roman" w:hAnsi="Times New Roman" w:cs="Times New Roman"/>
        </w:rPr>
      </w:pPr>
      <w:r>
        <w:rPr>
          <w:rFonts w:ascii="Times New Roman" w:hAnsi="Times New Roman" w:eastAsia="Times New Roman" w:cs="Times New Roman"/>
        </w:rPr>
        <w:t>Приложение N 3</w:t>
      </w:r>
    </w:p>
    <w:p w14:paraId="0215E942">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17452BED">
      <w:pPr>
        <w:pStyle w:val="182"/>
        <w:jc w:val="both"/>
        <w:rPr>
          <w:rFonts w:ascii="Times New Roman" w:hAnsi="Times New Roman" w:cs="Times New Roman"/>
        </w:rPr>
      </w:pPr>
    </w:p>
    <w:p w14:paraId="276FF0FC">
      <w:pPr>
        <w:pStyle w:val="182"/>
        <w:jc w:val="right"/>
        <w:rPr>
          <w:rFonts w:ascii="Times New Roman" w:hAnsi="Times New Roman" w:cs="Times New Roman"/>
        </w:rPr>
      </w:pPr>
      <w:r>
        <w:rPr>
          <w:rFonts w:ascii="Times New Roman" w:hAnsi="Times New Roman" w:eastAsia="Times New Roman" w:cs="Times New Roman"/>
        </w:rPr>
        <w:t>Рекомендуемый образец</w:t>
      </w:r>
    </w:p>
    <w:p w14:paraId="19D35C36">
      <w:pPr>
        <w:pStyle w:val="182"/>
        <w:jc w:val="both"/>
        <w:rPr>
          <w:rFonts w:ascii="Times New Roman" w:hAnsi="Times New Roman" w:cs="Times New Roman"/>
        </w:rPr>
      </w:pPr>
    </w:p>
    <w:p w14:paraId="589B9FCF">
      <w:pPr>
        <w:pStyle w:val="182"/>
        <w:jc w:val="center"/>
        <w:rPr>
          <w:rFonts w:ascii="Times New Roman" w:hAnsi="Times New Roman" w:cs="Times New Roman"/>
        </w:rPr>
      </w:pPr>
      <w:bookmarkStart w:id="5" w:name="P510"/>
      <w:bookmarkEnd w:id="5"/>
      <w:r>
        <w:rPr>
          <w:rFonts w:ascii="Times New Roman" w:hAnsi="Times New Roman" w:eastAsia="Times New Roman" w:cs="Times New Roman"/>
        </w:rPr>
        <w:t>Журнал учета температуры и влажности в складских помещениях</w:t>
      </w:r>
    </w:p>
    <w:p w14:paraId="5D108874">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667"/>
        <w:gridCol w:w="1928"/>
        <w:gridCol w:w="1063"/>
        <w:gridCol w:w="1063"/>
        <w:gridCol w:w="1063"/>
        <w:gridCol w:w="1063"/>
        <w:gridCol w:w="1063"/>
        <w:gridCol w:w="1065"/>
      </w:tblGrid>
      <w:tr w14:paraId="6846E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67" w:type="dxa"/>
            <w:vMerge w:val="restart"/>
            <w:noWrap w:val="0"/>
          </w:tcPr>
          <w:p w14:paraId="107FA4FC">
            <w:pPr>
              <w:pStyle w:val="182"/>
              <w:jc w:val="center"/>
              <w:rPr>
                <w:rFonts w:ascii="Times New Roman" w:hAnsi="Times New Roman" w:cs="Times New Roman"/>
              </w:rPr>
            </w:pPr>
            <w:r>
              <w:rPr>
                <w:rFonts w:ascii="Times New Roman" w:hAnsi="Times New Roman" w:eastAsia="Times New Roman" w:cs="Times New Roman"/>
              </w:rPr>
              <w:t>N п/п</w:t>
            </w:r>
          </w:p>
        </w:tc>
        <w:tc>
          <w:tcPr>
            <w:tcW w:w="1928" w:type="dxa"/>
            <w:vMerge w:val="restart"/>
            <w:noWrap w:val="0"/>
          </w:tcPr>
          <w:p w14:paraId="554455ED">
            <w:pPr>
              <w:pStyle w:val="182"/>
              <w:jc w:val="center"/>
              <w:rPr>
                <w:rFonts w:ascii="Times New Roman" w:hAnsi="Times New Roman" w:cs="Times New Roman"/>
              </w:rPr>
            </w:pPr>
            <w:r>
              <w:rPr>
                <w:rFonts w:ascii="Times New Roman" w:hAnsi="Times New Roman" w:eastAsia="Times New Roman" w:cs="Times New Roman"/>
              </w:rPr>
              <w:t>Наименование складского помещения</w:t>
            </w:r>
          </w:p>
        </w:tc>
        <w:tc>
          <w:tcPr>
            <w:tcW w:w="6380" w:type="dxa"/>
            <w:gridSpan w:val="6"/>
            <w:noWrap w:val="0"/>
          </w:tcPr>
          <w:p w14:paraId="36DF4277">
            <w:pPr>
              <w:pStyle w:val="182"/>
              <w:jc w:val="center"/>
              <w:rPr>
                <w:rFonts w:ascii="Times New Roman" w:hAnsi="Times New Roman" w:cs="Times New Roman"/>
              </w:rPr>
            </w:pPr>
            <w:r>
              <w:rPr>
                <w:rFonts w:ascii="Times New Roman" w:hAnsi="Times New Roman" w:eastAsia="Times New Roman" w:cs="Times New Roman"/>
              </w:rPr>
              <w:t>Месяц/дни: (температура в градусах Цельсия и влажность в процентах)</w:t>
            </w:r>
          </w:p>
        </w:tc>
      </w:tr>
      <w:tr w14:paraId="5BC6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67" w:type="dxa"/>
            <w:vMerge w:val="continue"/>
            <w:noWrap w:val="0"/>
          </w:tcPr>
          <w:p w14:paraId="0F84DED0">
            <w:pPr>
              <w:pStyle w:val="182"/>
            </w:pPr>
          </w:p>
        </w:tc>
        <w:tc>
          <w:tcPr>
            <w:tcW w:w="1928" w:type="dxa"/>
            <w:vMerge w:val="continue"/>
            <w:noWrap w:val="0"/>
          </w:tcPr>
          <w:p w14:paraId="6304D1D1">
            <w:pPr>
              <w:pStyle w:val="182"/>
            </w:pPr>
          </w:p>
        </w:tc>
        <w:tc>
          <w:tcPr>
            <w:tcW w:w="1063" w:type="dxa"/>
            <w:noWrap w:val="0"/>
          </w:tcPr>
          <w:p w14:paraId="010AE776">
            <w:pPr>
              <w:pStyle w:val="182"/>
              <w:jc w:val="center"/>
              <w:rPr>
                <w:rFonts w:ascii="Times New Roman" w:hAnsi="Times New Roman" w:cs="Times New Roman"/>
              </w:rPr>
            </w:pPr>
            <w:r>
              <w:rPr>
                <w:rFonts w:ascii="Times New Roman" w:hAnsi="Times New Roman" w:eastAsia="Times New Roman" w:cs="Times New Roman"/>
              </w:rPr>
              <w:t>1</w:t>
            </w:r>
          </w:p>
        </w:tc>
        <w:tc>
          <w:tcPr>
            <w:tcW w:w="1063" w:type="dxa"/>
            <w:noWrap w:val="0"/>
          </w:tcPr>
          <w:p w14:paraId="084952EE">
            <w:pPr>
              <w:pStyle w:val="182"/>
              <w:jc w:val="center"/>
              <w:rPr>
                <w:rFonts w:ascii="Times New Roman" w:hAnsi="Times New Roman" w:cs="Times New Roman"/>
              </w:rPr>
            </w:pPr>
            <w:r>
              <w:rPr>
                <w:rFonts w:ascii="Times New Roman" w:hAnsi="Times New Roman" w:eastAsia="Times New Roman" w:cs="Times New Roman"/>
              </w:rPr>
              <w:t>2</w:t>
            </w:r>
          </w:p>
        </w:tc>
        <w:tc>
          <w:tcPr>
            <w:tcW w:w="1063" w:type="dxa"/>
            <w:noWrap w:val="0"/>
          </w:tcPr>
          <w:p w14:paraId="22D86821">
            <w:pPr>
              <w:pStyle w:val="182"/>
              <w:jc w:val="center"/>
              <w:rPr>
                <w:rFonts w:ascii="Times New Roman" w:hAnsi="Times New Roman" w:cs="Times New Roman"/>
              </w:rPr>
            </w:pPr>
            <w:r>
              <w:rPr>
                <w:rFonts w:ascii="Times New Roman" w:hAnsi="Times New Roman" w:eastAsia="Times New Roman" w:cs="Times New Roman"/>
              </w:rPr>
              <w:t>3</w:t>
            </w:r>
          </w:p>
        </w:tc>
        <w:tc>
          <w:tcPr>
            <w:tcW w:w="1063" w:type="dxa"/>
            <w:noWrap w:val="0"/>
          </w:tcPr>
          <w:p w14:paraId="3CC6A9D3">
            <w:pPr>
              <w:pStyle w:val="182"/>
              <w:jc w:val="center"/>
              <w:rPr>
                <w:rFonts w:ascii="Times New Roman" w:hAnsi="Times New Roman" w:cs="Times New Roman"/>
              </w:rPr>
            </w:pPr>
            <w:r>
              <w:rPr>
                <w:rFonts w:ascii="Times New Roman" w:hAnsi="Times New Roman" w:eastAsia="Times New Roman" w:cs="Times New Roman"/>
              </w:rPr>
              <w:t>4</w:t>
            </w:r>
          </w:p>
        </w:tc>
        <w:tc>
          <w:tcPr>
            <w:tcW w:w="1063" w:type="dxa"/>
            <w:noWrap w:val="0"/>
          </w:tcPr>
          <w:p w14:paraId="0A554287">
            <w:pPr>
              <w:pStyle w:val="182"/>
              <w:jc w:val="center"/>
              <w:rPr>
                <w:rFonts w:ascii="Times New Roman" w:hAnsi="Times New Roman" w:cs="Times New Roman"/>
              </w:rPr>
            </w:pPr>
            <w:r>
              <w:rPr>
                <w:rFonts w:ascii="Times New Roman" w:hAnsi="Times New Roman" w:eastAsia="Times New Roman" w:cs="Times New Roman"/>
              </w:rPr>
              <w:t>5</w:t>
            </w:r>
          </w:p>
        </w:tc>
        <w:tc>
          <w:tcPr>
            <w:tcW w:w="1065" w:type="dxa"/>
            <w:noWrap w:val="0"/>
          </w:tcPr>
          <w:p w14:paraId="75EEE5AD">
            <w:pPr>
              <w:pStyle w:val="182"/>
              <w:jc w:val="center"/>
              <w:rPr>
                <w:rFonts w:ascii="Times New Roman" w:hAnsi="Times New Roman" w:cs="Times New Roman"/>
              </w:rPr>
            </w:pPr>
            <w:r>
              <w:rPr>
                <w:rFonts w:ascii="Times New Roman" w:hAnsi="Times New Roman" w:eastAsia="Times New Roman" w:cs="Times New Roman"/>
              </w:rPr>
              <w:t>6</w:t>
            </w:r>
          </w:p>
        </w:tc>
      </w:tr>
      <w:tr w14:paraId="39F6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67" w:type="dxa"/>
            <w:noWrap w:val="0"/>
          </w:tcPr>
          <w:p w14:paraId="4060B97A">
            <w:pPr>
              <w:pStyle w:val="182"/>
              <w:rPr>
                <w:rFonts w:ascii="Times New Roman" w:hAnsi="Times New Roman" w:cs="Times New Roman"/>
              </w:rPr>
            </w:pPr>
          </w:p>
        </w:tc>
        <w:tc>
          <w:tcPr>
            <w:tcW w:w="1928" w:type="dxa"/>
            <w:noWrap w:val="0"/>
          </w:tcPr>
          <w:p w14:paraId="3F835AB0">
            <w:pPr>
              <w:pStyle w:val="182"/>
              <w:rPr>
                <w:rFonts w:ascii="Times New Roman" w:hAnsi="Times New Roman" w:cs="Times New Roman"/>
              </w:rPr>
            </w:pPr>
          </w:p>
        </w:tc>
        <w:tc>
          <w:tcPr>
            <w:tcW w:w="1063" w:type="dxa"/>
            <w:noWrap w:val="0"/>
          </w:tcPr>
          <w:p w14:paraId="52A6E330">
            <w:pPr>
              <w:pStyle w:val="182"/>
              <w:rPr>
                <w:rFonts w:ascii="Times New Roman" w:hAnsi="Times New Roman" w:cs="Times New Roman"/>
              </w:rPr>
            </w:pPr>
          </w:p>
        </w:tc>
        <w:tc>
          <w:tcPr>
            <w:tcW w:w="1063" w:type="dxa"/>
            <w:noWrap w:val="0"/>
          </w:tcPr>
          <w:p w14:paraId="0B59B5CC">
            <w:pPr>
              <w:pStyle w:val="182"/>
              <w:rPr>
                <w:rFonts w:ascii="Times New Roman" w:hAnsi="Times New Roman" w:cs="Times New Roman"/>
              </w:rPr>
            </w:pPr>
          </w:p>
        </w:tc>
        <w:tc>
          <w:tcPr>
            <w:tcW w:w="1063" w:type="dxa"/>
            <w:noWrap w:val="0"/>
          </w:tcPr>
          <w:p w14:paraId="0E2FF328">
            <w:pPr>
              <w:pStyle w:val="182"/>
              <w:rPr>
                <w:rFonts w:ascii="Times New Roman" w:hAnsi="Times New Roman" w:cs="Times New Roman"/>
              </w:rPr>
            </w:pPr>
          </w:p>
        </w:tc>
        <w:tc>
          <w:tcPr>
            <w:tcW w:w="1063" w:type="dxa"/>
            <w:noWrap w:val="0"/>
          </w:tcPr>
          <w:p w14:paraId="573639B1">
            <w:pPr>
              <w:pStyle w:val="182"/>
              <w:rPr>
                <w:rFonts w:ascii="Times New Roman" w:hAnsi="Times New Roman" w:cs="Times New Roman"/>
              </w:rPr>
            </w:pPr>
          </w:p>
        </w:tc>
        <w:tc>
          <w:tcPr>
            <w:tcW w:w="1063" w:type="dxa"/>
            <w:noWrap w:val="0"/>
          </w:tcPr>
          <w:p w14:paraId="2A66821E">
            <w:pPr>
              <w:pStyle w:val="182"/>
              <w:rPr>
                <w:rFonts w:ascii="Times New Roman" w:hAnsi="Times New Roman" w:cs="Times New Roman"/>
              </w:rPr>
            </w:pPr>
          </w:p>
        </w:tc>
        <w:tc>
          <w:tcPr>
            <w:tcW w:w="1065" w:type="dxa"/>
            <w:noWrap w:val="0"/>
          </w:tcPr>
          <w:p w14:paraId="483AC6AF">
            <w:pPr>
              <w:pStyle w:val="182"/>
              <w:rPr>
                <w:rFonts w:ascii="Times New Roman" w:hAnsi="Times New Roman" w:cs="Times New Roman"/>
              </w:rPr>
            </w:pPr>
          </w:p>
        </w:tc>
      </w:tr>
    </w:tbl>
    <w:p w14:paraId="3F05E6A0">
      <w:pPr>
        <w:pStyle w:val="182"/>
        <w:jc w:val="both"/>
        <w:rPr>
          <w:rFonts w:ascii="Times New Roman" w:hAnsi="Times New Roman" w:cs="Times New Roman"/>
        </w:rPr>
      </w:pPr>
    </w:p>
    <w:p w14:paraId="56D15F98">
      <w:pPr>
        <w:pStyle w:val="182"/>
        <w:jc w:val="both"/>
        <w:rPr>
          <w:rFonts w:ascii="Times New Roman" w:hAnsi="Times New Roman" w:cs="Times New Roman"/>
        </w:rPr>
      </w:pPr>
    </w:p>
    <w:p w14:paraId="66E5F523">
      <w:pPr>
        <w:pStyle w:val="182"/>
        <w:jc w:val="both"/>
        <w:rPr>
          <w:rFonts w:ascii="Times New Roman" w:hAnsi="Times New Roman" w:cs="Times New Roman"/>
        </w:rPr>
      </w:pPr>
    </w:p>
    <w:p w14:paraId="6BC7142E">
      <w:pPr>
        <w:pStyle w:val="182"/>
        <w:jc w:val="right"/>
        <w:outlineLvl w:val="1"/>
        <w:rPr>
          <w:rFonts w:ascii="Times New Roman" w:hAnsi="Times New Roman" w:cs="Times New Roman"/>
        </w:rPr>
      </w:pPr>
    </w:p>
    <w:p w14:paraId="34E9B68E">
      <w:pPr>
        <w:pStyle w:val="182"/>
        <w:jc w:val="right"/>
        <w:outlineLvl w:val="1"/>
        <w:rPr>
          <w:rFonts w:ascii="Times New Roman" w:hAnsi="Times New Roman" w:eastAsia="Times New Roman" w:cs="Times New Roman"/>
          <w:highlight w:val="none"/>
        </w:rPr>
      </w:pPr>
    </w:p>
    <w:p w14:paraId="53A1A5E9">
      <w:pPr>
        <w:pStyle w:val="182"/>
        <w:jc w:val="right"/>
        <w:outlineLvl w:val="1"/>
        <w:rPr>
          <w:rFonts w:ascii="Times New Roman" w:hAnsi="Times New Roman" w:eastAsia="Times New Roman" w:cs="Times New Roman"/>
          <w:highlight w:val="none"/>
        </w:rPr>
      </w:pPr>
    </w:p>
    <w:p w14:paraId="42C6DF11">
      <w:pPr>
        <w:pStyle w:val="182"/>
        <w:jc w:val="right"/>
        <w:outlineLvl w:val="1"/>
        <w:rPr>
          <w:rFonts w:ascii="Times New Roman" w:hAnsi="Times New Roman" w:eastAsia="Times New Roman" w:cs="Times New Roman"/>
          <w:highlight w:val="none"/>
        </w:rPr>
      </w:pPr>
      <w:r>
        <w:rPr>
          <w:rFonts w:ascii="Times New Roman" w:hAnsi="Times New Roman" w:eastAsia="Times New Roman" w:cs="Times New Roman"/>
        </w:rPr>
        <w:t>Приложение N 4</w:t>
      </w:r>
    </w:p>
    <w:p w14:paraId="014F959B">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62C5D39D">
      <w:pPr>
        <w:pStyle w:val="182"/>
        <w:jc w:val="both"/>
        <w:rPr>
          <w:rFonts w:ascii="Times New Roman" w:hAnsi="Times New Roman" w:cs="Times New Roman"/>
        </w:rPr>
      </w:pPr>
    </w:p>
    <w:p w14:paraId="3C712035">
      <w:pPr>
        <w:pStyle w:val="182"/>
        <w:jc w:val="right"/>
        <w:rPr>
          <w:rFonts w:ascii="Times New Roman" w:hAnsi="Times New Roman" w:cs="Times New Roman"/>
        </w:rPr>
      </w:pPr>
      <w:r>
        <w:rPr>
          <w:rFonts w:ascii="Times New Roman" w:hAnsi="Times New Roman" w:eastAsia="Times New Roman" w:cs="Times New Roman"/>
        </w:rPr>
        <w:t>Рекомендуемый образец</w:t>
      </w:r>
    </w:p>
    <w:p w14:paraId="13D94199">
      <w:pPr>
        <w:pStyle w:val="182"/>
        <w:jc w:val="both"/>
        <w:rPr>
          <w:rFonts w:ascii="Times New Roman" w:hAnsi="Times New Roman" w:cs="Times New Roman"/>
        </w:rPr>
      </w:pPr>
    </w:p>
    <w:p w14:paraId="388EEA77">
      <w:pPr>
        <w:pStyle w:val="182"/>
        <w:jc w:val="center"/>
        <w:rPr>
          <w:rFonts w:ascii="Times New Roman" w:hAnsi="Times New Roman" w:cs="Times New Roman"/>
        </w:rPr>
      </w:pPr>
      <w:bookmarkStart w:id="6" w:name="P539"/>
      <w:bookmarkEnd w:id="6"/>
      <w:r>
        <w:rPr>
          <w:rFonts w:ascii="Times New Roman" w:hAnsi="Times New Roman" w:eastAsia="Times New Roman" w:cs="Times New Roman"/>
        </w:rPr>
        <w:t>Журнал бракеража готовой пищевой продукции</w:t>
      </w:r>
    </w:p>
    <w:p w14:paraId="7408CE3F">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1191"/>
        <w:gridCol w:w="964"/>
        <w:gridCol w:w="964"/>
        <w:gridCol w:w="1474"/>
        <w:gridCol w:w="1361"/>
        <w:gridCol w:w="1134"/>
        <w:gridCol w:w="1191"/>
        <w:gridCol w:w="680"/>
      </w:tblGrid>
      <w:tr w14:paraId="7DF8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191" w:type="dxa"/>
            <w:noWrap w:val="0"/>
          </w:tcPr>
          <w:p w14:paraId="0279B1AE">
            <w:pPr>
              <w:pStyle w:val="182"/>
              <w:jc w:val="center"/>
              <w:rPr>
                <w:rFonts w:ascii="Times New Roman" w:hAnsi="Times New Roman" w:cs="Times New Roman"/>
              </w:rPr>
            </w:pPr>
            <w:r>
              <w:rPr>
                <w:rFonts w:ascii="Times New Roman" w:hAnsi="Times New Roman" w:eastAsia="Times New Roman" w:cs="Times New Roman"/>
              </w:rPr>
              <w:t>Дата и час изготовления блюда</w:t>
            </w:r>
          </w:p>
        </w:tc>
        <w:tc>
          <w:tcPr>
            <w:tcW w:w="964" w:type="dxa"/>
            <w:noWrap w:val="0"/>
          </w:tcPr>
          <w:p w14:paraId="4A01400B">
            <w:pPr>
              <w:pStyle w:val="182"/>
              <w:jc w:val="center"/>
              <w:rPr>
                <w:rFonts w:ascii="Times New Roman" w:hAnsi="Times New Roman" w:cs="Times New Roman"/>
              </w:rPr>
            </w:pPr>
            <w:r>
              <w:rPr>
                <w:rFonts w:ascii="Times New Roman" w:hAnsi="Times New Roman" w:eastAsia="Times New Roman" w:cs="Times New Roman"/>
              </w:rPr>
              <w:t>Время снятия бракеража</w:t>
            </w:r>
          </w:p>
        </w:tc>
        <w:tc>
          <w:tcPr>
            <w:tcW w:w="964" w:type="dxa"/>
            <w:noWrap w:val="0"/>
          </w:tcPr>
          <w:p w14:paraId="441F232A">
            <w:pPr>
              <w:pStyle w:val="182"/>
              <w:jc w:val="center"/>
              <w:rPr>
                <w:rFonts w:ascii="Times New Roman" w:hAnsi="Times New Roman" w:cs="Times New Roman"/>
              </w:rPr>
            </w:pPr>
            <w:r>
              <w:rPr>
                <w:rFonts w:ascii="Times New Roman" w:hAnsi="Times New Roman" w:eastAsia="Times New Roman" w:cs="Times New Roman"/>
              </w:rPr>
              <w:t>Наименование готового блюда</w:t>
            </w:r>
          </w:p>
        </w:tc>
        <w:tc>
          <w:tcPr>
            <w:tcW w:w="1474" w:type="dxa"/>
            <w:noWrap w:val="0"/>
          </w:tcPr>
          <w:p w14:paraId="3B329ED3">
            <w:pPr>
              <w:pStyle w:val="182"/>
              <w:jc w:val="center"/>
              <w:rPr>
                <w:rFonts w:ascii="Times New Roman" w:hAnsi="Times New Roman" w:cs="Times New Roman"/>
              </w:rPr>
            </w:pPr>
            <w:r>
              <w:rPr>
                <w:rFonts w:ascii="Times New Roman" w:hAnsi="Times New Roman" w:eastAsia="Times New Roman" w:cs="Times New Roman"/>
              </w:rPr>
              <w:t>Результаты органолептической оценки качества готовых блюд</w:t>
            </w:r>
          </w:p>
        </w:tc>
        <w:tc>
          <w:tcPr>
            <w:tcW w:w="1361" w:type="dxa"/>
            <w:noWrap w:val="0"/>
          </w:tcPr>
          <w:p w14:paraId="36E070F8">
            <w:pPr>
              <w:pStyle w:val="182"/>
              <w:jc w:val="center"/>
              <w:rPr>
                <w:rFonts w:ascii="Times New Roman" w:hAnsi="Times New Roman" w:cs="Times New Roman"/>
              </w:rPr>
            </w:pPr>
            <w:r>
              <w:rPr>
                <w:rFonts w:ascii="Times New Roman" w:hAnsi="Times New Roman" w:eastAsia="Times New Roman" w:cs="Times New Roman"/>
              </w:rPr>
              <w:t>Разрешение к реализации блюда, кулинарного изделия</w:t>
            </w:r>
          </w:p>
        </w:tc>
        <w:tc>
          <w:tcPr>
            <w:tcW w:w="1134" w:type="dxa"/>
            <w:noWrap w:val="0"/>
          </w:tcPr>
          <w:p w14:paraId="05CAE55A">
            <w:pPr>
              <w:pStyle w:val="182"/>
              <w:jc w:val="center"/>
              <w:rPr>
                <w:rFonts w:ascii="Times New Roman" w:hAnsi="Times New Roman" w:cs="Times New Roman"/>
              </w:rPr>
            </w:pPr>
            <w:r>
              <w:rPr>
                <w:rFonts w:ascii="Times New Roman" w:hAnsi="Times New Roman" w:eastAsia="Times New Roman" w:cs="Times New Roman"/>
              </w:rPr>
              <w:t>Подписи членов бракеражной комиссии</w:t>
            </w:r>
          </w:p>
        </w:tc>
        <w:tc>
          <w:tcPr>
            <w:tcW w:w="1191" w:type="dxa"/>
            <w:noWrap w:val="0"/>
          </w:tcPr>
          <w:p w14:paraId="366DBE75">
            <w:pPr>
              <w:pStyle w:val="182"/>
              <w:jc w:val="center"/>
              <w:rPr>
                <w:rFonts w:ascii="Times New Roman" w:hAnsi="Times New Roman" w:cs="Times New Roman"/>
              </w:rPr>
            </w:pPr>
            <w:r>
              <w:rPr>
                <w:rFonts w:ascii="Times New Roman" w:hAnsi="Times New Roman" w:eastAsia="Times New Roman" w:cs="Times New Roman"/>
              </w:rPr>
              <w:t>Результаты взвешивания порционных блюд</w:t>
            </w:r>
          </w:p>
        </w:tc>
        <w:tc>
          <w:tcPr>
            <w:tcW w:w="680" w:type="dxa"/>
            <w:noWrap w:val="0"/>
          </w:tcPr>
          <w:p w14:paraId="3DA1AA32">
            <w:pPr>
              <w:pStyle w:val="182"/>
              <w:jc w:val="center"/>
              <w:rPr>
                <w:rFonts w:ascii="Times New Roman" w:hAnsi="Times New Roman" w:cs="Times New Roman"/>
              </w:rPr>
            </w:pPr>
            <w:r>
              <w:rPr>
                <w:rFonts w:ascii="Times New Roman" w:hAnsi="Times New Roman" w:eastAsia="Times New Roman" w:cs="Times New Roman"/>
              </w:rPr>
              <w:t>Примечание</w:t>
            </w:r>
          </w:p>
        </w:tc>
      </w:tr>
      <w:tr w14:paraId="36EB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191" w:type="dxa"/>
            <w:noWrap w:val="0"/>
          </w:tcPr>
          <w:p w14:paraId="2E23E8FD">
            <w:pPr>
              <w:pStyle w:val="182"/>
              <w:rPr>
                <w:rFonts w:ascii="Times New Roman" w:hAnsi="Times New Roman" w:cs="Times New Roman"/>
              </w:rPr>
            </w:pPr>
          </w:p>
        </w:tc>
        <w:tc>
          <w:tcPr>
            <w:tcW w:w="964" w:type="dxa"/>
            <w:noWrap w:val="0"/>
          </w:tcPr>
          <w:p w14:paraId="5610F868">
            <w:pPr>
              <w:pStyle w:val="182"/>
              <w:rPr>
                <w:rFonts w:ascii="Times New Roman" w:hAnsi="Times New Roman" w:cs="Times New Roman"/>
              </w:rPr>
            </w:pPr>
          </w:p>
        </w:tc>
        <w:tc>
          <w:tcPr>
            <w:tcW w:w="964" w:type="dxa"/>
            <w:noWrap w:val="0"/>
          </w:tcPr>
          <w:p w14:paraId="5486423B">
            <w:pPr>
              <w:pStyle w:val="182"/>
              <w:rPr>
                <w:rFonts w:ascii="Times New Roman" w:hAnsi="Times New Roman" w:cs="Times New Roman"/>
              </w:rPr>
            </w:pPr>
          </w:p>
        </w:tc>
        <w:tc>
          <w:tcPr>
            <w:tcW w:w="1474" w:type="dxa"/>
            <w:noWrap w:val="0"/>
          </w:tcPr>
          <w:p w14:paraId="124C6C5C">
            <w:pPr>
              <w:pStyle w:val="182"/>
              <w:rPr>
                <w:rFonts w:ascii="Times New Roman" w:hAnsi="Times New Roman" w:cs="Times New Roman"/>
              </w:rPr>
            </w:pPr>
          </w:p>
        </w:tc>
        <w:tc>
          <w:tcPr>
            <w:tcW w:w="1361" w:type="dxa"/>
            <w:noWrap w:val="0"/>
          </w:tcPr>
          <w:p w14:paraId="4082C42A">
            <w:pPr>
              <w:pStyle w:val="182"/>
              <w:rPr>
                <w:rFonts w:ascii="Times New Roman" w:hAnsi="Times New Roman" w:cs="Times New Roman"/>
              </w:rPr>
            </w:pPr>
          </w:p>
        </w:tc>
        <w:tc>
          <w:tcPr>
            <w:tcW w:w="1134" w:type="dxa"/>
            <w:noWrap w:val="0"/>
          </w:tcPr>
          <w:p w14:paraId="651B9E66">
            <w:pPr>
              <w:pStyle w:val="182"/>
              <w:rPr>
                <w:rFonts w:ascii="Times New Roman" w:hAnsi="Times New Roman" w:cs="Times New Roman"/>
              </w:rPr>
            </w:pPr>
          </w:p>
        </w:tc>
        <w:tc>
          <w:tcPr>
            <w:tcW w:w="1191" w:type="dxa"/>
            <w:noWrap w:val="0"/>
          </w:tcPr>
          <w:p w14:paraId="30F2AEAB">
            <w:pPr>
              <w:pStyle w:val="182"/>
              <w:rPr>
                <w:rFonts w:ascii="Times New Roman" w:hAnsi="Times New Roman" w:cs="Times New Roman"/>
              </w:rPr>
            </w:pPr>
          </w:p>
        </w:tc>
        <w:tc>
          <w:tcPr>
            <w:tcW w:w="680" w:type="dxa"/>
            <w:noWrap w:val="0"/>
          </w:tcPr>
          <w:p w14:paraId="514AFC76">
            <w:pPr>
              <w:pStyle w:val="182"/>
              <w:rPr>
                <w:rFonts w:ascii="Times New Roman" w:hAnsi="Times New Roman" w:cs="Times New Roman"/>
              </w:rPr>
            </w:pPr>
          </w:p>
        </w:tc>
      </w:tr>
    </w:tbl>
    <w:p w14:paraId="3272558D">
      <w:pPr>
        <w:pStyle w:val="182"/>
        <w:jc w:val="both"/>
        <w:rPr>
          <w:rFonts w:ascii="Times New Roman" w:hAnsi="Times New Roman" w:cs="Times New Roman"/>
        </w:rPr>
      </w:pPr>
    </w:p>
    <w:p w14:paraId="7B92A9AB">
      <w:pPr>
        <w:pStyle w:val="182"/>
        <w:jc w:val="both"/>
        <w:rPr>
          <w:rFonts w:ascii="Times New Roman" w:hAnsi="Times New Roman" w:cs="Times New Roman"/>
        </w:rPr>
      </w:pPr>
    </w:p>
    <w:p w14:paraId="49DB9E19">
      <w:pPr>
        <w:pStyle w:val="182"/>
        <w:jc w:val="both"/>
        <w:rPr>
          <w:rFonts w:ascii="Times New Roman" w:hAnsi="Times New Roman" w:cs="Times New Roman"/>
        </w:rPr>
      </w:pPr>
    </w:p>
    <w:p w14:paraId="67B6A5C8">
      <w:pPr>
        <w:pStyle w:val="182"/>
        <w:jc w:val="both"/>
        <w:rPr>
          <w:rFonts w:ascii="Times New Roman" w:hAnsi="Times New Roman" w:cs="Times New Roman"/>
        </w:rPr>
      </w:pPr>
    </w:p>
    <w:p w14:paraId="3B018BC0">
      <w:pPr>
        <w:pStyle w:val="182"/>
        <w:jc w:val="both"/>
        <w:rPr>
          <w:rFonts w:ascii="Times New Roman" w:hAnsi="Times New Roman" w:cs="Times New Roman"/>
        </w:rPr>
      </w:pPr>
    </w:p>
    <w:p w14:paraId="09033958">
      <w:pPr>
        <w:pStyle w:val="182"/>
        <w:jc w:val="both"/>
        <w:rPr>
          <w:rFonts w:ascii="Times New Roman" w:hAnsi="Times New Roman" w:cs="Times New Roman"/>
        </w:rPr>
      </w:pPr>
    </w:p>
    <w:p w14:paraId="5B22A35F">
      <w:pPr>
        <w:pStyle w:val="182"/>
        <w:jc w:val="both"/>
        <w:rPr>
          <w:rFonts w:ascii="Times New Roman" w:hAnsi="Times New Roman" w:cs="Times New Roman"/>
        </w:rPr>
      </w:pPr>
    </w:p>
    <w:p w14:paraId="0138E539">
      <w:pPr>
        <w:pStyle w:val="182"/>
        <w:jc w:val="both"/>
        <w:rPr>
          <w:rFonts w:ascii="Times New Roman" w:hAnsi="Times New Roman" w:cs="Times New Roman"/>
        </w:rPr>
      </w:pPr>
    </w:p>
    <w:p w14:paraId="74CAE119">
      <w:pPr>
        <w:pStyle w:val="182"/>
        <w:jc w:val="both"/>
        <w:rPr>
          <w:rFonts w:ascii="Times New Roman" w:hAnsi="Times New Roman" w:cs="Times New Roman"/>
        </w:rPr>
      </w:pPr>
    </w:p>
    <w:p w14:paraId="7A29CA62">
      <w:pPr>
        <w:pStyle w:val="182"/>
        <w:jc w:val="both"/>
        <w:rPr>
          <w:rFonts w:ascii="Times New Roman" w:hAnsi="Times New Roman" w:cs="Times New Roman"/>
        </w:rPr>
      </w:pPr>
    </w:p>
    <w:p w14:paraId="555D1EA0">
      <w:pPr>
        <w:pStyle w:val="182"/>
        <w:jc w:val="both"/>
        <w:rPr>
          <w:rFonts w:ascii="Times New Roman" w:hAnsi="Times New Roman" w:cs="Times New Roman"/>
        </w:rPr>
      </w:pPr>
    </w:p>
    <w:p w14:paraId="09F77E5E">
      <w:pPr>
        <w:pStyle w:val="182"/>
        <w:jc w:val="both"/>
        <w:rPr>
          <w:rFonts w:ascii="Times New Roman" w:hAnsi="Times New Roman" w:cs="Times New Roman"/>
        </w:rPr>
      </w:pPr>
    </w:p>
    <w:p w14:paraId="181107E1">
      <w:pPr>
        <w:pStyle w:val="182"/>
        <w:jc w:val="both"/>
        <w:rPr>
          <w:rFonts w:ascii="Times New Roman" w:hAnsi="Times New Roman" w:cs="Times New Roman"/>
        </w:rPr>
      </w:pPr>
    </w:p>
    <w:p w14:paraId="023A75B7">
      <w:pPr>
        <w:pStyle w:val="182"/>
        <w:jc w:val="both"/>
        <w:rPr>
          <w:rFonts w:ascii="Times New Roman" w:hAnsi="Times New Roman" w:cs="Times New Roman"/>
        </w:rPr>
      </w:pPr>
    </w:p>
    <w:p w14:paraId="3F71FACB">
      <w:pPr>
        <w:pStyle w:val="182"/>
        <w:jc w:val="both"/>
        <w:rPr>
          <w:rFonts w:ascii="Times New Roman" w:hAnsi="Times New Roman" w:cs="Times New Roman"/>
        </w:rPr>
      </w:pPr>
    </w:p>
    <w:p w14:paraId="02F3385F">
      <w:pPr>
        <w:pStyle w:val="182"/>
        <w:jc w:val="both"/>
        <w:rPr>
          <w:rFonts w:ascii="Times New Roman" w:hAnsi="Times New Roman" w:cs="Times New Roman"/>
        </w:rPr>
      </w:pPr>
    </w:p>
    <w:p w14:paraId="685BEDF3">
      <w:pPr>
        <w:pStyle w:val="182"/>
        <w:jc w:val="both"/>
        <w:rPr>
          <w:rFonts w:ascii="Times New Roman" w:hAnsi="Times New Roman" w:cs="Times New Roman"/>
        </w:rPr>
      </w:pPr>
    </w:p>
    <w:p w14:paraId="15F4CF36">
      <w:pPr>
        <w:pStyle w:val="182"/>
        <w:jc w:val="both"/>
        <w:rPr>
          <w:rFonts w:ascii="Times New Roman" w:hAnsi="Times New Roman" w:cs="Times New Roman"/>
        </w:rPr>
      </w:pPr>
    </w:p>
    <w:p w14:paraId="448C7F06">
      <w:pPr>
        <w:pStyle w:val="182"/>
        <w:jc w:val="both"/>
        <w:rPr>
          <w:rFonts w:ascii="Times New Roman" w:hAnsi="Times New Roman" w:cs="Times New Roman"/>
        </w:rPr>
      </w:pPr>
    </w:p>
    <w:p w14:paraId="2283E6BD">
      <w:pPr>
        <w:pStyle w:val="182"/>
        <w:jc w:val="both"/>
        <w:rPr>
          <w:rFonts w:ascii="Times New Roman" w:hAnsi="Times New Roman" w:cs="Times New Roman"/>
        </w:rPr>
      </w:pPr>
    </w:p>
    <w:p w14:paraId="64E43AA6">
      <w:pPr>
        <w:pStyle w:val="182"/>
        <w:jc w:val="both"/>
        <w:rPr>
          <w:rFonts w:ascii="Times New Roman" w:hAnsi="Times New Roman" w:cs="Times New Roman"/>
        </w:rPr>
      </w:pPr>
    </w:p>
    <w:p w14:paraId="51A3FCEC">
      <w:pPr>
        <w:pStyle w:val="182"/>
        <w:jc w:val="both"/>
        <w:rPr>
          <w:rFonts w:ascii="Times New Roman" w:hAnsi="Times New Roman" w:cs="Times New Roman"/>
        </w:rPr>
      </w:pPr>
    </w:p>
    <w:p w14:paraId="6246C899">
      <w:pPr>
        <w:pStyle w:val="182"/>
        <w:jc w:val="right"/>
        <w:outlineLvl w:val="1"/>
        <w:rPr>
          <w:rFonts w:ascii="Times New Roman" w:hAnsi="Times New Roman" w:cs="Times New Roman"/>
        </w:rPr>
      </w:pPr>
      <w:r>
        <w:rPr>
          <w:rFonts w:ascii="Times New Roman" w:hAnsi="Times New Roman" w:eastAsia="Times New Roman" w:cs="Times New Roman"/>
        </w:rPr>
        <w:t>Приложение N 5</w:t>
      </w:r>
    </w:p>
    <w:p w14:paraId="0CA56F93">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2BAB2A3A">
      <w:pPr>
        <w:pStyle w:val="182"/>
        <w:jc w:val="both"/>
        <w:rPr>
          <w:rFonts w:ascii="Times New Roman" w:hAnsi="Times New Roman" w:cs="Times New Roman"/>
        </w:rPr>
      </w:pPr>
    </w:p>
    <w:p w14:paraId="3B31E055">
      <w:pPr>
        <w:pStyle w:val="182"/>
        <w:jc w:val="right"/>
        <w:rPr>
          <w:rFonts w:ascii="Times New Roman" w:hAnsi="Times New Roman" w:cs="Times New Roman"/>
        </w:rPr>
      </w:pPr>
      <w:r>
        <w:rPr>
          <w:rFonts w:ascii="Times New Roman" w:hAnsi="Times New Roman" w:eastAsia="Times New Roman" w:cs="Times New Roman"/>
        </w:rPr>
        <w:t>Рекомендуемый образец</w:t>
      </w:r>
    </w:p>
    <w:p w14:paraId="783B0C3E">
      <w:pPr>
        <w:pStyle w:val="182"/>
        <w:jc w:val="both"/>
        <w:rPr>
          <w:rFonts w:ascii="Times New Roman" w:hAnsi="Times New Roman" w:cs="Times New Roman"/>
        </w:rPr>
      </w:pPr>
    </w:p>
    <w:p w14:paraId="73682674">
      <w:pPr>
        <w:pStyle w:val="182"/>
        <w:jc w:val="center"/>
        <w:rPr>
          <w:rFonts w:ascii="Times New Roman" w:hAnsi="Times New Roman" w:cs="Times New Roman"/>
        </w:rPr>
      </w:pPr>
      <w:bookmarkStart w:id="7" w:name="P567"/>
      <w:bookmarkEnd w:id="7"/>
      <w:r>
        <w:rPr>
          <w:rFonts w:ascii="Times New Roman" w:hAnsi="Times New Roman" w:eastAsia="Times New Roman" w:cs="Times New Roman"/>
        </w:rPr>
        <w:t>Журнал бракеража скоропортящейся пищевой продукции</w:t>
      </w:r>
    </w:p>
    <w:p w14:paraId="07DF4D45">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1056"/>
        <w:gridCol w:w="539"/>
        <w:gridCol w:w="404"/>
        <w:gridCol w:w="539"/>
        <w:gridCol w:w="494"/>
        <w:gridCol w:w="404"/>
        <w:gridCol w:w="629"/>
        <w:gridCol w:w="1947"/>
        <w:gridCol w:w="943"/>
        <w:gridCol w:w="629"/>
        <w:gridCol w:w="629"/>
        <w:gridCol w:w="584"/>
        <w:gridCol w:w="494"/>
      </w:tblGrid>
      <w:tr w14:paraId="3A1C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4444" w:hRule="atLeast"/>
        </w:trPr>
        <w:tc>
          <w:tcPr>
            <w:tcW w:w="1056" w:type="dxa"/>
            <w:noWrap w:val="0"/>
          </w:tcPr>
          <w:p w14:paraId="746E8AF8">
            <w:pPr>
              <w:pStyle w:val="182"/>
              <w:jc w:val="center"/>
              <w:rPr>
                <w:rFonts w:ascii="Times New Roman" w:hAnsi="Times New Roman" w:cs="Times New Roman"/>
              </w:rPr>
            </w:pPr>
            <w:r>
              <w:rPr>
                <w:rFonts w:ascii="Times New Roman" w:hAnsi="Times New Roman" w:eastAsia="Times New Roman" w:cs="Times New Roman"/>
              </w:rPr>
              <w:t>Дата и час, поступления пищевой продукции</w:t>
            </w:r>
          </w:p>
        </w:tc>
        <w:tc>
          <w:tcPr>
            <w:tcW w:w="539" w:type="dxa"/>
            <w:noWrap w:val="0"/>
          </w:tcPr>
          <w:p w14:paraId="1D4980C0">
            <w:pPr>
              <w:pStyle w:val="182"/>
              <w:jc w:val="center"/>
              <w:rPr>
                <w:rFonts w:ascii="Times New Roman" w:hAnsi="Times New Roman" w:cs="Times New Roman"/>
              </w:rPr>
            </w:pPr>
            <w:r>
              <w:rPr>
                <w:rFonts w:ascii="Times New Roman" w:hAnsi="Times New Roman" w:eastAsia="Times New Roman" w:cs="Times New Roman"/>
              </w:rPr>
              <w:t>Наименование</w:t>
            </w:r>
          </w:p>
        </w:tc>
        <w:tc>
          <w:tcPr>
            <w:tcW w:w="404" w:type="dxa"/>
            <w:noWrap w:val="0"/>
          </w:tcPr>
          <w:p w14:paraId="6A624522">
            <w:pPr>
              <w:pStyle w:val="182"/>
              <w:jc w:val="center"/>
              <w:rPr>
                <w:rFonts w:ascii="Times New Roman" w:hAnsi="Times New Roman" w:cs="Times New Roman"/>
              </w:rPr>
            </w:pPr>
            <w:r>
              <w:rPr>
                <w:rFonts w:ascii="Times New Roman" w:hAnsi="Times New Roman" w:eastAsia="Times New Roman" w:cs="Times New Roman"/>
              </w:rPr>
              <w:t>Фасовка</w:t>
            </w:r>
          </w:p>
        </w:tc>
        <w:tc>
          <w:tcPr>
            <w:tcW w:w="539" w:type="dxa"/>
            <w:noWrap w:val="0"/>
          </w:tcPr>
          <w:p w14:paraId="26DA686F">
            <w:pPr>
              <w:pStyle w:val="182"/>
              <w:jc w:val="center"/>
              <w:rPr>
                <w:rFonts w:ascii="Times New Roman" w:hAnsi="Times New Roman" w:cs="Times New Roman"/>
              </w:rPr>
            </w:pPr>
            <w:r>
              <w:rPr>
                <w:rFonts w:ascii="Times New Roman" w:hAnsi="Times New Roman" w:eastAsia="Times New Roman" w:cs="Times New Roman"/>
              </w:rPr>
              <w:t>дата выработки</w:t>
            </w:r>
          </w:p>
        </w:tc>
        <w:tc>
          <w:tcPr>
            <w:tcW w:w="494" w:type="dxa"/>
            <w:noWrap w:val="0"/>
          </w:tcPr>
          <w:p w14:paraId="3234718C">
            <w:pPr>
              <w:pStyle w:val="182"/>
              <w:jc w:val="center"/>
              <w:rPr>
                <w:rFonts w:ascii="Times New Roman" w:hAnsi="Times New Roman" w:cs="Times New Roman"/>
              </w:rPr>
            </w:pPr>
            <w:r>
              <w:rPr>
                <w:rFonts w:ascii="Times New Roman" w:hAnsi="Times New Roman" w:eastAsia="Times New Roman" w:cs="Times New Roman"/>
              </w:rPr>
              <w:t>изготовитель</w:t>
            </w:r>
          </w:p>
        </w:tc>
        <w:tc>
          <w:tcPr>
            <w:tcW w:w="404" w:type="dxa"/>
            <w:noWrap w:val="0"/>
          </w:tcPr>
          <w:p w14:paraId="4E200C47">
            <w:pPr>
              <w:pStyle w:val="182"/>
              <w:jc w:val="center"/>
              <w:rPr>
                <w:rFonts w:ascii="Times New Roman" w:hAnsi="Times New Roman" w:cs="Times New Roman"/>
              </w:rPr>
            </w:pPr>
            <w:r>
              <w:rPr>
                <w:rFonts w:ascii="Times New Roman" w:hAnsi="Times New Roman" w:eastAsia="Times New Roman" w:cs="Times New Roman"/>
              </w:rPr>
              <w:t>поставщик</w:t>
            </w:r>
          </w:p>
        </w:tc>
        <w:tc>
          <w:tcPr>
            <w:tcW w:w="629" w:type="dxa"/>
            <w:noWrap w:val="0"/>
          </w:tcPr>
          <w:p w14:paraId="7D9A8AAE">
            <w:pPr>
              <w:pStyle w:val="182"/>
              <w:jc w:val="center"/>
              <w:rPr>
                <w:rFonts w:ascii="Times New Roman" w:hAnsi="Times New Roman" w:cs="Times New Roman"/>
              </w:rPr>
            </w:pPr>
            <w:r>
              <w:rPr>
                <w:rFonts w:ascii="Times New Roman" w:hAnsi="Times New Roman" w:eastAsia="Times New Roman" w:cs="Times New Roman"/>
              </w:rPr>
              <w:t>количество поступившего продукта (в кг, литрах, шт)</w:t>
            </w:r>
          </w:p>
        </w:tc>
        <w:tc>
          <w:tcPr>
            <w:tcW w:w="1947" w:type="dxa"/>
            <w:noWrap w:val="0"/>
          </w:tcPr>
          <w:p w14:paraId="581C4D5E">
            <w:pPr>
              <w:pStyle w:val="182"/>
              <w:jc w:val="center"/>
              <w:rPr>
                <w:rFonts w:ascii="Times New Roman" w:hAnsi="Times New Roman" w:cs="Times New Roman"/>
              </w:rPr>
            </w:pPr>
            <w:r>
              <w:rPr>
                <w:rFonts w:ascii="Times New Roman" w:hAnsi="Times New Roman" w:eastAsia="Times New Roman" w:cs="Times New Roman"/>
              </w:rPr>
              <w:t>номер документа, подтверждающего безопасность принятого пищевого продукта (декларация о соответствии, свидетельство о государственной регистрации, документы по результатам ветеринарно-санитарной экспертизы)</w:t>
            </w:r>
          </w:p>
        </w:tc>
        <w:tc>
          <w:tcPr>
            <w:tcW w:w="943" w:type="dxa"/>
            <w:noWrap w:val="0"/>
          </w:tcPr>
          <w:p w14:paraId="3888FFB2">
            <w:pPr>
              <w:pStyle w:val="182"/>
              <w:jc w:val="center"/>
              <w:rPr>
                <w:rFonts w:ascii="Times New Roman" w:hAnsi="Times New Roman" w:cs="Times New Roman"/>
              </w:rPr>
            </w:pPr>
            <w:r>
              <w:rPr>
                <w:rFonts w:ascii="Times New Roman" w:hAnsi="Times New Roman" w:eastAsia="Times New Roman" w:cs="Times New Roman"/>
              </w:rPr>
              <w:t>Результаты органолептической оценки, поступившего продовольственного сырья и пищевых продуктов</w:t>
            </w:r>
          </w:p>
        </w:tc>
        <w:tc>
          <w:tcPr>
            <w:tcW w:w="629" w:type="dxa"/>
            <w:noWrap w:val="0"/>
          </w:tcPr>
          <w:p w14:paraId="28978894">
            <w:pPr>
              <w:pStyle w:val="182"/>
              <w:jc w:val="center"/>
              <w:rPr>
                <w:rFonts w:ascii="Times New Roman" w:hAnsi="Times New Roman" w:cs="Times New Roman"/>
              </w:rPr>
            </w:pPr>
            <w:r>
              <w:rPr>
                <w:rFonts w:ascii="Times New Roman" w:hAnsi="Times New Roman" w:eastAsia="Times New Roman" w:cs="Times New Roman"/>
              </w:rPr>
              <w:t>Условия хранения, конечный срок реализации</w:t>
            </w:r>
          </w:p>
        </w:tc>
        <w:tc>
          <w:tcPr>
            <w:tcW w:w="629" w:type="dxa"/>
            <w:noWrap w:val="0"/>
          </w:tcPr>
          <w:p w14:paraId="054335FC">
            <w:pPr>
              <w:pStyle w:val="182"/>
              <w:jc w:val="center"/>
              <w:rPr>
                <w:rFonts w:ascii="Times New Roman" w:hAnsi="Times New Roman" w:cs="Times New Roman"/>
              </w:rPr>
            </w:pPr>
            <w:r>
              <w:rPr>
                <w:rFonts w:ascii="Times New Roman" w:hAnsi="Times New Roman" w:eastAsia="Times New Roman" w:cs="Times New Roman"/>
              </w:rPr>
              <w:t>Дата и час фактической реализации</w:t>
            </w:r>
          </w:p>
        </w:tc>
        <w:tc>
          <w:tcPr>
            <w:tcW w:w="584" w:type="dxa"/>
            <w:noWrap w:val="0"/>
          </w:tcPr>
          <w:p w14:paraId="577060FE">
            <w:pPr>
              <w:pStyle w:val="182"/>
              <w:jc w:val="center"/>
              <w:rPr>
                <w:rFonts w:ascii="Times New Roman" w:hAnsi="Times New Roman" w:cs="Times New Roman"/>
              </w:rPr>
            </w:pPr>
            <w:r>
              <w:rPr>
                <w:rFonts w:ascii="Times New Roman" w:hAnsi="Times New Roman" w:eastAsia="Times New Roman" w:cs="Times New Roman"/>
              </w:rPr>
              <w:t>Подпись ответственного лица</w:t>
            </w:r>
          </w:p>
        </w:tc>
        <w:tc>
          <w:tcPr>
            <w:tcW w:w="494" w:type="dxa"/>
            <w:noWrap w:val="0"/>
          </w:tcPr>
          <w:p w14:paraId="415A8EDD">
            <w:pPr>
              <w:pStyle w:val="182"/>
              <w:jc w:val="center"/>
              <w:rPr>
                <w:rFonts w:ascii="Times New Roman" w:hAnsi="Times New Roman" w:cs="Times New Roman"/>
              </w:rPr>
            </w:pPr>
            <w:r>
              <w:rPr>
                <w:rFonts w:ascii="Times New Roman" w:hAnsi="Times New Roman" w:eastAsia="Times New Roman" w:cs="Times New Roman"/>
              </w:rPr>
              <w:t>Примечание</w:t>
            </w:r>
          </w:p>
        </w:tc>
      </w:tr>
    </w:tbl>
    <w:p w14:paraId="6B3C1F25">
      <w:pPr>
        <w:pStyle w:val="182"/>
        <w:jc w:val="both"/>
        <w:rPr>
          <w:rFonts w:ascii="Times New Roman" w:hAnsi="Times New Roman" w:cs="Times New Roman"/>
        </w:rPr>
      </w:pPr>
    </w:p>
    <w:p w14:paraId="4223B86A">
      <w:pPr>
        <w:pStyle w:val="182"/>
        <w:jc w:val="both"/>
        <w:rPr>
          <w:rFonts w:ascii="Times New Roman" w:hAnsi="Times New Roman" w:cs="Times New Roman"/>
        </w:rPr>
      </w:pPr>
    </w:p>
    <w:p w14:paraId="1DFA9FBD">
      <w:pPr>
        <w:pStyle w:val="182"/>
        <w:jc w:val="both"/>
        <w:rPr>
          <w:rFonts w:ascii="Times New Roman" w:hAnsi="Times New Roman" w:cs="Times New Roman"/>
        </w:rPr>
      </w:pPr>
    </w:p>
    <w:p w14:paraId="16CC200C">
      <w:pPr>
        <w:pStyle w:val="182"/>
        <w:jc w:val="both"/>
        <w:rPr>
          <w:rFonts w:ascii="Times New Roman" w:hAnsi="Times New Roman" w:cs="Times New Roman"/>
        </w:rPr>
      </w:pPr>
    </w:p>
    <w:p w14:paraId="7E1CEEAE">
      <w:pPr>
        <w:pStyle w:val="182"/>
        <w:jc w:val="both"/>
        <w:rPr>
          <w:rFonts w:ascii="Times New Roman" w:hAnsi="Times New Roman" w:cs="Times New Roman"/>
        </w:rPr>
      </w:pPr>
    </w:p>
    <w:p w14:paraId="69D909C8">
      <w:pPr>
        <w:pStyle w:val="182"/>
        <w:jc w:val="both"/>
        <w:rPr>
          <w:rFonts w:ascii="Times New Roman" w:hAnsi="Times New Roman" w:cs="Times New Roman"/>
        </w:rPr>
      </w:pPr>
    </w:p>
    <w:p w14:paraId="2735B45D">
      <w:pPr>
        <w:pStyle w:val="182"/>
        <w:jc w:val="both"/>
        <w:rPr>
          <w:rFonts w:ascii="Times New Roman" w:hAnsi="Times New Roman" w:cs="Times New Roman"/>
        </w:rPr>
      </w:pPr>
    </w:p>
    <w:p w14:paraId="1E8CD27C">
      <w:pPr>
        <w:pStyle w:val="182"/>
        <w:jc w:val="both"/>
        <w:rPr>
          <w:rFonts w:ascii="Times New Roman" w:hAnsi="Times New Roman" w:cs="Times New Roman"/>
        </w:rPr>
      </w:pPr>
    </w:p>
    <w:p w14:paraId="4F2E2DD6">
      <w:pPr>
        <w:pStyle w:val="182"/>
        <w:jc w:val="both"/>
        <w:rPr>
          <w:rFonts w:ascii="Times New Roman" w:hAnsi="Times New Roman" w:cs="Times New Roman"/>
        </w:rPr>
      </w:pPr>
    </w:p>
    <w:p w14:paraId="0A874AC1">
      <w:pPr>
        <w:pStyle w:val="182"/>
        <w:jc w:val="both"/>
        <w:rPr>
          <w:rFonts w:ascii="Times New Roman" w:hAnsi="Times New Roman" w:cs="Times New Roman"/>
        </w:rPr>
      </w:pPr>
    </w:p>
    <w:p w14:paraId="6ABCEECC">
      <w:pPr>
        <w:pStyle w:val="182"/>
        <w:jc w:val="both"/>
        <w:rPr>
          <w:rFonts w:ascii="Times New Roman" w:hAnsi="Times New Roman" w:cs="Times New Roman"/>
        </w:rPr>
      </w:pPr>
    </w:p>
    <w:p w14:paraId="4B49E33E">
      <w:pPr>
        <w:pStyle w:val="182"/>
        <w:jc w:val="both"/>
        <w:rPr>
          <w:rFonts w:ascii="Times New Roman" w:hAnsi="Times New Roman" w:cs="Times New Roman"/>
        </w:rPr>
      </w:pPr>
    </w:p>
    <w:p w14:paraId="4CA4634A">
      <w:pPr>
        <w:pStyle w:val="182"/>
        <w:jc w:val="both"/>
        <w:rPr>
          <w:rFonts w:ascii="Times New Roman" w:hAnsi="Times New Roman" w:cs="Times New Roman"/>
        </w:rPr>
      </w:pPr>
    </w:p>
    <w:p w14:paraId="1679DDD2">
      <w:pPr>
        <w:pStyle w:val="182"/>
        <w:jc w:val="both"/>
        <w:rPr>
          <w:rFonts w:ascii="Times New Roman" w:hAnsi="Times New Roman" w:cs="Times New Roman"/>
        </w:rPr>
      </w:pPr>
    </w:p>
    <w:p w14:paraId="05562346">
      <w:pPr>
        <w:pStyle w:val="182"/>
        <w:jc w:val="both"/>
        <w:rPr>
          <w:rFonts w:ascii="Times New Roman" w:hAnsi="Times New Roman" w:cs="Times New Roman"/>
        </w:rPr>
      </w:pPr>
    </w:p>
    <w:p w14:paraId="475F78D5">
      <w:pPr>
        <w:pStyle w:val="182"/>
        <w:jc w:val="both"/>
        <w:rPr>
          <w:rFonts w:ascii="Times New Roman" w:hAnsi="Times New Roman" w:cs="Times New Roman"/>
        </w:rPr>
      </w:pPr>
    </w:p>
    <w:p w14:paraId="6D7C150F">
      <w:pPr>
        <w:pStyle w:val="182"/>
        <w:jc w:val="both"/>
        <w:rPr>
          <w:rFonts w:ascii="Times New Roman" w:hAnsi="Times New Roman" w:cs="Times New Roman"/>
        </w:rPr>
      </w:pPr>
    </w:p>
    <w:p w14:paraId="26795508">
      <w:pPr>
        <w:pStyle w:val="182"/>
        <w:jc w:val="both"/>
        <w:rPr>
          <w:rFonts w:ascii="Times New Roman" w:hAnsi="Times New Roman" w:cs="Times New Roman"/>
        </w:rPr>
      </w:pPr>
    </w:p>
    <w:p w14:paraId="1835F965">
      <w:pPr>
        <w:pStyle w:val="182"/>
        <w:jc w:val="both"/>
        <w:rPr>
          <w:rFonts w:ascii="Times New Roman" w:hAnsi="Times New Roman" w:cs="Times New Roman"/>
        </w:rPr>
      </w:pPr>
    </w:p>
    <w:p w14:paraId="27F8F6A2">
      <w:pPr>
        <w:pStyle w:val="182"/>
        <w:jc w:val="both"/>
        <w:rPr>
          <w:rFonts w:ascii="Times New Roman" w:hAnsi="Times New Roman" w:cs="Times New Roman"/>
        </w:rPr>
      </w:pPr>
    </w:p>
    <w:p w14:paraId="3E4F1DEA">
      <w:pPr>
        <w:pStyle w:val="182"/>
        <w:jc w:val="both"/>
        <w:rPr>
          <w:rFonts w:ascii="Times New Roman" w:hAnsi="Times New Roman" w:cs="Times New Roman"/>
        </w:rPr>
      </w:pPr>
    </w:p>
    <w:p w14:paraId="18B183A6">
      <w:pPr>
        <w:pStyle w:val="182"/>
        <w:jc w:val="both"/>
        <w:rPr>
          <w:rFonts w:ascii="Times New Roman" w:hAnsi="Times New Roman" w:cs="Times New Roman"/>
        </w:rPr>
      </w:pPr>
    </w:p>
    <w:p w14:paraId="09D12B3E">
      <w:pPr>
        <w:pStyle w:val="182"/>
        <w:jc w:val="both"/>
        <w:rPr>
          <w:rFonts w:ascii="Times New Roman" w:hAnsi="Times New Roman" w:cs="Times New Roman"/>
        </w:rPr>
      </w:pPr>
    </w:p>
    <w:p w14:paraId="5C6938EF">
      <w:pPr>
        <w:pStyle w:val="182"/>
        <w:jc w:val="both"/>
        <w:rPr>
          <w:rFonts w:ascii="Times New Roman" w:hAnsi="Times New Roman" w:cs="Times New Roman"/>
        </w:rPr>
      </w:pPr>
    </w:p>
    <w:p w14:paraId="000AEFD0">
      <w:pPr>
        <w:pStyle w:val="182"/>
        <w:jc w:val="both"/>
        <w:rPr>
          <w:rFonts w:ascii="Times New Roman" w:hAnsi="Times New Roman" w:cs="Times New Roman"/>
        </w:rPr>
      </w:pPr>
    </w:p>
    <w:p w14:paraId="6321576A">
      <w:pPr>
        <w:pStyle w:val="182"/>
        <w:jc w:val="both"/>
        <w:rPr>
          <w:rFonts w:ascii="Times New Roman" w:hAnsi="Times New Roman" w:cs="Times New Roman"/>
        </w:rPr>
      </w:pPr>
    </w:p>
    <w:p w14:paraId="60E522C4">
      <w:pPr>
        <w:pStyle w:val="182"/>
        <w:jc w:val="both"/>
        <w:rPr>
          <w:rFonts w:ascii="Times New Roman" w:hAnsi="Times New Roman" w:cs="Times New Roman"/>
        </w:rPr>
      </w:pPr>
    </w:p>
    <w:p w14:paraId="30DB2AE9">
      <w:pPr>
        <w:pStyle w:val="182"/>
        <w:jc w:val="both"/>
        <w:rPr>
          <w:rFonts w:ascii="Times New Roman" w:hAnsi="Times New Roman" w:cs="Times New Roman"/>
        </w:rPr>
      </w:pPr>
    </w:p>
    <w:p w14:paraId="6DA8C14C">
      <w:pPr>
        <w:pStyle w:val="182"/>
        <w:jc w:val="both"/>
        <w:rPr>
          <w:rFonts w:ascii="Times New Roman" w:hAnsi="Times New Roman" w:cs="Times New Roman"/>
        </w:rPr>
      </w:pPr>
    </w:p>
    <w:p w14:paraId="009B3B3D">
      <w:pPr>
        <w:pStyle w:val="182"/>
        <w:jc w:val="both"/>
        <w:rPr>
          <w:rFonts w:ascii="Times New Roman" w:hAnsi="Times New Roman" w:cs="Times New Roman"/>
        </w:rPr>
      </w:pPr>
    </w:p>
    <w:p w14:paraId="67C00BC4">
      <w:pPr>
        <w:pStyle w:val="182"/>
        <w:jc w:val="both"/>
        <w:rPr>
          <w:rFonts w:ascii="Times New Roman" w:hAnsi="Times New Roman" w:cs="Times New Roman"/>
        </w:rPr>
      </w:pPr>
    </w:p>
    <w:p w14:paraId="55300D9D">
      <w:pPr>
        <w:pStyle w:val="182"/>
        <w:jc w:val="both"/>
        <w:rPr>
          <w:rFonts w:ascii="Times New Roman" w:hAnsi="Times New Roman" w:cs="Times New Roman"/>
        </w:rPr>
      </w:pPr>
    </w:p>
    <w:p w14:paraId="3D49784A">
      <w:pPr>
        <w:pStyle w:val="182"/>
        <w:jc w:val="right"/>
        <w:outlineLvl w:val="1"/>
        <w:rPr>
          <w:rFonts w:ascii="Times New Roman" w:hAnsi="Times New Roman" w:cs="Times New Roman"/>
        </w:rPr>
      </w:pPr>
      <w:r>
        <w:rPr>
          <w:rFonts w:ascii="Times New Roman" w:hAnsi="Times New Roman" w:eastAsia="Times New Roman" w:cs="Times New Roman"/>
        </w:rPr>
        <w:t>Приложение N 6</w:t>
      </w:r>
    </w:p>
    <w:p w14:paraId="3C6BA359">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584A1485">
      <w:pPr>
        <w:pStyle w:val="182"/>
        <w:jc w:val="both"/>
        <w:rPr>
          <w:rFonts w:ascii="Times New Roman" w:hAnsi="Times New Roman" w:cs="Times New Roman"/>
        </w:rPr>
      </w:pPr>
    </w:p>
    <w:p w14:paraId="7D5152BD">
      <w:pPr>
        <w:pStyle w:val="184"/>
        <w:jc w:val="center"/>
        <w:rPr>
          <w:rFonts w:ascii="Times New Roman" w:hAnsi="Times New Roman" w:cs="Times New Roman"/>
        </w:rPr>
      </w:pPr>
      <w:bookmarkStart w:id="8" w:name="P603"/>
      <w:bookmarkEnd w:id="8"/>
      <w:r>
        <w:rPr>
          <w:rFonts w:ascii="Times New Roman" w:hAnsi="Times New Roman" w:eastAsia="Times New Roman" w:cs="Times New Roman"/>
        </w:rPr>
        <w:t>ПЕРЕЧЕНЬ</w:t>
      </w:r>
    </w:p>
    <w:p w14:paraId="1F9CD1DF">
      <w:pPr>
        <w:pStyle w:val="184"/>
        <w:jc w:val="center"/>
        <w:rPr>
          <w:rFonts w:ascii="Times New Roman" w:hAnsi="Times New Roman" w:cs="Times New Roman"/>
        </w:rPr>
      </w:pPr>
      <w:r>
        <w:rPr>
          <w:rFonts w:ascii="Times New Roman" w:hAnsi="Times New Roman" w:eastAsia="Times New Roman" w:cs="Times New Roman"/>
        </w:rPr>
        <w:t>ПИЩЕВОЙ ПРОДУКЦИИ, КОТОРАЯ НЕ ДОПУСКАЕТСЯ ПРИ ОРГАНИЗАЦИИ</w:t>
      </w:r>
    </w:p>
    <w:p w14:paraId="6E0618A6">
      <w:pPr>
        <w:pStyle w:val="184"/>
        <w:jc w:val="center"/>
        <w:rPr>
          <w:rFonts w:ascii="Times New Roman" w:hAnsi="Times New Roman" w:cs="Times New Roman"/>
        </w:rPr>
      </w:pPr>
      <w:r>
        <w:rPr>
          <w:rFonts w:ascii="Times New Roman" w:hAnsi="Times New Roman" w:eastAsia="Times New Roman" w:cs="Times New Roman"/>
        </w:rPr>
        <w:t>ПИТАНИЯ ДЕТЕЙ</w:t>
      </w:r>
    </w:p>
    <w:p w14:paraId="36A89060">
      <w:pPr>
        <w:pStyle w:val="182"/>
        <w:jc w:val="both"/>
        <w:rPr>
          <w:rFonts w:ascii="Times New Roman" w:hAnsi="Times New Roman" w:cs="Times New Roman"/>
        </w:rPr>
      </w:pPr>
    </w:p>
    <w:p w14:paraId="38214369">
      <w:pPr>
        <w:pStyle w:val="182"/>
        <w:ind w:firstLine="540"/>
        <w:jc w:val="both"/>
        <w:rPr>
          <w:rFonts w:ascii="Times New Roman" w:hAnsi="Times New Roman" w:cs="Times New Roman"/>
        </w:rPr>
      </w:pPr>
      <w:r>
        <w:rPr>
          <w:rFonts w:ascii="Times New Roman" w:hAnsi="Times New Roman" w:eastAsia="Times New Roman" w:cs="Times New Roman"/>
        </w:rPr>
        <w:t>1. Пищевая продукция без маркировки и (или) с истекшими сроками годности и (или) признаками недоброкачественности.</w:t>
      </w:r>
    </w:p>
    <w:p w14:paraId="4E010583">
      <w:pPr>
        <w:pStyle w:val="182"/>
        <w:spacing w:before="220"/>
        <w:ind w:firstLine="540"/>
        <w:jc w:val="both"/>
        <w:rPr>
          <w:rFonts w:ascii="Times New Roman" w:hAnsi="Times New Roman" w:cs="Times New Roman"/>
        </w:rPr>
      </w:pPr>
      <w:r>
        <w:rPr>
          <w:rFonts w:ascii="Times New Roman" w:hAnsi="Times New Roman" w:eastAsia="Times New Roman" w:cs="Times New Roman"/>
        </w:rPr>
        <w:t>2. Пищевая продукция, не соответствующая требованиям технических регламентов Таможенного союза.</w:t>
      </w:r>
    </w:p>
    <w:p w14:paraId="7C1A960C">
      <w:pPr>
        <w:pStyle w:val="182"/>
        <w:spacing w:before="220"/>
        <w:ind w:firstLine="540"/>
        <w:jc w:val="both"/>
        <w:rPr>
          <w:rFonts w:ascii="Times New Roman" w:hAnsi="Times New Roman" w:cs="Times New Roman"/>
        </w:rPr>
      </w:pPr>
      <w:r>
        <w:rPr>
          <w:rFonts w:ascii="Times New Roman" w:hAnsi="Times New Roman" w:eastAsia="Times New Roman" w:cs="Times New Roman"/>
        </w:rPr>
        <w:t>3. Мясо сельскохозяйственных животных и птицы, рыба, не прошедшие ветеринарно-санитарную экспертизу.</w:t>
      </w:r>
    </w:p>
    <w:p w14:paraId="5F6B98EB">
      <w:pPr>
        <w:pStyle w:val="182"/>
        <w:spacing w:before="220"/>
        <w:ind w:firstLine="540"/>
        <w:jc w:val="both"/>
        <w:rPr>
          <w:rFonts w:ascii="Times New Roman" w:hAnsi="Times New Roman" w:cs="Times New Roman"/>
        </w:rPr>
      </w:pPr>
      <w:r>
        <w:rPr>
          <w:rFonts w:ascii="Times New Roman" w:hAnsi="Times New Roman" w:eastAsia="Times New Roman" w:cs="Times New Roman"/>
        </w:rPr>
        <w:t>4. Субпродукты, кроме говяжьих печени, языка, сердца.</w:t>
      </w:r>
    </w:p>
    <w:p w14:paraId="35609343">
      <w:pPr>
        <w:pStyle w:val="182"/>
        <w:spacing w:before="220"/>
        <w:ind w:firstLine="540"/>
        <w:jc w:val="both"/>
        <w:rPr>
          <w:rFonts w:ascii="Times New Roman" w:hAnsi="Times New Roman" w:cs="Times New Roman"/>
        </w:rPr>
      </w:pPr>
      <w:r>
        <w:rPr>
          <w:rFonts w:ascii="Times New Roman" w:hAnsi="Times New Roman" w:eastAsia="Times New Roman" w:cs="Times New Roman"/>
        </w:rPr>
        <w:t>5. Непотрошеная птица.</w:t>
      </w:r>
    </w:p>
    <w:p w14:paraId="5A974682">
      <w:pPr>
        <w:pStyle w:val="182"/>
        <w:spacing w:before="220"/>
        <w:ind w:firstLine="540"/>
        <w:jc w:val="both"/>
        <w:rPr>
          <w:rFonts w:ascii="Times New Roman" w:hAnsi="Times New Roman" w:cs="Times New Roman"/>
        </w:rPr>
      </w:pPr>
      <w:r>
        <w:rPr>
          <w:rFonts w:ascii="Times New Roman" w:hAnsi="Times New Roman" w:eastAsia="Times New Roman" w:cs="Times New Roman"/>
        </w:rPr>
        <w:t>6. Мясо диких животных.</w:t>
      </w:r>
    </w:p>
    <w:p w14:paraId="3AD87B8D">
      <w:pPr>
        <w:pStyle w:val="182"/>
        <w:spacing w:before="220"/>
        <w:ind w:firstLine="540"/>
        <w:jc w:val="both"/>
        <w:rPr>
          <w:rFonts w:ascii="Times New Roman" w:hAnsi="Times New Roman" w:cs="Times New Roman"/>
        </w:rPr>
      </w:pPr>
      <w:r>
        <w:rPr>
          <w:rFonts w:ascii="Times New Roman" w:hAnsi="Times New Roman" w:eastAsia="Times New Roman" w:cs="Times New Roman"/>
        </w:rPr>
        <w:t>7. Яйца и мясо водоплавающих птиц.</w:t>
      </w:r>
    </w:p>
    <w:p w14:paraId="5EADAF44">
      <w:pPr>
        <w:pStyle w:val="182"/>
        <w:spacing w:before="220"/>
        <w:ind w:firstLine="540"/>
        <w:jc w:val="both"/>
        <w:rPr>
          <w:rFonts w:ascii="Times New Roman" w:hAnsi="Times New Roman" w:cs="Times New Roman"/>
        </w:rPr>
      </w:pPr>
      <w:r>
        <w:rPr>
          <w:rFonts w:ascii="Times New Roman" w:hAnsi="Times New Roman" w:eastAsia="Times New Roman" w:cs="Times New Roman"/>
        </w:rPr>
        <w:t>8. Яйца с загрязненной и (или) поврежденной скорлупой, а также яйца из хозяйств, неблагополучных по сальмонеллезам.</w:t>
      </w:r>
    </w:p>
    <w:p w14:paraId="7B1D8740">
      <w:pPr>
        <w:pStyle w:val="182"/>
        <w:spacing w:before="220"/>
        <w:ind w:firstLine="540"/>
        <w:jc w:val="both"/>
        <w:rPr>
          <w:rFonts w:ascii="Times New Roman" w:hAnsi="Times New Roman" w:cs="Times New Roman"/>
        </w:rPr>
      </w:pPr>
      <w:r>
        <w:rPr>
          <w:rFonts w:ascii="Times New Roman" w:hAnsi="Times New Roman" w:eastAsia="Times New Roman" w:cs="Times New Roman"/>
        </w:rPr>
        <w:t>9. Консервы с нарушением герметичности банок, бомбажные, "хлопуши", банки с ржавчиной, деформированные.</w:t>
      </w:r>
    </w:p>
    <w:p w14:paraId="678DB1F7">
      <w:pPr>
        <w:pStyle w:val="182"/>
        <w:spacing w:before="220"/>
        <w:ind w:firstLine="540"/>
        <w:jc w:val="both"/>
        <w:rPr>
          <w:rFonts w:ascii="Times New Roman" w:hAnsi="Times New Roman" w:cs="Times New Roman"/>
        </w:rPr>
      </w:pPr>
      <w:r>
        <w:rPr>
          <w:rFonts w:ascii="Times New Roman" w:hAnsi="Times New Roman" w:eastAsia="Times New Roman" w:cs="Times New Roman"/>
        </w:rPr>
        <w:t>10. Крупа, мука, сухофрукты, загрязненные различными примесями или зараженные амбарными вредителями.</w:t>
      </w:r>
    </w:p>
    <w:p w14:paraId="4A221207">
      <w:pPr>
        <w:pStyle w:val="182"/>
        <w:spacing w:before="220"/>
        <w:ind w:firstLine="540"/>
        <w:jc w:val="both"/>
        <w:rPr>
          <w:rFonts w:ascii="Times New Roman" w:hAnsi="Times New Roman" w:cs="Times New Roman"/>
        </w:rPr>
      </w:pPr>
      <w:r>
        <w:rPr>
          <w:rFonts w:ascii="Times New Roman" w:hAnsi="Times New Roman" w:eastAsia="Times New Roman" w:cs="Times New Roman"/>
        </w:rPr>
        <w:t>11. Пищевая продукция домашнего (не промышленного) изготовления.</w:t>
      </w:r>
    </w:p>
    <w:p w14:paraId="701F99F4">
      <w:pPr>
        <w:pStyle w:val="182"/>
        <w:spacing w:before="220"/>
        <w:ind w:firstLine="540"/>
        <w:jc w:val="both"/>
        <w:rPr>
          <w:rFonts w:ascii="Times New Roman" w:hAnsi="Times New Roman" w:cs="Times New Roman"/>
        </w:rPr>
      </w:pPr>
      <w:r>
        <w:rPr>
          <w:rFonts w:ascii="Times New Roman" w:hAnsi="Times New Roman" w:eastAsia="Times New Roman" w:cs="Times New Roman"/>
        </w:rPr>
        <w:t>12. Кремовые кондитерские изделия (пирожные и торты).</w:t>
      </w:r>
    </w:p>
    <w:p w14:paraId="10D729D4">
      <w:pPr>
        <w:pStyle w:val="182"/>
        <w:spacing w:before="220"/>
        <w:ind w:firstLine="540"/>
        <w:jc w:val="both"/>
        <w:rPr>
          <w:rFonts w:ascii="Times New Roman" w:hAnsi="Times New Roman" w:cs="Times New Roman"/>
        </w:rPr>
      </w:pPr>
      <w:r>
        <w:rPr>
          <w:rFonts w:ascii="Times New Roman" w:hAnsi="Times New Roman" w:eastAsia="Times New Roman" w:cs="Times New Roman"/>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7130EF82">
      <w:pPr>
        <w:pStyle w:val="182"/>
        <w:spacing w:before="220"/>
        <w:ind w:firstLine="540"/>
        <w:jc w:val="both"/>
        <w:rPr>
          <w:rFonts w:ascii="Times New Roman" w:hAnsi="Times New Roman" w:cs="Times New Roman"/>
        </w:rPr>
      </w:pPr>
      <w:r>
        <w:rPr>
          <w:rFonts w:ascii="Times New Roman" w:hAnsi="Times New Roman" w:eastAsia="Times New Roman" w:cs="Times New Roman"/>
        </w:rPr>
        <w:t>14. Макароны по-флотски (с фаршем), макароны с рубленым яйцом.</w:t>
      </w:r>
    </w:p>
    <w:p w14:paraId="1BFED0C2">
      <w:pPr>
        <w:pStyle w:val="182"/>
        <w:spacing w:before="220"/>
        <w:ind w:firstLine="540"/>
        <w:jc w:val="both"/>
        <w:rPr>
          <w:rFonts w:ascii="Times New Roman" w:hAnsi="Times New Roman" w:cs="Times New Roman"/>
        </w:rPr>
      </w:pPr>
      <w:r>
        <w:rPr>
          <w:rFonts w:ascii="Times New Roman" w:hAnsi="Times New Roman" w:eastAsia="Times New Roman" w:cs="Times New Roman"/>
        </w:rPr>
        <w:t>15. Творог из непастеризованного молока, фляжный творог, фляжную сметану без термической обработки.</w:t>
      </w:r>
    </w:p>
    <w:p w14:paraId="3AE8AC82">
      <w:pPr>
        <w:pStyle w:val="182"/>
        <w:spacing w:before="220"/>
        <w:ind w:firstLine="540"/>
        <w:jc w:val="both"/>
        <w:rPr>
          <w:rFonts w:ascii="Times New Roman" w:hAnsi="Times New Roman" w:cs="Times New Roman"/>
        </w:rPr>
      </w:pPr>
      <w:r>
        <w:rPr>
          <w:rFonts w:ascii="Times New Roman" w:hAnsi="Times New Roman" w:eastAsia="Times New Roman" w:cs="Times New Roman"/>
        </w:rPr>
        <w:t>16. Простокваша - "самоквас".</w:t>
      </w:r>
    </w:p>
    <w:p w14:paraId="1552A934">
      <w:pPr>
        <w:pStyle w:val="182"/>
        <w:spacing w:before="220"/>
        <w:ind w:firstLine="540"/>
        <w:jc w:val="both"/>
        <w:rPr>
          <w:rFonts w:ascii="Times New Roman" w:hAnsi="Times New Roman" w:cs="Times New Roman"/>
        </w:rPr>
      </w:pPr>
      <w:r>
        <w:rPr>
          <w:rFonts w:ascii="Times New Roman" w:hAnsi="Times New Roman" w:eastAsia="Times New Roman" w:cs="Times New Roman"/>
        </w:rPr>
        <w:t>17. Грибы и продукты (кулинарные изделия), из них приготовленные.</w:t>
      </w:r>
    </w:p>
    <w:p w14:paraId="769A6588">
      <w:pPr>
        <w:pStyle w:val="182"/>
        <w:spacing w:before="220"/>
        <w:ind w:firstLine="540"/>
        <w:jc w:val="both"/>
        <w:rPr>
          <w:rFonts w:ascii="Times New Roman" w:hAnsi="Times New Roman" w:cs="Times New Roman"/>
        </w:rPr>
      </w:pPr>
      <w:r>
        <w:rPr>
          <w:rFonts w:ascii="Times New Roman" w:hAnsi="Times New Roman" w:eastAsia="Times New Roman" w:cs="Times New Roman"/>
        </w:rPr>
        <w:t>18. Квас.</w:t>
      </w:r>
    </w:p>
    <w:p w14:paraId="78733787">
      <w:pPr>
        <w:pStyle w:val="182"/>
        <w:spacing w:before="220"/>
        <w:ind w:firstLine="540"/>
        <w:jc w:val="both"/>
        <w:rPr>
          <w:rFonts w:ascii="Times New Roman" w:hAnsi="Times New Roman" w:cs="Times New Roman"/>
        </w:rPr>
      </w:pPr>
      <w:r>
        <w:rPr>
          <w:rFonts w:ascii="Times New Roman" w:hAnsi="Times New Roman" w:eastAsia="Times New Roman" w:cs="Times New Roman"/>
        </w:rPr>
        <w:t>19. Соки концентрированные диффузионные.</w:t>
      </w:r>
    </w:p>
    <w:p w14:paraId="2BB9A234">
      <w:pPr>
        <w:pStyle w:val="182"/>
        <w:spacing w:before="220"/>
        <w:ind w:firstLine="540"/>
        <w:jc w:val="both"/>
        <w:rPr>
          <w:rFonts w:ascii="Times New Roman" w:hAnsi="Times New Roman" w:cs="Times New Roman"/>
        </w:rPr>
      </w:pPr>
      <w:r>
        <w:rPr>
          <w:rFonts w:ascii="Times New Roman" w:hAnsi="Times New Roman" w:eastAsia="Times New Roman" w:cs="Times New Roman"/>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3DBB03F8">
      <w:pPr>
        <w:pStyle w:val="182"/>
        <w:spacing w:before="220"/>
        <w:ind w:firstLine="540"/>
        <w:jc w:val="both"/>
        <w:rPr>
          <w:rFonts w:ascii="Times New Roman" w:hAnsi="Times New Roman" w:cs="Times New Roman"/>
        </w:rPr>
      </w:pPr>
      <w:r>
        <w:rPr>
          <w:rFonts w:ascii="Times New Roman" w:hAnsi="Times New Roman" w:eastAsia="Times New Roman" w:cs="Times New Roman"/>
        </w:rPr>
        <w:t>21. Сырокопченые мясные гастрономические изделия и колбасы.</w:t>
      </w:r>
    </w:p>
    <w:p w14:paraId="4EC69CCC">
      <w:pPr>
        <w:pStyle w:val="182"/>
        <w:spacing w:before="220"/>
        <w:ind w:firstLine="540"/>
        <w:jc w:val="both"/>
        <w:rPr>
          <w:rFonts w:ascii="Times New Roman" w:hAnsi="Times New Roman" w:cs="Times New Roman"/>
        </w:rPr>
      </w:pPr>
      <w:r>
        <w:rPr>
          <w:rFonts w:ascii="Times New Roman" w:hAnsi="Times New Roman" w:eastAsia="Times New Roman" w:cs="Times New Roman"/>
        </w:rPr>
        <w:t>22. Блюда, изготовленные из мяса, птицы, рыбы (кроме соленой), не прошедших тепловую обработку.</w:t>
      </w:r>
    </w:p>
    <w:p w14:paraId="25A8A2C9">
      <w:pPr>
        <w:pStyle w:val="182"/>
        <w:spacing w:before="220"/>
        <w:ind w:firstLine="540"/>
        <w:jc w:val="both"/>
        <w:rPr>
          <w:rFonts w:ascii="Times New Roman" w:hAnsi="Times New Roman" w:cs="Times New Roman"/>
        </w:rPr>
      </w:pPr>
      <w:r>
        <w:rPr>
          <w:rFonts w:ascii="Times New Roman" w:hAnsi="Times New Roman" w:eastAsia="Times New Roman" w:cs="Times New Roman"/>
        </w:rPr>
        <w:t>23. Масло растительное пальмовое, рапсовое, кокосовое, хлопковое.</w:t>
      </w:r>
    </w:p>
    <w:p w14:paraId="0436BC42">
      <w:pPr>
        <w:pStyle w:val="182"/>
        <w:spacing w:before="220"/>
        <w:ind w:firstLine="540"/>
        <w:jc w:val="both"/>
        <w:rPr>
          <w:rFonts w:ascii="Times New Roman" w:hAnsi="Times New Roman" w:cs="Times New Roman"/>
        </w:rPr>
      </w:pPr>
      <w:r>
        <w:rPr>
          <w:rFonts w:ascii="Times New Roman" w:hAnsi="Times New Roman" w:eastAsia="Times New Roman" w:cs="Times New Roman"/>
        </w:rPr>
        <w:t>24. Жареные во фритюре пищевая продукция и продукция общественного питания.</w:t>
      </w:r>
    </w:p>
    <w:p w14:paraId="631F5C36">
      <w:pPr>
        <w:pStyle w:val="182"/>
        <w:spacing w:before="220"/>
        <w:ind w:firstLine="540"/>
        <w:jc w:val="both"/>
        <w:rPr>
          <w:rFonts w:ascii="Times New Roman" w:hAnsi="Times New Roman" w:cs="Times New Roman"/>
        </w:rPr>
      </w:pPr>
      <w:r>
        <w:rPr>
          <w:rFonts w:ascii="Times New Roman" w:hAnsi="Times New Roman" w:eastAsia="Times New Roman" w:cs="Times New Roman"/>
        </w:rPr>
        <w:t>25. Уксус, горчица, хрен, перец острый (красный, черный).</w:t>
      </w:r>
    </w:p>
    <w:p w14:paraId="42275BDC">
      <w:pPr>
        <w:pStyle w:val="182"/>
        <w:spacing w:before="220"/>
        <w:ind w:firstLine="540"/>
        <w:jc w:val="both"/>
        <w:rPr>
          <w:rFonts w:ascii="Times New Roman" w:hAnsi="Times New Roman" w:cs="Times New Roman"/>
        </w:rPr>
      </w:pPr>
      <w:r>
        <w:rPr>
          <w:rFonts w:ascii="Times New Roman" w:hAnsi="Times New Roman" w:eastAsia="Times New Roman" w:cs="Times New Roman"/>
        </w:rPr>
        <w:t>26. Острые соусы, кетчупы, майонез.</w:t>
      </w:r>
    </w:p>
    <w:p w14:paraId="520F0163">
      <w:pPr>
        <w:pStyle w:val="182"/>
        <w:spacing w:before="220"/>
        <w:ind w:firstLine="540"/>
        <w:jc w:val="both"/>
        <w:rPr>
          <w:rFonts w:ascii="Times New Roman" w:hAnsi="Times New Roman" w:cs="Times New Roman"/>
        </w:rPr>
      </w:pPr>
      <w:r>
        <w:rPr>
          <w:rFonts w:ascii="Times New Roman" w:hAnsi="Times New Roman" w:eastAsia="Times New Roman" w:cs="Times New Roman"/>
        </w:rPr>
        <w:t>27. Овощи и фрукты консервированные, содержащие уксус.</w:t>
      </w:r>
    </w:p>
    <w:p w14:paraId="68869320">
      <w:pPr>
        <w:pStyle w:val="182"/>
        <w:spacing w:before="220"/>
        <w:ind w:firstLine="540"/>
        <w:jc w:val="both"/>
        <w:rPr>
          <w:rFonts w:ascii="Times New Roman" w:hAnsi="Times New Roman" w:cs="Times New Roman"/>
        </w:rPr>
      </w:pPr>
      <w:r>
        <w:rPr>
          <w:rFonts w:ascii="Times New Roman" w:hAnsi="Times New Roman" w:eastAsia="Times New Roman" w:cs="Times New Roman"/>
        </w:rPr>
        <w:t>28. Кофе натуральный; тонизирующие напитки (в том числе энергетические).</w:t>
      </w:r>
    </w:p>
    <w:p w14:paraId="3C996F9F">
      <w:pPr>
        <w:pStyle w:val="182"/>
        <w:spacing w:before="220"/>
        <w:ind w:firstLine="540"/>
        <w:jc w:val="both"/>
        <w:rPr>
          <w:rFonts w:ascii="Times New Roman" w:hAnsi="Times New Roman" w:cs="Times New Roman"/>
        </w:rPr>
      </w:pPr>
      <w:r>
        <w:rPr>
          <w:rFonts w:ascii="Times New Roman" w:hAnsi="Times New Roman" w:eastAsia="Times New Roman" w:cs="Times New Roman"/>
        </w:rPr>
        <w:t>29. Кулинарные, гидрогенизированные масла и жиры, маргарин (кроме выпечки).</w:t>
      </w:r>
    </w:p>
    <w:p w14:paraId="0469C950">
      <w:pPr>
        <w:pStyle w:val="182"/>
        <w:spacing w:before="220"/>
        <w:ind w:firstLine="540"/>
        <w:jc w:val="both"/>
        <w:rPr>
          <w:rFonts w:ascii="Times New Roman" w:hAnsi="Times New Roman" w:cs="Times New Roman"/>
        </w:rPr>
      </w:pPr>
      <w:r>
        <w:rPr>
          <w:rFonts w:ascii="Times New Roman" w:hAnsi="Times New Roman" w:eastAsia="Times New Roman" w:cs="Times New Roman"/>
        </w:rPr>
        <w:t>30. Ядро абрикосовой косточки, арахис.</w:t>
      </w:r>
    </w:p>
    <w:p w14:paraId="2B71999A">
      <w:pPr>
        <w:pStyle w:val="182"/>
        <w:spacing w:before="220"/>
        <w:ind w:firstLine="540"/>
        <w:jc w:val="both"/>
        <w:rPr>
          <w:rFonts w:ascii="Times New Roman" w:hAnsi="Times New Roman" w:cs="Times New Roman"/>
        </w:rPr>
      </w:pPr>
      <w:r>
        <w:rPr>
          <w:rFonts w:ascii="Times New Roman" w:hAnsi="Times New Roman" w:eastAsia="Times New Roman" w:cs="Times New Roman"/>
        </w:rPr>
        <w:t>31. Газированные напитки; газированная вода питьевая.</w:t>
      </w:r>
    </w:p>
    <w:p w14:paraId="418E014F">
      <w:pPr>
        <w:pStyle w:val="182"/>
        <w:spacing w:before="220"/>
        <w:ind w:firstLine="540"/>
        <w:jc w:val="both"/>
        <w:rPr>
          <w:rFonts w:ascii="Times New Roman" w:hAnsi="Times New Roman" w:cs="Times New Roman"/>
        </w:rPr>
      </w:pPr>
      <w:r>
        <w:rPr>
          <w:rFonts w:ascii="Times New Roman" w:hAnsi="Times New Roman" w:eastAsia="Times New Roman" w:cs="Times New Roman"/>
        </w:rPr>
        <w:t>32. Молочная продукция и мороженое на основе растительных жиров.</w:t>
      </w:r>
    </w:p>
    <w:p w14:paraId="0A9B3C29">
      <w:pPr>
        <w:pStyle w:val="182"/>
        <w:spacing w:before="220"/>
        <w:ind w:firstLine="540"/>
        <w:jc w:val="both"/>
        <w:rPr>
          <w:rFonts w:ascii="Times New Roman" w:hAnsi="Times New Roman" w:cs="Times New Roman"/>
        </w:rPr>
      </w:pPr>
      <w:r>
        <w:rPr>
          <w:rFonts w:ascii="Times New Roman" w:hAnsi="Times New Roman" w:eastAsia="Times New Roman" w:cs="Times New Roman"/>
        </w:rPr>
        <w:t>33. Жевательная резинка.</w:t>
      </w:r>
    </w:p>
    <w:p w14:paraId="5123D55A">
      <w:pPr>
        <w:pStyle w:val="182"/>
        <w:spacing w:before="220"/>
        <w:ind w:firstLine="540"/>
        <w:jc w:val="both"/>
        <w:rPr>
          <w:rFonts w:ascii="Times New Roman" w:hAnsi="Times New Roman" w:cs="Times New Roman"/>
        </w:rPr>
      </w:pPr>
      <w:r>
        <w:rPr>
          <w:rFonts w:ascii="Times New Roman" w:hAnsi="Times New Roman" w:eastAsia="Times New Roman" w:cs="Times New Roman"/>
        </w:rPr>
        <w:t>34. Кумыс, кисломолочная продукция с содержанием этанола (более 0,5%).</w:t>
      </w:r>
    </w:p>
    <w:p w14:paraId="059E4B3F">
      <w:pPr>
        <w:pStyle w:val="182"/>
        <w:spacing w:before="220"/>
        <w:ind w:firstLine="540"/>
        <w:jc w:val="both"/>
        <w:rPr>
          <w:rFonts w:ascii="Times New Roman" w:hAnsi="Times New Roman" w:cs="Times New Roman"/>
        </w:rPr>
      </w:pPr>
      <w:r>
        <w:rPr>
          <w:rFonts w:ascii="Times New Roman" w:hAnsi="Times New Roman" w:eastAsia="Times New Roman" w:cs="Times New Roman"/>
        </w:rPr>
        <w:t>35. Карамель, в том числе леденцовая.</w:t>
      </w:r>
    </w:p>
    <w:p w14:paraId="3A32AB45">
      <w:pPr>
        <w:pStyle w:val="182"/>
        <w:spacing w:before="220"/>
        <w:ind w:firstLine="540"/>
        <w:jc w:val="both"/>
        <w:rPr>
          <w:rFonts w:ascii="Times New Roman" w:hAnsi="Times New Roman" w:cs="Times New Roman"/>
        </w:rPr>
      </w:pPr>
      <w:r>
        <w:rPr>
          <w:rFonts w:ascii="Times New Roman" w:hAnsi="Times New Roman" w:eastAsia="Times New Roman" w:cs="Times New Roman"/>
        </w:rPr>
        <w:t>36. Холодные напитки и морсы (без термической обработки) из плодово-ягодного сырья.</w:t>
      </w:r>
    </w:p>
    <w:p w14:paraId="094D0693">
      <w:pPr>
        <w:pStyle w:val="182"/>
        <w:spacing w:before="220"/>
        <w:ind w:firstLine="540"/>
        <w:jc w:val="both"/>
        <w:rPr>
          <w:rFonts w:ascii="Times New Roman" w:hAnsi="Times New Roman" w:cs="Times New Roman"/>
        </w:rPr>
      </w:pPr>
      <w:r>
        <w:rPr>
          <w:rFonts w:ascii="Times New Roman" w:hAnsi="Times New Roman" w:eastAsia="Times New Roman" w:cs="Times New Roman"/>
        </w:rPr>
        <w:t>37. Окрошки и холодные супы.</w:t>
      </w:r>
    </w:p>
    <w:p w14:paraId="7EA30724">
      <w:pPr>
        <w:pStyle w:val="182"/>
        <w:spacing w:before="220"/>
        <w:ind w:firstLine="540"/>
        <w:jc w:val="both"/>
        <w:rPr>
          <w:rFonts w:ascii="Times New Roman" w:hAnsi="Times New Roman" w:cs="Times New Roman"/>
        </w:rPr>
      </w:pPr>
      <w:r>
        <w:rPr>
          <w:rFonts w:ascii="Times New Roman" w:hAnsi="Times New Roman" w:eastAsia="Times New Roman" w:cs="Times New Roman"/>
        </w:rPr>
        <w:t>38. Яичница-глазунья.</w:t>
      </w:r>
    </w:p>
    <w:p w14:paraId="73034C9F">
      <w:pPr>
        <w:pStyle w:val="182"/>
        <w:spacing w:before="220"/>
        <w:ind w:firstLine="540"/>
        <w:jc w:val="both"/>
        <w:rPr>
          <w:rFonts w:ascii="Times New Roman" w:hAnsi="Times New Roman" w:cs="Times New Roman"/>
        </w:rPr>
      </w:pPr>
      <w:r>
        <w:rPr>
          <w:rFonts w:ascii="Times New Roman" w:hAnsi="Times New Roman" w:eastAsia="Times New Roman" w:cs="Times New Roman"/>
        </w:rPr>
        <w:t>39. Паштеты, блинчики с мясом и с творогом.</w:t>
      </w:r>
    </w:p>
    <w:p w14:paraId="67FD8FE8">
      <w:pPr>
        <w:pStyle w:val="182"/>
        <w:spacing w:before="220"/>
        <w:ind w:firstLine="540"/>
        <w:jc w:val="both"/>
        <w:rPr>
          <w:rFonts w:ascii="Times New Roman" w:hAnsi="Times New Roman" w:cs="Times New Roman"/>
        </w:rPr>
      </w:pPr>
      <w:r>
        <w:rPr>
          <w:rFonts w:ascii="Times New Roman" w:hAnsi="Times New Roman" w:eastAsia="Times New Roman" w:cs="Times New Roman"/>
        </w:rPr>
        <w:t>40. Блюда из (или на основе) сухих пищевых концентратов, в том числе быстрого приготовления.</w:t>
      </w:r>
    </w:p>
    <w:p w14:paraId="31FF994C">
      <w:pPr>
        <w:pStyle w:val="182"/>
        <w:spacing w:before="220"/>
        <w:ind w:firstLine="540"/>
        <w:jc w:val="both"/>
        <w:rPr>
          <w:rFonts w:ascii="Times New Roman" w:hAnsi="Times New Roman" w:cs="Times New Roman"/>
        </w:rPr>
      </w:pPr>
      <w:r>
        <w:rPr>
          <w:rFonts w:ascii="Times New Roman" w:hAnsi="Times New Roman" w:eastAsia="Times New Roman" w:cs="Times New Roman"/>
        </w:rPr>
        <w:t>41. Картофельные и кукурузные чипсы, снеки.</w:t>
      </w:r>
    </w:p>
    <w:p w14:paraId="4C7834F0">
      <w:pPr>
        <w:pStyle w:val="182"/>
        <w:spacing w:before="220"/>
        <w:ind w:firstLine="540"/>
        <w:jc w:val="both"/>
        <w:rPr>
          <w:rFonts w:ascii="Times New Roman" w:hAnsi="Times New Roman" w:cs="Times New Roman"/>
        </w:rPr>
      </w:pPr>
      <w:r>
        <w:rPr>
          <w:rFonts w:ascii="Times New Roman" w:hAnsi="Times New Roman" w:eastAsia="Times New Roman" w:cs="Times New Roman"/>
        </w:rPr>
        <w:t>42. Изделия из рубленого мяса и рыбы, салаты, блины и оладьи, приготовленные в условиях палаточного лагеря.</w:t>
      </w:r>
    </w:p>
    <w:p w14:paraId="0545B43C">
      <w:pPr>
        <w:pStyle w:val="182"/>
        <w:spacing w:before="220"/>
        <w:ind w:firstLine="540"/>
        <w:jc w:val="both"/>
        <w:rPr>
          <w:rFonts w:ascii="Times New Roman" w:hAnsi="Times New Roman" w:cs="Times New Roman"/>
        </w:rPr>
      </w:pPr>
      <w:r>
        <w:rPr>
          <w:rFonts w:ascii="Times New Roman" w:hAnsi="Times New Roman" w:eastAsia="Times New Roman" w:cs="Times New Roman"/>
        </w:rPr>
        <w:t>43. Сырки творожные; изделия творожные более 9% жирности.</w:t>
      </w:r>
    </w:p>
    <w:p w14:paraId="0BA5F54B">
      <w:pPr>
        <w:pStyle w:val="182"/>
        <w:spacing w:before="220"/>
        <w:ind w:firstLine="540"/>
        <w:jc w:val="both"/>
        <w:rPr>
          <w:rFonts w:ascii="Times New Roman" w:hAnsi="Times New Roman" w:cs="Times New Roman"/>
        </w:rPr>
      </w:pPr>
      <w:r>
        <w:rPr>
          <w:rFonts w:ascii="Times New Roman" w:hAnsi="Times New Roman" w:eastAsia="Times New Roman" w:cs="Times New Roman"/>
        </w:rPr>
        <w:t>44. Молоко и молочные напитки стерилизованные менее 2,5% и более 3,5% жирности; кисломолочные напитки менее 2,5% и более 3,5% жирности.</w:t>
      </w:r>
    </w:p>
    <w:p w14:paraId="0B48BDA4">
      <w:pPr>
        <w:pStyle w:val="182"/>
        <w:spacing w:before="220"/>
        <w:ind w:firstLine="540"/>
        <w:jc w:val="both"/>
        <w:rPr>
          <w:rFonts w:ascii="Times New Roman" w:hAnsi="Times New Roman" w:cs="Times New Roman"/>
        </w:rPr>
      </w:pPr>
      <w:r>
        <w:rPr>
          <w:rFonts w:ascii="Times New Roman" w:hAnsi="Times New Roman" w:eastAsia="Times New Roman" w:cs="Times New Roman"/>
        </w:rPr>
        <w:t>45. Готовые кулинарные блюда, не входящие в меню текущего дня, реализуемые через буфеты.</w:t>
      </w:r>
    </w:p>
    <w:p w14:paraId="51D193B6">
      <w:pPr>
        <w:pStyle w:val="182"/>
        <w:jc w:val="both"/>
        <w:rPr>
          <w:rFonts w:ascii="Times New Roman" w:hAnsi="Times New Roman" w:cs="Times New Roman"/>
        </w:rPr>
      </w:pPr>
    </w:p>
    <w:p w14:paraId="218CCF26">
      <w:pPr>
        <w:pStyle w:val="182"/>
        <w:jc w:val="both"/>
        <w:rPr>
          <w:rFonts w:ascii="Times New Roman" w:hAnsi="Times New Roman" w:cs="Times New Roman"/>
        </w:rPr>
      </w:pPr>
    </w:p>
    <w:p w14:paraId="28480F3F">
      <w:pPr>
        <w:pStyle w:val="182"/>
        <w:jc w:val="both"/>
        <w:rPr>
          <w:rFonts w:ascii="Times New Roman" w:hAnsi="Times New Roman" w:cs="Times New Roman"/>
        </w:rPr>
      </w:pPr>
    </w:p>
    <w:p w14:paraId="416C60CB">
      <w:pPr>
        <w:pStyle w:val="182"/>
        <w:jc w:val="both"/>
        <w:rPr>
          <w:rFonts w:ascii="Times New Roman" w:hAnsi="Times New Roman" w:cs="Times New Roman"/>
        </w:rPr>
      </w:pPr>
    </w:p>
    <w:p w14:paraId="21A0EBD8">
      <w:pPr>
        <w:pStyle w:val="182"/>
        <w:jc w:val="both"/>
        <w:rPr>
          <w:rFonts w:ascii="Times New Roman" w:hAnsi="Times New Roman" w:cs="Times New Roman"/>
        </w:rPr>
      </w:pPr>
    </w:p>
    <w:p w14:paraId="608FD36C">
      <w:pPr>
        <w:pStyle w:val="182"/>
        <w:jc w:val="both"/>
        <w:rPr>
          <w:rFonts w:ascii="Times New Roman" w:hAnsi="Times New Roman" w:cs="Times New Roman"/>
        </w:rPr>
      </w:pPr>
    </w:p>
    <w:p w14:paraId="62E58AB9">
      <w:pPr>
        <w:pStyle w:val="182"/>
        <w:jc w:val="both"/>
        <w:rPr>
          <w:rFonts w:ascii="Times New Roman" w:hAnsi="Times New Roman" w:cs="Times New Roman"/>
        </w:rPr>
      </w:pPr>
    </w:p>
    <w:p w14:paraId="6AE50A49">
      <w:pPr>
        <w:pStyle w:val="182"/>
        <w:jc w:val="both"/>
        <w:rPr>
          <w:rFonts w:ascii="Times New Roman" w:hAnsi="Times New Roman" w:cs="Times New Roman"/>
        </w:rPr>
      </w:pPr>
    </w:p>
    <w:p w14:paraId="6C2BAD8A">
      <w:pPr>
        <w:pStyle w:val="182"/>
        <w:jc w:val="both"/>
        <w:rPr>
          <w:rFonts w:ascii="Times New Roman" w:hAnsi="Times New Roman" w:cs="Times New Roman"/>
        </w:rPr>
      </w:pPr>
    </w:p>
    <w:p w14:paraId="1A6F63BA">
      <w:pPr>
        <w:pStyle w:val="182"/>
        <w:jc w:val="right"/>
        <w:outlineLvl w:val="1"/>
        <w:rPr>
          <w:rFonts w:ascii="Times New Roman" w:hAnsi="Times New Roman" w:cs="Times New Roman"/>
        </w:rPr>
      </w:pPr>
      <w:r>
        <w:rPr>
          <w:rFonts w:ascii="Times New Roman" w:hAnsi="Times New Roman" w:eastAsia="Times New Roman" w:cs="Times New Roman"/>
        </w:rPr>
        <w:t>Приложение N 7</w:t>
      </w:r>
    </w:p>
    <w:p w14:paraId="1CBBCFAB">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4ADD487C">
      <w:pPr>
        <w:pStyle w:val="182"/>
        <w:jc w:val="both"/>
        <w:rPr>
          <w:rFonts w:ascii="Times New Roman" w:hAnsi="Times New Roman" w:cs="Times New Roman"/>
        </w:rPr>
      </w:pPr>
    </w:p>
    <w:p w14:paraId="12138C76">
      <w:pPr>
        <w:pStyle w:val="184"/>
        <w:jc w:val="center"/>
        <w:rPr>
          <w:rFonts w:ascii="Times New Roman" w:hAnsi="Times New Roman" w:cs="Times New Roman"/>
        </w:rPr>
      </w:pPr>
      <w:r>
        <w:rPr>
          <w:rFonts w:ascii="Times New Roman" w:hAnsi="Times New Roman" w:eastAsia="Times New Roman" w:cs="Times New Roman"/>
        </w:rPr>
        <w:t>СРЕДНЕСУТОЧНЫЕ НАБОРЫ ПИЩЕВОЙ ПРОДУКЦИИ (МИНИМАЛЬНЫЕ)</w:t>
      </w:r>
    </w:p>
    <w:p w14:paraId="7DB8F697">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4F5E62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6E8E8017">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463C4049">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7D792B4B">
            <w:pPr>
              <w:pStyle w:val="182"/>
              <w:jc w:val="center"/>
              <w:rPr>
                <w:rFonts w:ascii="Times New Roman" w:hAnsi="Times New Roman" w:cs="Times New Roman"/>
              </w:rPr>
            </w:pPr>
            <w:r>
              <w:rPr>
                <w:rFonts w:ascii="Times New Roman" w:hAnsi="Times New Roman" w:eastAsia="Times New Roman" w:cs="Times New Roman"/>
                <w:color w:val="392C69"/>
              </w:rPr>
              <w:t>Список изменяющих документов</w:t>
            </w:r>
          </w:p>
          <w:p w14:paraId="142BE5B2">
            <w:pPr>
              <w:pStyle w:val="182"/>
              <w:jc w:val="center"/>
              <w:rPr>
                <w:rFonts w:ascii="Times New Roman" w:hAnsi="Times New Roman" w:cs="Times New Roman"/>
              </w:rPr>
            </w:pPr>
            <w:r>
              <w:rPr>
                <w:rFonts w:ascii="Times New Roman" w:hAnsi="Times New Roman" w:eastAsia="Times New Roman" w:cs="Times New Roman"/>
                <w:color w:val="392C69"/>
              </w:rPr>
              <w:t xml:space="preserve">(в ред. </w:t>
            </w:r>
            <w:r>
              <w:fldChar w:fldCharType="begin"/>
            </w:r>
            <w:r>
              <w:instrText xml:space="preserve"> HYPERLINK "https://login.consultant.ru/link/?req=doc&amp;base=LAW&amp;n=494473&amp;dst=100041" \o "https://login.consultant.ru/link/?req=doc&amp;base=LAW&amp;n=494473&amp;dst=100041"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Главного государственного санитарного врача РФ</w:t>
            </w:r>
          </w:p>
          <w:p w14:paraId="35F38F41">
            <w:pPr>
              <w:pStyle w:val="182"/>
              <w:jc w:val="center"/>
              <w:rPr>
                <w:rFonts w:ascii="Times New Roman" w:hAnsi="Times New Roman" w:cs="Times New Roman"/>
              </w:rPr>
            </w:pPr>
            <w:r>
              <w:rPr>
                <w:rFonts w:ascii="Times New Roman" w:hAnsi="Times New Roman" w:eastAsia="Times New Roman" w:cs="Times New Roman"/>
                <w:color w:val="392C69"/>
              </w:rPr>
              <w:t>от 22.08.2024 N 9)</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7BA3DB70">
            <w:pPr>
              <w:pStyle w:val="182"/>
              <w:rPr>
                <w:rFonts w:ascii="Times New Roman" w:hAnsi="Times New Roman" w:cs="Times New Roman"/>
              </w:rPr>
            </w:pPr>
          </w:p>
        </w:tc>
      </w:tr>
    </w:tbl>
    <w:p w14:paraId="2384FA2A">
      <w:pPr>
        <w:pStyle w:val="182"/>
        <w:jc w:val="both"/>
        <w:rPr>
          <w:rFonts w:ascii="Times New Roman" w:hAnsi="Times New Roman" w:cs="Times New Roman"/>
        </w:rPr>
      </w:pPr>
    </w:p>
    <w:p w14:paraId="3B933789">
      <w:pPr>
        <w:pStyle w:val="182"/>
        <w:jc w:val="right"/>
        <w:outlineLvl w:val="2"/>
        <w:rPr>
          <w:rFonts w:ascii="Times New Roman" w:hAnsi="Times New Roman" w:cs="Times New Roman"/>
        </w:rPr>
      </w:pPr>
      <w:r>
        <w:rPr>
          <w:rFonts w:ascii="Times New Roman" w:hAnsi="Times New Roman" w:eastAsia="Times New Roman" w:cs="Times New Roman"/>
        </w:rPr>
        <w:t>Таблица 1</w:t>
      </w:r>
    </w:p>
    <w:p w14:paraId="34C91C53">
      <w:pPr>
        <w:pStyle w:val="182"/>
        <w:jc w:val="both"/>
        <w:rPr>
          <w:rFonts w:ascii="Times New Roman" w:hAnsi="Times New Roman" w:cs="Times New Roman"/>
        </w:rPr>
      </w:pPr>
    </w:p>
    <w:p w14:paraId="579988A3">
      <w:pPr>
        <w:pStyle w:val="184"/>
        <w:jc w:val="center"/>
        <w:rPr>
          <w:rFonts w:ascii="Times New Roman" w:hAnsi="Times New Roman" w:cs="Times New Roman"/>
        </w:rPr>
      </w:pPr>
      <w:r>
        <w:rPr>
          <w:rFonts w:ascii="Times New Roman" w:hAnsi="Times New Roman" w:eastAsia="Times New Roman" w:cs="Times New Roman"/>
        </w:rPr>
        <w:t>Среднесуточные наборы пищевой продукции для детей до 7-ми</w:t>
      </w:r>
    </w:p>
    <w:p w14:paraId="2550E56E">
      <w:pPr>
        <w:pStyle w:val="184"/>
        <w:jc w:val="center"/>
        <w:rPr>
          <w:rFonts w:ascii="Times New Roman" w:hAnsi="Times New Roman" w:cs="Times New Roman"/>
        </w:rPr>
      </w:pPr>
      <w:r>
        <w:rPr>
          <w:rFonts w:ascii="Times New Roman" w:hAnsi="Times New Roman" w:eastAsia="Times New Roman" w:cs="Times New Roman"/>
        </w:rPr>
        <w:t>лет (в нетто г, мл на 1 ребенка в сутки)</w:t>
      </w:r>
    </w:p>
    <w:p w14:paraId="79ADF6B6">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737"/>
        <w:gridCol w:w="5953"/>
        <w:gridCol w:w="1134"/>
        <w:gridCol w:w="1134"/>
      </w:tblGrid>
      <w:tr w14:paraId="65C3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vMerge w:val="restart"/>
            <w:noWrap w:val="0"/>
          </w:tcPr>
          <w:p w14:paraId="39956E14">
            <w:pPr>
              <w:pStyle w:val="182"/>
              <w:jc w:val="center"/>
              <w:rPr>
                <w:rFonts w:ascii="Times New Roman" w:hAnsi="Times New Roman" w:cs="Times New Roman"/>
              </w:rPr>
            </w:pPr>
            <w:r>
              <w:rPr>
                <w:rFonts w:ascii="Times New Roman" w:hAnsi="Times New Roman" w:eastAsia="Times New Roman" w:cs="Times New Roman"/>
              </w:rPr>
              <w:t>N</w:t>
            </w:r>
          </w:p>
        </w:tc>
        <w:tc>
          <w:tcPr>
            <w:tcW w:w="5953" w:type="dxa"/>
            <w:vMerge w:val="restart"/>
            <w:noWrap w:val="0"/>
          </w:tcPr>
          <w:p w14:paraId="04E253BB">
            <w:pPr>
              <w:pStyle w:val="182"/>
              <w:jc w:val="center"/>
              <w:rPr>
                <w:rFonts w:ascii="Times New Roman" w:hAnsi="Times New Roman" w:cs="Times New Roman"/>
              </w:rPr>
            </w:pPr>
            <w:r>
              <w:rPr>
                <w:rFonts w:ascii="Times New Roman" w:hAnsi="Times New Roman" w:eastAsia="Times New Roman" w:cs="Times New Roman"/>
              </w:rPr>
              <w:t>Наименование пищевой продукции или группы пищевой продукции</w:t>
            </w:r>
          </w:p>
        </w:tc>
        <w:tc>
          <w:tcPr>
            <w:tcW w:w="2268" w:type="dxa"/>
            <w:gridSpan w:val="2"/>
            <w:noWrap w:val="0"/>
          </w:tcPr>
          <w:p w14:paraId="02E43F8D">
            <w:pPr>
              <w:pStyle w:val="182"/>
              <w:jc w:val="center"/>
              <w:rPr>
                <w:rFonts w:ascii="Times New Roman" w:hAnsi="Times New Roman" w:cs="Times New Roman"/>
              </w:rPr>
            </w:pPr>
            <w:r>
              <w:rPr>
                <w:rFonts w:ascii="Times New Roman" w:hAnsi="Times New Roman" w:eastAsia="Times New Roman" w:cs="Times New Roman"/>
              </w:rPr>
              <w:t>Итого за сутки</w:t>
            </w:r>
          </w:p>
        </w:tc>
      </w:tr>
      <w:tr w14:paraId="5F4E1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vMerge w:val="continue"/>
            <w:noWrap w:val="0"/>
          </w:tcPr>
          <w:p w14:paraId="0F501B99">
            <w:pPr>
              <w:pStyle w:val="182"/>
            </w:pPr>
          </w:p>
        </w:tc>
        <w:tc>
          <w:tcPr>
            <w:tcW w:w="5953" w:type="dxa"/>
            <w:vMerge w:val="continue"/>
            <w:noWrap w:val="0"/>
          </w:tcPr>
          <w:p w14:paraId="72C8D5BE">
            <w:pPr>
              <w:pStyle w:val="182"/>
            </w:pPr>
          </w:p>
        </w:tc>
        <w:tc>
          <w:tcPr>
            <w:tcW w:w="1134" w:type="dxa"/>
            <w:noWrap w:val="0"/>
          </w:tcPr>
          <w:p w14:paraId="339616E0">
            <w:pPr>
              <w:pStyle w:val="182"/>
              <w:jc w:val="center"/>
              <w:rPr>
                <w:rFonts w:ascii="Times New Roman" w:hAnsi="Times New Roman" w:cs="Times New Roman"/>
              </w:rPr>
            </w:pPr>
            <w:r>
              <w:rPr>
                <w:rFonts w:ascii="Times New Roman" w:hAnsi="Times New Roman" w:eastAsia="Times New Roman" w:cs="Times New Roman"/>
              </w:rPr>
              <w:t>1 - 3 года</w:t>
            </w:r>
          </w:p>
        </w:tc>
        <w:tc>
          <w:tcPr>
            <w:tcW w:w="1134" w:type="dxa"/>
            <w:noWrap w:val="0"/>
          </w:tcPr>
          <w:p w14:paraId="7EC371B5">
            <w:pPr>
              <w:pStyle w:val="182"/>
              <w:jc w:val="center"/>
              <w:rPr>
                <w:rFonts w:ascii="Times New Roman" w:hAnsi="Times New Roman" w:cs="Times New Roman"/>
              </w:rPr>
            </w:pPr>
            <w:r>
              <w:rPr>
                <w:rFonts w:ascii="Times New Roman" w:hAnsi="Times New Roman" w:eastAsia="Times New Roman" w:cs="Times New Roman"/>
              </w:rPr>
              <w:t>3 - 7 лет</w:t>
            </w:r>
          </w:p>
        </w:tc>
      </w:tr>
      <w:tr w14:paraId="2A03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774FAECE">
            <w:pPr>
              <w:pStyle w:val="182"/>
              <w:jc w:val="center"/>
              <w:rPr>
                <w:rFonts w:ascii="Times New Roman" w:hAnsi="Times New Roman" w:cs="Times New Roman"/>
              </w:rPr>
            </w:pPr>
            <w:r>
              <w:rPr>
                <w:rFonts w:ascii="Times New Roman" w:hAnsi="Times New Roman" w:eastAsia="Times New Roman" w:cs="Times New Roman"/>
              </w:rPr>
              <w:t>1</w:t>
            </w:r>
          </w:p>
        </w:tc>
        <w:tc>
          <w:tcPr>
            <w:tcW w:w="5953" w:type="dxa"/>
            <w:noWrap w:val="0"/>
          </w:tcPr>
          <w:p w14:paraId="0777803A">
            <w:pPr>
              <w:pStyle w:val="182"/>
              <w:rPr>
                <w:rFonts w:ascii="Times New Roman" w:hAnsi="Times New Roman" w:cs="Times New Roman"/>
              </w:rPr>
            </w:pPr>
            <w:r>
              <w:rPr>
                <w:rFonts w:ascii="Times New Roman" w:hAnsi="Times New Roman" w:eastAsia="Times New Roman" w:cs="Times New Roman"/>
              </w:rPr>
              <w:t>Молоко, молочная и кисломолочная продукция</w:t>
            </w:r>
          </w:p>
        </w:tc>
        <w:tc>
          <w:tcPr>
            <w:tcW w:w="1134" w:type="dxa"/>
            <w:noWrap w:val="0"/>
          </w:tcPr>
          <w:p w14:paraId="04D8D87B">
            <w:pPr>
              <w:pStyle w:val="182"/>
              <w:jc w:val="center"/>
              <w:rPr>
                <w:rFonts w:ascii="Times New Roman" w:hAnsi="Times New Roman" w:cs="Times New Roman"/>
              </w:rPr>
            </w:pPr>
            <w:r>
              <w:rPr>
                <w:rFonts w:ascii="Times New Roman" w:hAnsi="Times New Roman" w:eastAsia="Times New Roman" w:cs="Times New Roman"/>
              </w:rPr>
              <w:t>390</w:t>
            </w:r>
          </w:p>
        </w:tc>
        <w:tc>
          <w:tcPr>
            <w:tcW w:w="1134" w:type="dxa"/>
            <w:noWrap w:val="0"/>
          </w:tcPr>
          <w:p w14:paraId="3FC40E87">
            <w:pPr>
              <w:pStyle w:val="182"/>
              <w:jc w:val="center"/>
              <w:rPr>
                <w:rFonts w:ascii="Times New Roman" w:hAnsi="Times New Roman" w:cs="Times New Roman"/>
              </w:rPr>
            </w:pPr>
            <w:r>
              <w:rPr>
                <w:rFonts w:ascii="Times New Roman" w:hAnsi="Times New Roman" w:eastAsia="Times New Roman" w:cs="Times New Roman"/>
              </w:rPr>
              <w:t>450</w:t>
            </w:r>
          </w:p>
        </w:tc>
      </w:tr>
      <w:tr w14:paraId="2C270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9A612BD">
            <w:pPr>
              <w:pStyle w:val="182"/>
              <w:jc w:val="center"/>
              <w:rPr>
                <w:rFonts w:ascii="Times New Roman" w:hAnsi="Times New Roman" w:cs="Times New Roman"/>
              </w:rPr>
            </w:pPr>
            <w:r>
              <w:rPr>
                <w:rFonts w:ascii="Times New Roman" w:hAnsi="Times New Roman" w:eastAsia="Times New Roman" w:cs="Times New Roman"/>
              </w:rPr>
              <w:t>2</w:t>
            </w:r>
          </w:p>
        </w:tc>
        <w:tc>
          <w:tcPr>
            <w:tcW w:w="5953" w:type="dxa"/>
            <w:noWrap w:val="0"/>
          </w:tcPr>
          <w:p w14:paraId="16A70E84">
            <w:pPr>
              <w:pStyle w:val="182"/>
              <w:rPr>
                <w:rFonts w:ascii="Times New Roman" w:hAnsi="Times New Roman" w:cs="Times New Roman"/>
              </w:rPr>
            </w:pPr>
            <w:r>
              <w:rPr>
                <w:rFonts w:ascii="Times New Roman" w:hAnsi="Times New Roman" w:eastAsia="Times New Roman" w:cs="Times New Roman"/>
              </w:rPr>
              <w:t>Творог (5% - 9% м.д.ж.)</w:t>
            </w:r>
          </w:p>
        </w:tc>
        <w:tc>
          <w:tcPr>
            <w:tcW w:w="1134" w:type="dxa"/>
            <w:noWrap w:val="0"/>
          </w:tcPr>
          <w:p w14:paraId="19F44A22">
            <w:pPr>
              <w:pStyle w:val="182"/>
              <w:jc w:val="center"/>
              <w:rPr>
                <w:rFonts w:ascii="Times New Roman" w:hAnsi="Times New Roman" w:cs="Times New Roman"/>
              </w:rPr>
            </w:pPr>
            <w:r>
              <w:rPr>
                <w:rFonts w:ascii="Times New Roman" w:hAnsi="Times New Roman" w:eastAsia="Times New Roman" w:cs="Times New Roman"/>
              </w:rPr>
              <w:t>30</w:t>
            </w:r>
          </w:p>
        </w:tc>
        <w:tc>
          <w:tcPr>
            <w:tcW w:w="1134" w:type="dxa"/>
            <w:noWrap w:val="0"/>
          </w:tcPr>
          <w:p w14:paraId="23221B06">
            <w:pPr>
              <w:pStyle w:val="182"/>
              <w:jc w:val="center"/>
              <w:rPr>
                <w:rFonts w:ascii="Times New Roman" w:hAnsi="Times New Roman" w:cs="Times New Roman"/>
              </w:rPr>
            </w:pPr>
            <w:r>
              <w:rPr>
                <w:rFonts w:ascii="Times New Roman" w:hAnsi="Times New Roman" w:eastAsia="Times New Roman" w:cs="Times New Roman"/>
              </w:rPr>
              <w:t>40</w:t>
            </w:r>
          </w:p>
        </w:tc>
      </w:tr>
      <w:tr w14:paraId="2064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E3D999E">
            <w:pPr>
              <w:pStyle w:val="182"/>
              <w:jc w:val="center"/>
              <w:rPr>
                <w:rFonts w:ascii="Times New Roman" w:hAnsi="Times New Roman" w:cs="Times New Roman"/>
              </w:rPr>
            </w:pPr>
            <w:r>
              <w:rPr>
                <w:rFonts w:ascii="Times New Roman" w:hAnsi="Times New Roman" w:eastAsia="Times New Roman" w:cs="Times New Roman"/>
              </w:rPr>
              <w:t>3</w:t>
            </w:r>
          </w:p>
        </w:tc>
        <w:tc>
          <w:tcPr>
            <w:tcW w:w="5953" w:type="dxa"/>
            <w:noWrap w:val="0"/>
          </w:tcPr>
          <w:p w14:paraId="1B93D236">
            <w:pPr>
              <w:pStyle w:val="182"/>
              <w:rPr>
                <w:rFonts w:ascii="Times New Roman" w:hAnsi="Times New Roman" w:cs="Times New Roman"/>
              </w:rPr>
            </w:pPr>
            <w:r>
              <w:rPr>
                <w:rFonts w:ascii="Times New Roman" w:hAnsi="Times New Roman" w:eastAsia="Times New Roman" w:cs="Times New Roman"/>
              </w:rPr>
              <w:t>Сметана</w:t>
            </w:r>
          </w:p>
        </w:tc>
        <w:tc>
          <w:tcPr>
            <w:tcW w:w="1134" w:type="dxa"/>
            <w:noWrap w:val="0"/>
          </w:tcPr>
          <w:p w14:paraId="674692FD">
            <w:pPr>
              <w:pStyle w:val="182"/>
              <w:jc w:val="center"/>
              <w:rPr>
                <w:rFonts w:ascii="Times New Roman" w:hAnsi="Times New Roman" w:cs="Times New Roman"/>
              </w:rPr>
            </w:pPr>
            <w:r>
              <w:rPr>
                <w:rFonts w:ascii="Times New Roman" w:hAnsi="Times New Roman" w:eastAsia="Times New Roman" w:cs="Times New Roman"/>
              </w:rPr>
              <w:t>9</w:t>
            </w:r>
          </w:p>
        </w:tc>
        <w:tc>
          <w:tcPr>
            <w:tcW w:w="1134" w:type="dxa"/>
            <w:noWrap w:val="0"/>
          </w:tcPr>
          <w:p w14:paraId="2B251801">
            <w:pPr>
              <w:pStyle w:val="182"/>
              <w:jc w:val="center"/>
              <w:rPr>
                <w:rFonts w:ascii="Times New Roman" w:hAnsi="Times New Roman" w:cs="Times New Roman"/>
              </w:rPr>
            </w:pPr>
            <w:r>
              <w:rPr>
                <w:rFonts w:ascii="Times New Roman" w:hAnsi="Times New Roman" w:eastAsia="Times New Roman" w:cs="Times New Roman"/>
              </w:rPr>
              <w:t>11</w:t>
            </w:r>
          </w:p>
        </w:tc>
      </w:tr>
      <w:tr w14:paraId="53DD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5F2DF556">
            <w:pPr>
              <w:pStyle w:val="182"/>
              <w:jc w:val="center"/>
              <w:rPr>
                <w:rFonts w:ascii="Times New Roman" w:hAnsi="Times New Roman" w:cs="Times New Roman"/>
              </w:rPr>
            </w:pPr>
            <w:r>
              <w:rPr>
                <w:rFonts w:ascii="Times New Roman" w:hAnsi="Times New Roman" w:eastAsia="Times New Roman" w:cs="Times New Roman"/>
              </w:rPr>
              <w:t>4</w:t>
            </w:r>
          </w:p>
        </w:tc>
        <w:tc>
          <w:tcPr>
            <w:tcW w:w="5953" w:type="dxa"/>
            <w:noWrap w:val="0"/>
          </w:tcPr>
          <w:p w14:paraId="668AE5E1">
            <w:pPr>
              <w:pStyle w:val="182"/>
              <w:rPr>
                <w:rFonts w:ascii="Times New Roman" w:hAnsi="Times New Roman" w:cs="Times New Roman"/>
              </w:rPr>
            </w:pPr>
            <w:r>
              <w:rPr>
                <w:rFonts w:ascii="Times New Roman" w:hAnsi="Times New Roman" w:eastAsia="Times New Roman" w:cs="Times New Roman"/>
              </w:rPr>
              <w:t>Сыр</w:t>
            </w:r>
          </w:p>
        </w:tc>
        <w:tc>
          <w:tcPr>
            <w:tcW w:w="1134" w:type="dxa"/>
            <w:noWrap w:val="0"/>
          </w:tcPr>
          <w:p w14:paraId="304BA9CA">
            <w:pPr>
              <w:pStyle w:val="182"/>
              <w:jc w:val="center"/>
              <w:rPr>
                <w:rFonts w:ascii="Times New Roman" w:hAnsi="Times New Roman" w:cs="Times New Roman"/>
              </w:rPr>
            </w:pPr>
            <w:r>
              <w:rPr>
                <w:rFonts w:ascii="Times New Roman" w:hAnsi="Times New Roman" w:eastAsia="Times New Roman" w:cs="Times New Roman"/>
              </w:rPr>
              <w:t>4</w:t>
            </w:r>
          </w:p>
        </w:tc>
        <w:tc>
          <w:tcPr>
            <w:tcW w:w="1134" w:type="dxa"/>
            <w:noWrap w:val="0"/>
          </w:tcPr>
          <w:p w14:paraId="3588C34B">
            <w:pPr>
              <w:pStyle w:val="182"/>
              <w:jc w:val="center"/>
              <w:rPr>
                <w:rFonts w:ascii="Times New Roman" w:hAnsi="Times New Roman" w:cs="Times New Roman"/>
              </w:rPr>
            </w:pPr>
            <w:r>
              <w:rPr>
                <w:rFonts w:ascii="Times New Roman" w:hAnsi="Times New Roman" w:eastAsia="Times New Roman" w:cs="Times New Roman"/>
              </w:rPr>
              <w:t>6</w:t>
            </w:r>
          </w:p>
        </w:tc>
      </w:tr>
      <w:tr w14:paraId="730E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24D3F412">
            <w:pPr>
              <w:pStyle w:val="182"/>
              <w:jc w:val="center"/>
              <w:rPr>
                <w:rFonts w:ascii="Times New Roman" w:hAnsi="Times New Roman" w:cs="Times New Roman"/>
              </w:rPr>
            </w:pPr>
            <w:r>
              <w:rPr>
                <w:rFonts w:ascii="Times New Roman" w:hAnsi="Times New Roman" w:eastAsia="Times New Roman" w:cs="Times New Roman"/>
              </w:rPr>
              <w:t>5</w:t>
            </w:r>
          </w:p>
        </w:tc>
        <w:tc>
          <w:tcPr>
            <w:tcW w:w="5953" w:type="dxa"/>
            <w:noWrap w:val="0"/>
          </w:tcPr>
          <w:p w14:paraId="32CDF09A">
            <w:pPr>
              <w:pStyle w:val="182"/>
              <w:rPr>
                <w:rFonts w:ascii="Times New Roman" w:hAnsi="Times New Roman" w:cs="Times New Roman"/>
              </w:rPr>
            </w:pPr>
            <w:r>
              <w:rPr>
                <w:rFonts w:ascii="Times New Roman" w:hAnsi="Times New Roman" w:eastAsia="Times New Roman" w:cs="Times New Roman"/>
              </w:rPr>
              <w:t>Мясо 1-й категории</w:t>
            </w:r>
          </w:p>
        </w:tc>
        <w:tc>
          <w:tcPr>
            <w:tcW w:w="1134" w:type="dxa"/>
            <w:noWrap w:val="0"/>
          </w:tcPr>
          <w:p w14:paraId="71698E51">
            <w:pPr>
              <w:pStyle w:val="182"/>
              <w:jc w:val="center"/>
              <w:rPr>
                <w:rFonts w:ascii="Times New Roman" w:hAnsi="Times New Roman" w:cs="Times New Roman"/>
              </w:rPr>
            </w:pPr>
            <w:r>
              <w:rPr>
                <w:rFonts w:ascii="Times New Roman" w:hAnsi="Times New Roman" w:eastAsia="Times New Roman" w:cs="Times New Roman"/>
              </w:rPr>
              <w:t>50</w:t>
            </w:r>
          </w:p>
        </w:tc>
        <w:tc>
          <w:tcPr>
            <w:tcW w:w="1134" w:type="dxa"/>
            <w:noWrap w:val="0"/>
          </w:tcPr>
          <w:p w14:paraId="144918CB">
            <w:pPr>
              <w:pStyle w:val="182"/>
              <w:jc w:val="center"/>
              <w:rPr>
                <w:rFonts w:ascii="Times New Roman" w:hAnsi="Times New Roman" w:cs="Times New Roman"/>
              </w:rPr>
            </w:pPr>
            <w:r>
              <w:rPr>
                <w:rFonts w:ascii="Times New Roman" w:hAnsi="Times New Roman" w:eastAsia="Times New Roman" w:cs="Times New Roman"/>
              </w:rPr>
              <w:t>55</w:t>
            </w:r>
          </w:p>
        </w:tc>
      </w:tr>
      <w:tr w14:paraId="6093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482C19FD">
            <w:pPr>
              <w:pStyle w:val="182"/>
              <w:jc w:val="center"/>
              <w:rPr>
                <w:rFonts w:ascii="Times New Roman" w:hAnsi="Times New Roman" w:cs="Times New Roman"/>
              </w:rPr>
            </w:pPr>
            <w:r>
              <w:rPr>
                <w:rFonts w:ascii="Times New Roman" w:hAnsi="Times New Roman" w:eastAsia="Times New Roman" w:cs="Times New Roman"/>
              </w:rPr>
              <w:t>6</w:t>
            </w:r>
          </w:p>
        </w:tc>
        <w:tc>
          <w:tcPr>
            <w:tcW w:w="5953" w:type="dxa"/>
            <w:noWrap w:val="0"/>
          </w:tcPr>
          <w:p w14:paraId="2A591A78">
            <w:pPr>
              <w:pStyle w:val="182"/>
              <w:rPr>
                <w:rFonts w:ascii="Times New Roman" w:hAnsi="Times New Roman" w:cs="Times New Roman"/>
              </w:rPr>
            </w:pPr>
            <w:r>
              <w:rPr>
                <w:rFonts w:ascii="Times New Roman" w:hAnsi="Times New Roman" w:eastAsia="Times New Roman" w:cs="Times New Roman"/>
              </w:rPr>
              <w:t>Птица (куры, цыплята-бройлеры, индейка - потрошеная, 1 кат.)</w:t>
            </w:r>
          </w:p>
        </w:tc>
        <w:tc>
          <w:tcPr>
            <w:tcW w:w="1134" w:type="dxa"/>
            <w:noWrap w:val="0"/>
          </w:tcPr>
          <w:p w14:paraId="167388B1">
            <w:pPr>
              <w:pStyle w:val="182"/>
              <w:jc w:val="center"/>
              <w:rPr>
                <w:rFonts w:ascii="Times New Roman" w:hAnsi="Times New Roman" w:cs="Times New Roman"/>
              </w:rPr>
            </w:pPr>
            <w:r>
              <w:rPr>
                <w:rFonts w:ascii="Times New Roman" w:hAnsi="Times New Roman" w:eastAsia="Times New Roman" w:cs="Times New Roman"/>
              </w:rPr>
              <w:t>20</w:t>
            </w:r>
          </w:p>
        </w:tc>
        <w:tc>
          <w:tcPr>
            <w:tcW w:w="1134" w:type="dxa"/>
            <w:noWrap w:val="0"/>
          </w:tcPr>
          <w:p w14:paraId="713260CB">
            <w:pPr>
              <w:pStyle w:val="182"/>
              <w:jc w:val="center"/>
              <w:rPr>
                <w:rFonts w:ascii="Times New Roman" w:hAnsi="Times New Roman" w:cs="Times New Roman"/>
              </w:rPr>
            </w:pPr>
            <w:r>
              <w:rPr>
                <w:rFonts w:ascii="Times New Roman" w:hAnsi="Times New Roman" w:eastAsia="Times New Roman" w:cs="Times New Roman"/>
              </w:rPr>
              <w:t>24</w:t>
            </w:r>
          </w:p>
        </w:tc>
      </w:tr>
      <w:tr w14:paraId="26D2F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201ACDEA">
            <w:pPr>
              <w:pStyle w:val="182"/>
              <w:jc w:val="center"/>
              <w:rPr>
                <w:rFonts w:ascii="Times New Roman" w:hAnsi="Times New Roman" w:cs="Times New Roman"/>
              </w:rPr>
            </w:pPr>
            <w:r>
              <w:rPr>
                <w:rFonts w:ascii="Times New Roman" w:hAnsi="Times New Roman" w:eastAsia="Times New Roman" w:cs="Times New Roman"/>
              </w:rPr>
              <w:t>7</w:t>
            </w:r>
          </w:p>
        </w:tc>
        <w:tc>
          <w:tcPr>
            <w:tcW w:w="5953" w:type="dxa"/>
            <w:noWrap w:val="0"/>
          </w:tcPr>
          <w:p w14:paraId="0ABBD3A1">
            <w:pPr>
              <w:pStyle w:val="182"/>
              <w:rPr>
                <w:rFonts w:ascii="Times New Roman" w:hAnsi="Times New Roman" w:cs="Times New Roman"/>
              </w:rPr>
            </w:pPr>
            <w:r>
              <w:rPr>
                <w:rFonts w:ascii="Times New Roman" w:hAnsi="Times New Roman" w:eastAsia="Times New Roman" w:cs="Times New Roman"/>
              </w:rPr>
              <w:t>Субпродукты (печень, язык, сердце)</w:t>
            </w:r>
          </w:p>
        </w:tc>
        <w:tc>
          <w:tcPr>
            <w:tcW w:w="1134" w:type="dxa"/>
            <w:noWrap w:val="0"/>
          </w:tcPr>
          <w:p w14:paraId="7034DFD2">
            <w:pPr>
              <w:pStyle w:val="182"/>
              <w:jc w:val="center"/>
              <w:rPr>
                <w:rFonts w:ascii="Times New Roman" w:hAnsi="Times New Roman" w:cs="Times New Roman"/>
              </w:rPr>
            </w:pPr>
            <w:r>
              <w:rPr>
                <w:rFonts w:ascii="Times New Roman" w:hAnsi="Times New Roman" w:eastAsia="Times New Roman" w:cs="Times New Roman"/>
              </w:rPr>
              <w:t>20</w:t>
            </w:r>
          </w:p>
        </w:tc>
        <w:tc>
          <w:tcPr>
            <w:tcW w:w="1134" w:type="dxa"/>
            <w:noWrap w:val="0"/>
          </w:tcPr>
          <w:p w14:paraId="73A9DCBD">
            <w:pPr>
              <w:pStyle w:val="182"/>
              <w:jc w:val="center"/>
              <w:rPr>
                <w:rFonts w:ascii="Times New Roman" w:hAnsi="Times New Roman" w:cs="Times New Roman"/>
              </w:rPr>
            </w:pPr>
            <w:r>
              <w:rPr>
                <w:rFonts w:ascii="Times New Roman" w:hAnsi="Times New Roman" w:eastAsia="Times New Roman" w:cs="Times New Roman"/>
              </w:rPr>
              <w:t>25</w:t>
            </w:r>
          </w:p>
        </w:tc>
      </w:tr>
      <w:tr w14:paraId="16F4E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A5C5F8A">
            <w:pPr>
              <w:pStyle w:val="182"/>
              <w:jc w:val="center"/>
              <w:rPr>
                <w:rFonts w:ascii="Times New Roman" w:hAnsi="Times New Roman" w:cs="Times New Roman"/>
              </w:rPr>
            </w:pPr>
            <w:r>
              <w:rPr>
                <w:rFonts w:ascii="Times New Roman" w:hAnsi="Times New Roman" w:eastAsia="Times New Roman" w:cs="Times New Roman"/>
              </w:rPr>
              <w:t>8</w:t>
            </w:r>
          </w:p>
        </w:tc>
        <w:tc>
          <w:tcPr>
            <w:tcW w:w="5953" w:type="dxa"/>
            <w:noWrap w:val="0"/>
          </w:tcPr>
          <w:p w14:paraId="10170930">
            <w:pPr>
              <w:pStyle w:val="182"/>
              <w:rPr>
                <w:rFonts w:ascii="Times New Roman" w:hAnsi="Times New Roman" w:cs="Times New Roman"/>
              </w:rPr>
            </w:pPr>
            <w:r>
              <w:rPr>
                <w:rFonts w:ascii="Times New Roman" w:hAnsi="Times New Roman" w:eastAsia="Times New Roman" w:cs="Times New Roman"/>
              </w:rPr>
              <w:t>Рыба (филе), в т.ч. филе слабо- или малосоленое</w:t>
            </w:r>
          </w:p>
        </w:tc>
        <w:tc>
          <w:tcPr>
            <w:tcW w:w="1134" w:type="dxa"/>
            <w:noWrap w:val="0"/>
          </w:tcPr>
          <w:p w14:paraId="3D369ADD">
            <w:pPr>
              <w:pStyle w:val="182"/>
              <w:jc w:val="center"/>
              <w:rPr>
                <w:rFonts w:ascii="Times New Roman" w:hAnsi="Times New Roman" w:cs="Times New Roman"/>
              </w:rPr>
            </w:pPr>
            <w:r>
              <w:rPr>
                <w:rFonts w:ascii="Times New Roman" w:hAnsi="Times New Roman" w:eastAsia="Times New Roman" w:cs="Times New Roman"/>
              </w:rPr>
              <w:t>32</w:t>
            </w:r>
          </w:p>
        </w:tc>
        <w:tc>
          <w:tcPr>
            <w:tcW w:w="1134" w:type="dxa"/>
            <w:noWrap w:val="0"/>
          </w:tcPr>
          <w:p w14:paraId="25EE9C9D">
            <w:pPr>
              <w:pStyle w:val="182"/>
              <w:jc w:val="center"/>
              <w:rPr>
                <w:rFonts w:ascii="Times New Roman" w:hAnsi="Times New Roman" w:cs="Times New Roman"/>
              </w:rPr>
            </w:pPr>
            <w:r>
              <w:rPr>
                <w:rFonts w:ascii="Times New Roman" w:hAnsi="Times New Roman" w:eastAsia="Times New Roman" w:cs="Times New Roman"/>
              </w:rPr>
              <w:t>37</w:t>
            </w:r>
          </w:p>
        </w:tc>
      </w:tr>
      <w:tr w14:paraId="6787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noWrap w:val="0"/>
          </w:tcPr>
          <w:p w14:paraId="3A648E84">
            <w:pPr>
              <w:pStyle w:val="182"/>
              <w:jc w:val="center"/>
              <w:rPr>
                <w:rFonts w:ascii="Times New Roman" w:hAnsi="Times New Roman" w:cs="Times New Roman"/>
              </w:rPr>
            </w:pPr>
            <w:r>
              <w:rPr>
                <w:rFonts w:ascii="Times New Roman" w:hAnsi="Times New Roman" w:eastAsia="Times New Roman" w:cs="Times New Roman"/>
              </w:rPr>
              <w:t>9</w:t>
            </w:r>
          </w:p>
        </w:tc>
        <w:tc>
          <w:tcPr>
            <w:tcW w:w="5953" w:type="dxa"/>
            <w:noWrap w:val="0"/>
          </w:tcPr>
          <w:p w14:paraId="2498D584">
            <w:pPr>
              <w:pStyle w:val="182"/>
              <w:rPr>
                <w:rFonts w:ascii="Times New Roman" w:hAnsi="Times New Roman" w:cs="Times New Roman"/>
              </w:rPr>
            </w:pPr>
            <w:r>
              <w:rPr>
                <w:rFonts w:ascii="Times New Roman" w:hAnsi="Times New Roman" w:eastAsia="Times New Roman" w:cs="Times New Roman"/>
              </w:rPr>
              <w:t>Яйцо, шт.</w:t>
            </w:r>
          </w:p>
        </w:tc>
        <w:tc>
          <w:tcPr>
            <w:tcW w:w="1134" w:type="dxa"/>
            <w:noWrap w:val="0"/>
          </w:tcPr>
          <w:p w14:paraId="6C3DEEC9">
            <w:pPr>
              <w:pStyle w:val="182"/>
              <w:jc w:val="center"/>
              <w:rPr>
                <w:rFonts w:ascii="Times New Roman" w:hAnsi="Times New Roman" w:cs="Times New Roman"/>
              </w:rPr>
            </w:pPr>
            <w:r>
              <w:rPr>
                <w:rFonts w:ascii="Times New Roman" w:hAnsi="Times New Roman" w:eastAsia="Times New Roman" w:cs="Times New Roman"/>
              </w:rPr>
              <w:t>1</w:t>
            </w:r>
          </w:p>
        </w:tc>
        <w:tc>
          <w:tcPr>
            <w:tcW w:w="1134" w:type="dxa"/>
            <w:noWrap w:val="0"/>
          </w:tcPr>
          <w:p w14:paraId="3F58D739">
            <w:pPr>
              <w:pStyle w:val="182"/>
              <w:jc w:val="center"/>
              <w:rPr>
                <w:rFonts w:ascii="Times New Roman" w:hAnsi="Times New Roman" w:cs="Times New Roman"/>
              </w:rPr>
            </w:pPr>
            <w:r>
              <w:rPr>
                <w:rFonts w:ascii="Times New Roman" w:hAnsi="Times New Roman" w:eastAsia="Times New Roman" w:cs="Times New Roman"/>
              </w:rPr>
              <w:t>1</w:t>
            </w:r>
          </w:p>
        </w:tc>
      </w:tr>
      <w:tr w14:paraId="38EE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noWrap w:val="0"/>
          </w:tcPr>
          <w:p w14:paraId="02AC302F">
            <w:pPr>
              <w:pStyle w:val="182"/>
              <w:jc w:val="center"/>
              <w:rPr>
                <w:rFonts w:ascii="Times New Roman" w:hAnsi="Times New Roman" w:cs="Times New Roman"/>
              </w:rPr>
            </w:pPr>
            <w:r>
              <w:rPr>
                <w:rFonts w:ascii="Times New Roman" w:hAnsi="Times New Roman" w:eastAsia="Times New Roman" w:cs="Times New Roman"/>
              </w:rPr>
              <w:t>10</w:t>
            </w:r>
          </w:p>
        </w:tc>
        <w:tc>
          <w:tcPr>
            <w:tcW w:w="5953" w:type="dxa"/>
            <w:noWrap w:val="0"/>
          </w:tcPr>
          <w:p w14:paraId="028682E6">
            <w:pPr>
              <w:pStyle w:val="182"/>
              <w:rPr>
                <w:rFonts w:ascii="Times New Roman" w:hAnsi="Times New Roman" w:cs="Times New Roman"/>
              </w:rPr>
            </w:pPr>
            <w:r>
              <w:rPr>
                <w:rFonts w:ascii="Times New Roman" w:hAnsi="Times New Roman" w:eastAsia="Times New Roman" w:cs="Times New Roman"/>
              </w:rPr>
              <w:t>Картофель</w:t>
            </w:r>
          </w:p>
        </w:tc>
        <w:tc>
          <w:tcPr>
            <w:tcW w:w="1134" w:type="dxa"/>
            <w:noWrap w:val="0"/>
          </w:tcPr>
          <w:p w14:paraId="1F57EE6A">
            <w:pPr>
              <w:pStyle w:val="182"/>
              <w:jc w:val="center"/>
              <w:rPr>
                <w:rFonts w:ascii="Times New Roman" w:hAnsi="Times New Roman" w:cs="Times New Roman"/>
              </w:rPr>
            </w:pPr>
            <w:r>
              <w:rPr>
                <w:rFonts w:ascii="Times New Roman" w:hAnsi="Times New Roman" w:eastAsia="Times New Roman" w:cs="Times New Roman"/>
              </w:rPr>
              <w:t>120</w:t>
            </w:r>
          </w:p>
        </w:tc>
        <w:tc>
          <w:tcPr>
            <w:tcW w:w="1134" w:type="dxa"/>
            <w:noWrap w:val="0"/>
          </w:tcPr>
          <w:p w14:paraId="50D3D021">
            <w:pPr>
              <w:pStyle w:val="182"/>
              <w:jc w:val="center"/>
              <w:rPr>
                <w:rFonts w:ascii="Times New Roman" w:hAnsi="Times New Roman" w:cs="Times New Roman"/>
              </w:rPr>
            </w:pPr>
            <w:r>
              <w:rPr>
                <w:rFonts w:ascii="Times New Roman" w:hAnsi="Times New Roman" w:eastAsia="Times New Roman" w:cs="Times New Roman"/>
              </w:rPr>
              <w:t>140</w:t>
            </w:r>
          </w:p>
        </w:tc>
      </w:tr>
      <w:tr w14:paraId="4680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6AA053C">
            <w:pPr>
              <w:pStyle w:val="182"/>
              <w:jc w:val="center"/>
              <w:rPr>
                <w:rFonts w:ascii="Times New Roman" w:hAnsi="Times New Roman" w:cs="Times New Roman"/>
              </w:rPr>
            </w:pPr>
            <w:r>
              <w:rPr>
                <w:rFonts w:ascii="Times New Roman" w:hAnsi="Times New Roman" w:eastAsia="Times New Roman" w:cs="Times New Roman"/>
              </w:rPr>
              <w:t>11</w:t>
            </w:r>
          </w:p>
        </w:tc>
        <w:tc>
          <w:tcPr>
            <w:tcW w:w="5953" w:type="dxa"/>
            <w:noWrap w:val="0"/>
          </w:tcPr>
          <w:p w14:paraId="6141CEAB">
            <w:pPr>
              <w:pStyle w:val="182"/>
              <w:rPr>
                <w:rFonts w:ascii="Times New Roman" w:hAnsi="Times New Roman" w:cs="Times New Roman"/>
              </w:rPr>
            </w:pPr>
            <w:r>
              <w:rPr>
                <w:rFonts w:ascii="Times New Roman" w:hAnsi="Times New Roman" w:eastAsia="Times New Roman" w:cs="Times New Roman"/>
              </w:rPr>
              <w:t>Овощи (свежие, замороженные, консервированные), включая соленые и квашеные (не более 10% от общего количества овощей), в т.ч. томат-пюре, зелень, г</w:t>
            </w:r>
          </w:p>
        </w:tc>
        <w:tc>
          <w:tcPr>
            <w:tcW w:w="1134" w:type="dxa"/>
            <w:noWrap w:val="0"/>
          </w:tcPr>
          <w:p w14:paraId="10E6CA2F">
            <w:pPr>
              <w:pStyle w:val="182"/>
              <w:jc w:val="center"/>
              <w:rPr>
                <w:rFonts w:ascii="Times New Roman" w:hAnsi="Times New Roman" w:cs="Times New Roman"/>
              </w:rPr>
            </w:pPr>
            <w:r>
              <w:rPr>
                <w:rFonts w:ascii="Times New Roman" w:hAnsi="Times New Roman" w:eastAsia="Times New Roman" w:cs="Times New Roman"/>
              </w:rPr>
              <w:t>180</w:t>
            </w:r>
          </w:p>
        </w:tc>
        <w:tc>
          <w:tcPr>
            <w:tcW w:w="1134" w:type="dxa"/>
            <w:noWrap w:val="0"/>
          </w:tcPr>
          <w:p w14:paraId="33F111B8">
            <w:pPr>
              <w:pStyle w:val="182"/>
              <w:jc w:val="center"/>
              <w:rPr>
                <w:rFonts w:ascii="Times New Roman" w:hAnsi="Times New Roman" w:cs="Times New Roman"/>
              </w:rPr>
            </w:pPr>
            <w:r>
              <w:rPr>
                <w:rFonts w:ascii="Times New Roman" w:hAnsi="Times New Roman" w:eastAsia="Times New Roman" w:cs="Times New Roman"/>
              </w:rPr>
              <w:t>220</w:t>
            </w:r>
          </w:p>
        </w:tc>
      </w:tr>
      <w:tr w14:paraId="764E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84A3014">
            <w:pPr>
              <w:pStyle w:val="182"/>
              <w:jc w:val="center"/>
              <w:rPr>
                <w:rFonts w:ascii="Times New Roman" w:hAnsi="Times New Roman" w:cs="Times New Roman"/>
              </w:rPr>
            </w:pPr>
            <w:r>
              <w:rPr>
                <w:rFonts w:ascii="Times New Roman" w:hAnsi="Times New Roman" w:eastAsia="Times New Roman" w:cs="Times New Roman"/>
              </w:rPr>
              <w:t>12</w:t>
            </w:r>
          </w:p>
        </w:tc>
        <w:tc>
          <w:tcPr>
            <w:tcW w:w="5953" w:type="dxa"/>
            <w:noWrap w:val="0"/>
          </w:tcPr>
          <w:p w14:paraId="2D9425B1">
            <w:pPr>
              <w:pStyle w:val="182"/>
              <w:rPr>
                <w:rFonts w:ascii="Times New Roman" w:hAnsi="Times New Roman" w:cs="Times New Roman"/>
              </w:rPr>
            </w:pPr>
            <w:r>
              <w:rPr>
                <w:rFonts w:ascii="Times New Roman" w:hAnsi="Times New Roman" w:eastAsia="Times New Roman" w:cs="Times New Roman"/>
              </w:rPr>
              <w:t>Фрукты свежие</w:t>
            </w:r>
          </w:p>
        </w:tc>
        <w:tc>
          <w:tcPr>
            <w:tcW w:w="1134" w:type="dxa"/>
            <w:noWrap w:val="0"/>
          </w:tcPr>
          <w:p w14:paraId="59B86679">
            <w:pPr>
              <w:pStyle w:val="182"/>
              <w:jc w:val="center"/>
              <w:rPr>
                <w:rFonts w:ascii="Times New Roman" w:hAnsi="Times New Roman" w:cs="Times New Roman"/>
              </w:rPr>
            </w:pPr>
            <w:r>
              <w:rPr>
                <w:rFonts w:ascii="Times New Roman" w:hAnsi="Times New Roman" w:eastAsia="Times New Roman" w:cs="Times New Roman"/>
              </w:rPr>
              <w:t>95</w:t>
            </w:r>
          </w:p>
        </w:tc>
        <w:tc>
          <w:tcPr>
            <w:tcW w:w="1134" w:type="dxa"/>
            <w:noWrap w:val="0"/>
          </w:tcPr>
          <w:p w14:paraId="4EA524DE">
            <w:pPr>
              <w:pStyle w:val="182"/>
              <w:jc w:val="center"/>
              <w:rPr>
                <w:rFonts w:ascii="Times New Roman" w:hAnsi="Times New Roman" w:cs="Times New Roman"/>
              </w:rPr>
            </w:pPr>
            <w:r>
              <w:rPr>
                <w:rFonts w:ascii="Times New Roman" w:hAnsi="Times New Roman" w:eastAsia="Times New Roman" w:cs="Times New Roman"/>
              </w:rPr>
              <w:t>100</w:t>
            </w:r>
          </w:p>
        </w:tc>
      </w:tr>
      <w:tr w14:paraId="2EF7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5E9E4E79">
            <w:pPr>
              <w:pStyle w:val="182"/>
              <w:jc w:val="center"/>
              <w:rPr>
                <w:rFonts w:ascii="Times New Roman" w:hAnsi="Times New Roman" w:cs="Times New Roman"/>
              </w:rPr>
            </w:pPr>
            <w:r>
              <w:rPr>
                <w:rFonts w:ascii="Times New Roman" w:hAnsi="Times New Roman" w:eastAsia="Times New Roman" w:cs="Times New Roman"/>
              </w:rPr>
              <w:t>13</w:t>
            </w:r>
          </w:p>
        </w:tc>
        <w:tc>
          <w:tcPr>
            <w:tcW w:w="5953" w:type="dxa"/>
            <w:noWrap w:val="0"/>
          </w:tcPr>
          <w:p w14:paraId="2B8F429E">
            <w:pPr>
              <w:pStyle w:val="182"/>
              <w:rPr>
                <w:rFonts w:ascii="Times New Roman" w:hAnsi="Times New Roman" w:cs="Times New Roman"/>
              </w:rPr>
            </w:pPr>
            <w:r>
              <w:rPr>
                <w:rFonts w:ascii="Times New Roman" w:hAnsi="Times New Roman" w:eastAsia="Times New Roman" w:cs="Times New Roman"/>
              </w:rPr>
              <w:t>Сухофрукты</w:t>
            </w:r>
          </w:p>
        </w:tc>
        <w:tc>
          <w:tcPr>
            <w:tcW w:w="1134" w:type="dxa"/>
            <w:noWrap w:val="0"/>
          </w:tcPr>
          <w:p w14:paraId="5756947A">
            <w:pPr>
              <w:pStyle w:val="182"/>
              <w:jc w:val="center"/>
              <w:rPr>
                <w:rFonts w:ascii="Times New Roman" w:hAnsi="Times New Roman" w:cs="Times New Roman"/>
              </w:rPr>
            </w:pPr>
            <w:r>
              <w:rPr>
                <w:rFonts w:ascii="Times New Roman" w:hAnsi="Times New Roman" w:eastAsia="Times New Roman" w:cs="Times New Roman"/>
              </w:rPr>
              <w:t>9</w:t>
            </w:r>
          </w:p>
        </w:tc>
        <w:tc>
          <w:tcPr>
            <w:tcW w:w="1134" w:type="dxa"/>
            <w:noWrap w:val="0"/>
          </w:tcPr>
          <w:p w14:paraId="47CE6240">
            <w:pPr>
              <w:pStyle w:val="182"/>
              <w:jc w:val="center"/>
              <w:rPr>
                <w:rFonts w:ascii="Times New Roman" w:hAnsi="Times New Roman" w:cs="Times New Roman"/>
              </w:rPr>
            </w:pPr>
            <w:r>
              <w:rPr>
                <w:rFonts w:ascii="Times New Roman" w:hAnsi="Times New Roman" w:eastAsia="Times New Roman" w:cs="Times New Roman"/>
              </w:rPr>
              <w:t>11</w:t>
            </w:r>
          </w:p>
        </w:tc>
      </w:tr>
      <w:tr w14:paraId="23CB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F74BFDC">
            <w:pPr>
              <w:pStyle w:val="182"/>
              <w:jc w:val="center"/>
              <w:rPr>
                <w:rFonts w:ascii="Times New Roman" w:hAnsi="Times New Roman" w:cs="Times New Roman"/>
              </w:rPr>
            </w:pPr>
            <w:r>
              <w:rPr>
                <w:rFonts w:ascii="Times New Roman" w:hAnsi="Times New Roman" w:eastAsia="Times New Roman" w:cs="Times New Roman"/>
              </w:rPr>
              <w:t>14</w:t>
            </w:r>
          </w:p>
        </w:tc>
        <w:tc>
          <w:tcPr>
            <w:tcW w:w="5953" w:type="dxa"/>
            <w:noWrap w:val="0"/>
          </w:tcPr>
          <w:p w14:paraId="787973A6">
            <w:pPr>
              <w:pStyle w:val="182"/>
              <w:rPr>
                <w:rFonts w:ascii="Times New Roman" w:hAnsi="Times New Roman" w:cs="Times New Roman"/>
              </w:rPr>
            </w:pPr>
            <w:r>
              <w:rPr>
                <w:rFonts w:ascii="Times New Roman" w:hAnsi="Times New Roman" w:eastAsia="Times New Roman" w:cs="Times New Roman"/>
              </w:rPr>
              <w:t>Соки фруктовые и овощные</w:t>
            </w:r>
          </w:p>
        </w:tc>
        <w:tc>
          <w:tcPr>
            <w:tcW w:w="1134" w:type="dxa"/>
            <w:noWrap w:val="0"/>
          </w:tcPr>
          <w:p w14:paraId="53FF6B5F">
            <w:pPr>
              <w:pStyle w:val="182"/>
              <w:jc w:val="center"/>
              <w:rPr>
                <w:rFonts w:ascii="Times New Roman" w:hAnsi="Times New Roman" w:cs="Times New Roman"/>
              </w:rPr>
            </w:pPr>
            <w:r>
              <w:rPr>
                <w:rFonts w:ascii="Times New Roman" w:hAnsi="Times New Roman" w:eastAsia="Times New Roman" w:cs="Times New Roman"/>
              </w:rPr>
              <w:t>100</w:t>
            </w:r>
          </w:p>
        </w:tc>
        <w:tc>
          <w:tcPr>
            <w:tcW w:w="1134" w:type="dxa"/>
            <w:noWrap w:val="0"/>
          </w:tcPr>
          <w:p w14:paraId="35F65FA2">
            <w:pPr>
              <w:pStyle w:val="182"/>
              <w:jc w:val="center"/>
              <w:rPr>
                <w:rFonts w:ascii="Times New Roman" w:hAnsi="Times New Roman" w:cs="Times New Roman"/>
              </w:rPr>
            </w:pPr>
            <w:r>
              <w:rPr>
                <w:rFonts w:ascii="Times New Roman" w:hAnsi="Times New Roman" w:eastAsia="Times New Roman" w:cs="Times New Roman"/>
              </w:rPr>
              <w:t>100</w:t>
            </w:r>
          </w:p>
        </w:tc>
      </w:tr>
      <w:tr w14:paraId="6461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5CD5EC67">
            <w:pPr>
              <w:pStyle w:val="182"/>
              <w:jc w:val="center"/>
              <w:rPr>
                <w:rFonts w:ascii="Times New Roman" w:hAnsi="Times New Roman" w:cs="Times New Roman"/>
              </w:rPr>
            </w:pPr>
            <w:r>
              <w:rPr>
                <w:rFonts w:ascii="Times New Roman" w:hAnsi="Times New Roman" w:eastAsia="Times New Roman" w:cs="Times New Roman"/>
              </w:rPr>
              <w:t>15</w:t>
            </w:r>
          </w:p>
        </w:tc>
        <w:tc>
          <w:tcPr>
            <w:tcW w:w="5953" w:type="dxa"/>
            <w:noWrap w:val="0"/>
          </w:tcPr>
          <w:p w14:paraId="1A4DC1C9">
            <w:pPr>
              <w:pStyle w:val="182"/>
              <w:rPr>
                <w:rFonts w:ascii="Times New Roman" w:hAnsi="Times New Roman" w:cs="Times New Roman"/>
              </w:rPr>
            </w:pPr>
            <w:r>
              <w:rPr>
                <w:rFonts w:ascii="Times New Roman" w:hAnsi="Times New Roman" w:eastAsia="Times New Roman" w:cs="Times New Roman"/>
              </w:rPr>
              <w:t>Витаминизированные напитки</w:t>
            </w:r>
          </w:p>
        </w:tc>
        <w:tc>
          <w:tcPr>
            <w:tcW w:w="1134" w:type="dxa"/>
            <w:noWrap w:val="0"/>
          </w:tcPr>
          <w:p w14:paraId="3B2E9980">
            <w:pPr>
              <w:pStyle w:val="182"/>
              <w:jc w:val="center"/>
              <w:rPr>
                <w:rFonts w:ascii="Times New Roman" w:hAnsi="Times New Roman" w:cs="Times New Roman"/>
              </w:rPr>
            </w:pPr>
            <w:r>
              <w:rPr>
                <w:rFonts w:ascii="Times New Roman" w:hAnsi="Times New Roman" w:eastAsia="Times New Roman" w:cs="Times New Roman"/>
              </w:rPr>
              <w:t>0</w:t>
            </w:r>
          </w:p>
        </w:tc>
        <w:tc>
          <w:tcPr>
            <w:tcW w:w="1134" w:type="dxa"/>
            <w:noWrap w:val="0"/>
          </w:tcPr>
          <w:p w14:paraId="69377DFA">
            <w:pPr>
              <w:pStyle w:val="182"/>
              <w:jc w:val="center"/>
              <w:rPr>
                <w:rFonts w:ascii="Times New Roman" w:hAnsi="Times New Roman" w:cs="Times New Roman"/>
              </w:rPr>
            </w:pPr>
            <w:r>
              <w:rPr>
                <w:rFonts w:ascii="Times New Roman" w:hAnsi="Times New Roman" w:eastAsia="Times New Roman" w:cs="Times New Roman"/>
              </w:rPr>
              <w:t>50</w:t>
            </w:r>
          </w:p>
        </w:tc>
      </w:tr>
      <w:tr w14:paraId="1C4A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5073D666">
            <w:pPr>
              <w:pStyle w:val="182"/>
              <w:jc w:val="center"/>
              <w:rPr>
                <w:rFonts w:ascii="Times New Roman" w:hAnsi="Times New Roman" w:cs="Times New Roman"/>
              </w:rPr>
            </w:pPr>
            <w:r>
              <w:rPr>
                <w:rFonts w:ascii="Times New Roman" w:hAnsi="Times New Roman" w:eastAsia="Times New Roman" w:cs="Times New Roman"/>
              </w:rPr>
              <w:t>16</w:t>
            </w:r>
          </w:p>
        </w:tc>
        <w:tc>
          <w:tcPr>
            <w:tcW w:w="5953" w:type="dxa"/>
            <w:noWrap w:val="0"/>
          </w:tcPr>
          <w:p w14:paraId="54048C57">
            <w:pPr>
              <w:pStyle w:val="182"/>
              <w:rPr>
                <w:rFonts w:ascii="Times New Roman" w:hAnsi="Times New Roman" w:cs="Times New Roman"/>
              </w:rPr>
            </w:pPr>
            <w:r>
              <w:rPr>
                <w:rFonts w:ascii="Times New Roman" w:hAnsi="Times New Roman" w:eastAsia="Times New Roman" w:cs="Times New Roman"/>
              </w:rPr>
              <w:t>Хлеб ржаной</w:t>
            </w:r>
          </w:p>
        </w:tc>
        <w:tc>
          <w:tcPr>
            <w:tcW w:w="1134" w:type="dxa"/>
            <w:noWrap w:val="0"/>
          </w:tcPr>
          <w:p w14:paraId="6A6FBBD4">
            <w:pPr>
              <w:pStyle w:val="182"/>
              <w:jc w:val="center"/>
              <w:rPr>
                <w:rFonts w:ascii="Times New Roman" w:hAnsi="Times New Roman" w:cs="Times New Roman"/>
              </w:rPr>
            </w:pPr>
            <w:r>
              <w:rPr>
                <w:rFonts w:ascii="Times New Roman" w:hAnsi="Times New Roman" w:eastAsia="Times New Roman" w:cs="Times New Roman"/>
              </w:rPr>
              <w:t>40</w:t>
            </w:r>
          </w:p>
        </w:tc>
        <w:tc>
          <w:tcPr>
            <w:tcW w:w="1134" w:type="dxa"/>
            <w:noWrap w:val="0"/>
          </w:tcPr>
          <w:p w14:paraId="49BA3F37">
            <w:pPr>
              <w:pStyle w:val="182"/>
              <w:jc w:val="center"/>
              <w:rPr>
                <w:rFonts w:ascii="Times New Roman" w:hAnsi="Times New Roman" w:cs="Times New Roman"/>
              </w:rPr>
            </w:pPr>
            <w:r>
              <w:rPr>
                <w:rFonts w:ascii="Times New Roman" w:hAnsi="Times New Roman" w:eastAsia="Times New Roman" w:cs="Times New Roman"/>
              </w:rPr>
              <w:t>50</w:t>
            </w:r>
          </w:p>
        </w:tc>
      </w:tr>
      <w:tr w14:paraId="3E64B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22FD7E95">
            <w:pPr>
              <w:pStyle w:val="182"/>
              <w:jc w:val="center"/>
              <w:rPr>
                <w:rFonts w:ascii="Times New Roman" w:hAnsi="Times New Roman" w:cs="Times New Roman"/>
              </w:rPr>
            </w:pPr>
            <w:r>
              <w:rPr>
                <w:rFonts w:ascii="Times New Roman" w:hAnsi="Times New Roman" w:eastAsia="Times New Roman" w:cs="Times New Roman"/>
              </w:rPr>
              <w:t>17</w:t>
            </w:r>
          </w:p>
        </w:tc>
        <w:tc>
          <w:tcPr>
            <w:tcW w:w="5953" w:type="dxa"/>
            <w:noWrap w:val="0"/>
          </w:tcPr>
          <w:p w14:paraId="16A68E25">
            <w:pPr>
              <w:pStyle w:val="182"/>
              <w:rPr>
                <w:rFonts w:ascii="Times New Roman" w:hAnsi="Times New Roman" w:cs="Times New Roman"/>
              </w:rPr>
            </w:pPr>
            <w:r>
              <w:rPr>
                <w:rFonts w:ascii="Times New Roman" w:hAnsi="Times New Roman" w:eastAsia="Times New Roman" w:cs="Times New Roman"/>
              </w:rPr>
              <w:t>Хлеб пшеничный</w:t>
            </w:r>
          </w:p>
        </w:tc>
        <w:tc>
          <w:tcPr>
            <w:tcW w:w="1134" w:type="dxa"/>
            <w:noWrap w:val="0"/>
          </w:tcPr>
          <w:p w14:paraId="405EB827">
            <w:pPr>
              <w:pStyle w:val="182"/>
              <w:jc w:val="center"/>
              <w:rPr>
                <w:rFonts w:ascii="Times New Roman" w:hAnsi="Times New Roman" w:cs="Times New Roman"/>
              </w:rPr>
            </w:pPr>
            <w:r>
              <w:rPr>
                <w:rFonts w:ascii="Times New Roman" w:hAnsi="Times New Roman" w:eastAsia="Times New Roman" w:cs="Times New Roman"/>
              </w:rPr>
              <w:t>60</w:t>
            </w:r>
          </w:p>
        </w:tc>
        <w:tc>
          <w:tcPr>
            <w:tcW w:w="1134" w:type="dxa"/>
            <w:noWrap w:val="0"/>
          </w:tcPr>
          <w:p w14:paraId="70AB8BF5">
            <w:pPr>
              <w:pStyle w:val="182"/>
              <w:jc w:val="center"/>
              <w:rPr>
                <w:rFonts w:ascii="Times New Roman" w:hAnsi="Times New Roman" w:cs="Times New Roman"/>
              </w:rPr>
            </w:pPr>
            <w:r>
              <w:rPr>
                <w:rFonts w:ascii="Times New Roman" w:hAnsi="Times New Roman" w:eastAsia="Times New Roman" w:cs="Times New Roman"/>
              </w:rPr>
              <w:t>80</w:t>
            </w:r>
          </w:p>
        </w:tc>
      </w:tr>
      <w:tr w14:paraId="1BF3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94EF244">
            <w:pPr>
              <w:pStyle w:val="182"/>
              <w:jc w:val="center"/>
              <w:rPr>
                <w:rFonts w:ascii="Times New Roman" w:hAnsi="Times New Roman" w:cs="Times New Roman"/>
              </w:rPr>
            </w:pPr>
            <w:r>
              <w:rPr>
                <w:rFonts w:ascii="Times New Roman" w:hAnsi="Times New Roman" w:eastAsia="Times New Roman" w:cs="Times New Roman"/>
              </w:rPr>
              <w:t>18</w:t>
            </w:r>
          </w:p>
        </w:tc>
        <w:tc>
          <w:tcPr>
            <w:tcW w:w="5953" w:type="dxa"/>
            <w:noWrap w:val="0"/>
          </w:tcPr>
          <w:p w14:paraId="21308FB5">
            <w:pPr>
              <w:pStyle w:val="182"/>
              <w:rPr>
                <w:rFonts w:ascii="Times New Roman" w:hAnsi="Times New Roman" w:cs="Times New Roman"/>
              </w:rPr>
            </w:pPr>
            <w:r>
              <w:rPr>
                <w:rFonts w:ascii="Times New Roman" w:hAnsi="Times New Roman" w:eastAsia="Times New Roman" w:cs="Times New Roman"/>
              </w:rPr>
              <w:t>Крупы, бобовые</w:t>
            </w:r>
          </w:p>
        </w:tc>
        <w:tc>
          <w:tcPr>
            <w:tcW w:w="1134" w:type="dxa"/>
            <w:noWrap w:val="0"/>
          </w:tcPr>
          <w:p w14:paraId="4E446977">
            <w:pPr>
              <w:pStyle w:val="182"/>
              <w:jc w:val="center"/>
              <w:rPr>
                <w:rFonts w:ascii="Times New Roman" w:hAnsi="Times New Roman" w:cs="Times New Roman"/>
              </w:rPr>
            </w:pPr>
            <w:r>
              <w:rPr>
                <w:rFonts w:ascii="Times New Roman" w:hAnsi="Times New Roman" w:eastAsia="Times New Roman" w:cs="Times New Roman"/>
              </w:rPr>
              <w:t>30</w:t>
            </w:r>
          </w:p>
        </w:tc>
        <w:tc>
          <w:tcPr>
            <w:tcW w:w="1134" w:type="dxa"/>
            <w:noWrap w:val="0"/>
          </w:tcPr>
          <w:p w14:paraId="655CEB2A">
            <w:pPr>
              <w:pStyle w:val="182"/>
              <w:jc w:val="center"/>
              <w:rPr>
                <w:rFonts w:ascii="Times New Roman" w:hAnsi="Times New Roman" w:cs="Times New Roman"/>
              </w:rPr>
            </w:pPr>
            <w:r>
              <w:rPr>
                <w:rFonts w:ascii="Times New Roman" w:hAnsi="Times New Roman" w:eastAsia="Times New Roman" w:cs="Times New Roman"/>
              </w:rPr>
              <w:t>43</w:t>
            </w:r>
          </w:p>
        </w:tc>
      </w:tr>
      <w:tr w14:paraId="3C655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4891AE6F">
            <w:pPr>
              <w:pStyle w:val="182"/>
              <w:jc w:val="center"/>
              <w:rPr>
                <w:rFonts w:ascii="Times New Roman" w:hAnsi="Times New Roman" w:cs="Times New Roman"/>
              </w:rPr>
            </w:pPr>
            <w:r>
              <w:rPr>
                <w:rFonts w:ascii="Times New Roman" w:hAnsi="Times New Roman" w:eastAsia="Times New Roman" w:cs="Times New Roman"/>
              </w:rPr>
              <w:t>19</w:t>
            </w:r>
          </w:p>
        </w:tc>
        <w:tc>
          <w:tcPr>
            <w:tcW w:w="5953" w:type="dxa"/>
            <w:noWrap w:val="0"/>
          </w:tcPr>
          <w:p w14:paraId="37581C1A">
            <w:pPr>
              <w:pStyle w:val="182"/>
              <w:rPr>
                <w:rFonts w:ascii="Times New Roman" w:hAnsi="Times New Roman" w:cs="Times New Roman"/>
              </w:rPr>
            </w:pPr>
            <w:r>
              <w:rPr>
                <w:rFonts w:ascii="Times New Roman" w:hAnsi="Times New Roman" w:eastAsia="Times New Roman" w:cs="Times New Roman"/>
              </w:rPr>
              <w:t>Макаронные изделия</w:t>
            </w:r>
          </w:p>
        </w:tc>
        <w:tc>
          <w:tcPr>
            <w:tcW w:w="1134" w:type="dxa"/>
            <w:noWrap w:val="0"/>
          </w:tcPr>
          <w:p w14:paraId="3D62137E">
            <w:pPr>
              <w:pStyle w:val="182"/>
              <w:jc w:val="center"/>
              <w:rPr>
                <w:rFonts w:ascii="Times New Roman" w:hAnsi="Times New Roman" w:cs="Times New Roman"/>
              </w:rPr>
            </w:pPr>
            <w:r>
              <w:rPr>
                <w:rFonts w:ascii="Times New Roman" w:hAnsi="Times New Roman" w:eastAsia="Times New Roman" w:cs="Times New Roman"/>
              </w:rPr>
              <w:t>8</w:t>
            </w:r>
          </w:p>
        </w:tc>
        <w:tc>
          <w:tcPr>
            <w:tcW w:w="1134" w:type="dxa"/>
            <w:noWrap w:val="0"/>
          </w:tcPr>
          <w:p w14:paraId="58B174E7">
            <w:pPr>
              <w:pStyle w:val="182"/>
              <w:jc w:val="center"/>
              <w:rPr>
                <w:rFonts w:ascii="Times New Roman" w:hAnsi="Times New Roman" w:cs="Times New Roman"/>
              </w:rPr>
            </w:pPr>
            <w:r>
              <w:rPr>
                <w:rFonts w:ascii="Times New Roman" w:hAnsi="Times New Roman" w:eastAsia="Times New Roman" w:cs="Times New Roman"/>
              </w:rPr>
              <w:t>12</w:t>
            </w:r>
          </w:p>
        </w:tc>
      </w:tr>
      <w:tr w14:paraId="1194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7E47207C">
            <w:pPr>
              <w:pStyle w:val="182"/>
              <w:jc w:val="center"/>
              <w:rPr>
                <w:rFonts w:ascii="Times New Roman" w:hAnsi="Times New Roman" w:cs="Times New Roman"/>
              </w:rPr>
            </w:pPr>
            <w:r>
              <w:rPr>
                <w:rFonts w:ascii="Times New Roman" w:hAnsi="Times New Roman" w:eastAsia="Times New Roman" w:cs="Times New Roman"/>
              </w:rPr>
              <w:t>20</w:t>
            </w:r>
          </w:p>
        </w:tc>
        <w:tc>
          <w:tcPr>
            <w:tcW w:w="5953" w:type="dxa"/>
            <w:noWrap w:val="0"/>
          </w:tcPr>
          <w:p w14:paraId="47C21A50">
            <w:pPr>
              <w:pStyle w:val="182"/>
              <w:rPr>
                <w:rFonts w:ascii="Times New Roman" w:hAnsi="Times New Roman" w:cs="Times New Roman"/>
              </w:rPr>
            </w:pPr>
            <w:r>
              <w:rPr>
                <w:rFonts w:ascii="Times New Roman" w:hAnsi="Times New Roman" w:eastAsia="Times New Roman" w:cs="Times New Roman"/>
              </w:rPr>
              <w:t>Мука пшеничная</w:t>
            </w:r>
          </w:p>
        </w:tc>
        <w:tc>
          <w:tcPr>
            <w:tcW w:w="1134" w:type="dxa"/>
            <w:noWrap w:val="0"/>
          </w:tcPr>
          <w:p w14:paraId="5AC0E61C">
            <w:pPr>
              <w:pStyle w:val="182"/>
              <w:jc w:val="center"/>
              <w:rPr>
                <w:rFonts w:ascii="Times New Roman" w:hAnsi="Times New Roman" w:cs="Times New Roman"/>
              </w:rPr>
            </w:pPr>
            <w:r>
              <w:rPr>
                <w:rFonts w:ascii="Times New Roman" w:hAnsi="Times New Roman" w:eastAsia="Times New Roman" w:cs="Times New Roman"/>
              </w:rPr>
              <w:t>25</w:t>
            </w:r>
          </w:p>
        </w:tc>
        <w:tc>
          <w:tcPr>
            <w:tcW w:w="1134" w:type="dxa"/>
            <w:noWrap w:val="0"/>
          </w:tcPr>
          <w:p w14:paraId="219CD5E7">
            <w:pPr>
              <w:pStyle w:val="182"/>
              <w:jc w:val="center"/>
              <w:rPr>
                <w:rFonts w:ascii="Times New Roman" w:hAnsi="Times New Roman" w:cs="Times New Roman"/>
              </w:rPr>
            </w:pPr>
            <w:r>
              <w:rPr>
                <w:rFonts w:ascii="Times New Roman" w:hAnsi="Times New Roman" w:eastAsia="Times New Roman" w:cs="Times New Roman"/>
              </w:rPr>
              <w:t>29</w:t>
            </w:r>
          </w:p>
        </w:tc>
      </w:tr>
      <w:tr w14:paraId="6AA3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70DAC5F8">
            <w:pPr>
              <w:pStyle w:val="182"/>
              <w:jc w:val="center"/>
              <w:rPr>
                <w:rFonts w:ascii="Times New Roman" w:hAnsi="Times New Roman" w:cs="Times New Roman"/>
              </w:rPr>
            </w:pPr>
            <w:r>
              <w:rPr>
                <w:rFonts w:ascii="Times New Roman" w:hAnsi="Times New Roman" w:eastAsia="Times New Roman" w:cs="Times New Roman"/>
              </w:rPr>
              <w:t>21</w:t>
            </w:r>
          </w:p>
        </w:tc>
        <w:tc>
          <w:tcPr>
            <w:tcW w:w="5953" w:type="dxa"/>
            <w:noWrap w:val="0"/>
          </w:tcPr>
          <w:p w14:paraId="6F59D15F">
            <w:pPr>
              <w:pStyle w:val="182"/>
              <w:rPr>
                <w:rFonts w:ascii="Times New Roman" w:hAnsi="Times New Roman" w:cs="Times New Roman"/>
              </w:rPr>
            </w:pPr>
            <w:r>
              <w:rPr>
                <w:rFonts w:ascii="Times New Roman" w:hAnsi="Times New Roman" w:eastAsia="Times New Roman" w:cs="Times New Roman"/>
              </w:rPr>
              <w:t>Масло сливочное</w:t>
            </w:r>
          </w:p>
        </w:tc>
        <w:tc>
          <w:tcPr>
            <w:tcW w:w="1134" w:type="dxa"/>
            <w:noWrap w:val="0"/>
          </w:tcPr>
          <w:p w14:paraId="53D7FC30">
            <w:pPr>
              <w:pStyle w:val="182"/>
              <w:jc w:val="center"/>
              <w:rPr>
                <w:rFonts w:ascii="Times New Roman" w:hAnsi="Times New Roman" w:cs="Times New Roman"/>
              </w:rPr>
            </w:pPr>
            <w:r>
              <w:rPr>
                <w:rFonts w:ascii="Times New Roman" w:hAnsi="Times New Roman" w:eastAsia="Times New Roman" w:cs="Times New Roman"/>
              </w:rPr>
              <w:t>18</w:t>
            </w:r>
          </w:p>
        </w:tc>
        <w:tc>
          <w:tcPr>
            <w:tcW w:w="1134" w:type="dxa"/>
            <w:noWrap w:val="0"/>
          </w:tcPr>
          <w:p w14:paraId="30BF02AA">
            <w:pPr>
              <w:pStyle w:val="182"/>
              <w:jc w:val="center"/>
              <w:rPr>
                <w:rFonts w:ascii="Times New Roman" w:hAnsi="Times New Roman" w:cs="Times New Roman"/>
              </w:rPr>
            </w:pPr>
            <w:r>
              <w:rPr>
                <w:rFonts w:ascii="Times New Roman" w:hAnsi="Times New Roman" w:eastAsia="Times New Roman" w:cs="Times New Roman"/>
              </w:rPr>
              <w:t>21</w:t>
            </w:r>
          </w:p>
        </w:tc>
      </w:tr>
      <w:tr w14:paraId="1713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2515FDC3">
            <w:pPr>
              <w:pStyle w:val="182"/>
              <w:jc w:val="center"/>
              <w:rPr>
                <w:rFonts w:ascii="Times New Roman" w:hAnsi="Times New Roman" w:cs="Times New Roman"/>
              </w:rPr>
            </w:pPr>
            <w:r>
              <w:rPr>
                <w:rFonts w:ascii="Times New Roman" w:hAnsi="Times New Roman" w:eastAsia="Times New Roman" w:cs="Times New Roman"/>
              </w:rPr>
              <w:t>22</w:t>
            </w:r>
          </w:p>
        </w:tc>
        <w:tc>
          <w:tcPr>
            <w:tcW w:w="5953" w:type="dxa"/>
            <w:noWrap w:val="0"/>
          </w:tcPr>
          <w:p w14:paraId="594F8852">
            <w:pPr>
              <w:pStyle w:val="182"/>
              <w:rPr>
                <w:rFonts w:ascii="Times New Roman" w:hAnsi="Times New Roman" w:cs="Times New Roman"/>
              </w:rPr>
            </w:pPr>
            <w:r>
              <w:rPr>
                <w:rFonts w:ascii="Times New Roman" w:hAnsi="Times New Roman" w:eastAsia="Times New Roman" w:cs="Times New Roman"/>
              </w:rPr>
              <w:t>Масло растительное</w:t>
            </w:r>
          </w:p>
        </w:tc>
        <w:tc>
          <w:tcPr>
            <w:tcW w:w="1134" w:type="dxa"/>
            <w:noWrap w:val="0"/>
          </w:tcPr>
          <w:p w14:paraId="7FB82D07">
            <w:pPr>
              <w:pStyle w:val="182"/>
              <w:jc w:val="center"/>
              <w:rPr>
                <w:rFonts w:ascii="Times New Roman" w:hAnsi="Times New Roman" w:cs="Times New Roman"/>
              </w:rPr>
            </w:pPr>
            <w:r>
              <w:rPr>
                <w:rFonts w:ascii="Times New Roman" w:hAnsi="Times New Roman" w:eastAsia="Times New Roman" w:cs="Times New Roman"/>
              </w:rPr>
              <w:t>9</w:t>
            </w:r>
          </w:p>
        </w:tc>
        <w:tc>
          <w:tcPr>
            <w:tcW w:w="1134" w:type="dxa"/>
            <w:noWrap w:val="0"/>
          </w:tcPr>
          <w:p w14:paraId="5C6336AB">
            <w:pPr>
              <w:pStyle w:val="182"/>
              <w:jc w:val="center"/>
              <w:rPr>
                <w:rFonts w:ascii="Times New Roman" w:hAnsi="Times New Roman" w:cs="Times New Roman"/>
              </w:rPr>
            </w:pPr>
            <w:r>
              <w:rPr>
                <w:rFonts w:ascii="Times New Roman" w:hAnsi="Times New Roman" w:eastAsia="Times New Roman" w:cs="Times New Roman"/>
              </w:rPr>
              <w:t>11</w:t>
            </w:r>
          </w:p>
        </w:tc>
      </w:tr>
      <w:tr w14:paraId="34BF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D742654">
            <w:pPr>
              <w:pStyle w:val="182"/>
              <w:jc w:val="center"/>
              <w:rPr>
                <w:rFonts w:ascii="Times New Roman" w:hAnsi="Times New Roman" w:cs="Times New Roman"/>
              </w:rPr>
            </w:pPr>
            <w:r>
              <w:rPr>
                <w:rFonts w:ascii="Times New Roman" w:hAnsi="Times New Roman" w:eastAsia="Times New Roman" w:cs="Times New Roman"/>
              </w:rPr>
              <w:t>23</w:t>
            </w:r>
          </w:p>
        </w:tc>
        <w:tc>
          <w:tcPr>
            <w:tcW w:w="5953" w:type="dxa"/>
            <w:noWrap w:val="0"/>
          </w:tcPr>
          <w:p w14:paraId="79C97E8B">
            <w:pPr>
              <w:pStyle w:val="182"/>
              <w:rPr>
                <w:rFonts w:ascii="Times New Roman" w:hAnsi="Times New Roman" w:cs="Times New Roman"/>
              </w:rPr>
            </w:pPr>
            <w:r>
              <w:rPr>
                <w:rFonts w:ascii="Times New Roman" w:hAnsi="Times New Roman" w:eastAsia="Times New Roman" w:cs="Times New Roman"/>
              </w:rPr>
              <w:t>Кондитерские изделия</w:t>
            </w:r>
          </w:p>
        </w:tc>
        <w:tc>
          <w:tcPr>
            <w:tcW w:w="1134" w:type="dxa"/>
            <w:noWrap w:val="0"/>
          </w:tcPr>
          <w:p w14:paraId="45D5C023">
            <w:pPr>
              <w:pStyle w:val="182"/>
              <w:jc w:val="center"/>
              <w:rPr>
                <w:rFonts w:ascii="Times New Roman" w:hAnsi="Times New Roman" w:cs="Times New Roman"/>
              </w:rPr>
            </w:pPr>
            <w:r>
              <w:rPr>
                <w:rFonts w:ascii="Times New Roman" w:hAnsi="Times New Roman" w:eastAsia="Times New Roman" w:cs="Times New Roman"/>
              </w:rPr>
              <w:t>12</w:t>
            </w:r>
          </w:p>
        </w:tc>
        <w:tc>
          <w:tcPr>
            <w:tcW w:w="1134" w:type="dxa"/>
            <w:noWrap w:val="0"/>
          </w:tcPr>
          <w:p w14:paraId="6C3A77E6">
            <w:pPr>
              <w:pStyle w:val="182"/>
              <w:jc w:val="center"/>
              <w:rPr>
                <w:rFonts w:ascii="Times New Roman" w:hAnsi="Times New Roman" w:cs="Times New Roman"/>
              </w:rPr>
            </w:pPr>
            <w:r>
              <w:rPr>
                <w:rFonts w:ascii="Times New Roman" w:hAnsi="Times New Roman" w:eastAsia="Times New Roman" w:cs="Times New Roman"/>
              </w:rPr>
              <w:t>20</w:t>
            </w:r>
          </w:p>
        </w:tc>
      </w:tr>
      <w:tr w14:paraId="60C9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71D0BE05">
            <w:pPr>
              <w:pStyle w:val="182"/>
              <w:jc w:val="center"/>
              <w:rPr>
                <w:rFonts w:ascii="Times New Roman" w:hAnsi="Times New Roman" w:cs="Times New Roman"/>
              </w:rPr>
            </w:pPr>
            <w:r>
              <w:rPr>
                <w:rFonts w:ascii="Times New Roman" w:hAnsi="Times New Roman" w:eastAsia="Times New Roman" w:cs="Times New Roman"/>
              </w:rPr>
              <w:t>24</w:t>
            </w:r>
          </w:p>
        </w:tc>
        <w:tc>
          <w:tcPr>
            <w:tcW w:w="5953" w:type="dxa"/>
            <w:noWrap w:val="0"/>
            <w:vAlign w:val="bottom"/>
          </w:tcPr>
          <w:p w14:paraId="7362D8B2">
            <w:pPr>
              <w:pStyle w:val="182"/>
              <w:rPr>
                <w:rFonts w:ascii="Times New Roman" w:hAnsi="Times New Roman" w:cs="Times New Roman"/>
              </w:rPr>
            </w:pPr>
            <w:r>
              <w:rPr>
                <w:rFonts w:ascii="Times New Roman" w:hAnsi="Times New Roman" w:eastAsia="Times New Roman" w:cs="Times New Roman"/>
              </w:rPr>
              <w:t>Чай</w:t>
            </w:r>
          </w:p>
        </w:tc>
        <w:tc>
          <w:tcPr>
            <w:tcW w:w="1134" w:type="dxa"/>
            <w:noWrap w:val="0"/>
          </w:tcPr>
          <w:p w14:paraId="45DDFF18">
            <w:pPr>
              <w:pStyle w:val="182"/>
              <w:jc w:val="center"/>
              <w:rPr>
                <w:rFonts w:ascii="Times New Roman" w:hAnsi="Times New Roman" w:cs="Times New Roman"/>
              </w:rPr>
            </w:pPr>
            <w:r>
              <w:rPr>
                <w:rFonts w:ascii="Times New Roman" w:hAnsi="Times New Roman" w:eastAsia="Times New Roman" w:cs="Times New Roman"/>
              </w:rPr>
              <w:t>0,5</w:t>
            </w:r>
          </w:p>
        </w:tc>
        <w:tc>
          <w:tcPr>
            <w:tcW w:w="1134" w:type="dxa"/>
            <w:noWrap w:val="0"/>
          </w:tcPr>
          <w:p w14:paraId="4141FDFC">
            <w:pPr>
              <w:pStyle w:val="182"/>
              <w:jc w:val="center"/>
              <w:rPr>
                <w:rFonts w:ascii="Times New Roman" w:hAnsi="Times New Roman" w:cs="Times New Roman"/>
              </w:rPr>
            </w:pPr>
            <w:r>
              <w:rPr>
                <w:rFonts w:ascii="Times New Roman" w:hAnsi="Times New Roman" w:eastAsia="Times New Roman" w:cs="Times New Roman"/>
              </w:rPr>
              <w:t>0,6</w:t>
            </w:r>
          </w:p>
        </w:tc>
      </w:tr>
      <w:tr w14:paraId="17CE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A434B37">
            <w:pPr>
              <w:pStyle w:val="182"/>
              <w:jc w:val="center"/>
              <w:rPr>
                <w:rFonts w:ascii="Times New Roman" w:hAnsi="Times New Roman" w:cs="Times New Roman"/>
              </w:rPr>
            </w:pPr>
            <w:r>
              <w:rPr>
                <w:rFonts w:ascii="Times New Roman" w:hAnsi="Times New Roman" w:eastAsia="Times New Roman" w:cs="Times New Roman"/>
              </w:rPr>
              <w:t>25</w:t>
            </w:r>
          </w:p>
        </w:tc>
        <w:tc>
          <w:tcPr>
            <w:tcW w:w="5953" w:type="dxa"/>
            <w:noWrap w:val="0"/>
            <w:vAlign w:val="bottom"/>
          </w:tcPr>
          <w:p w14:paraId="38D5F087">
            <w:pPr>
              <w:pStyle w:val="182"/>
              <w:rPr>
                <w:rFonts w:ascii="Times New Roman" w:hAnsi="Times New Roman" w:cs="Times New Roman"/>
              </w:rPr>
            </w:pPr>
            <w:r>
              <w:rPr>
                <w:rFonts w:ascii="Times New Roman" w:hAnsi="Times New Roman" w:eastAsia="Times New Roman" w:cs="Times New Roman"/>
              </w:rPr>
              <w:t>Какао-порошок</w:t>
            </w:r>
          </w:p>
        </w:tc>
        <w:tc>
          <w:tcPr>
            <w:tcW w:w="1134" w:type="dxa"/>
            <w:noWrap w:val="0"/>
          </w:tcPr>
          <w:p w14:paraId="74BB8FD5">
            <w:pPr>
              <w:pStyle w:val="182"/>
              <w:jc w:val="center"/>
              <w:rPr>
                <w:rFonts w:ascii="Times New Roman" w:hAnsi="Times New Roman" w:cs="Times New Roman"/>
              </w:rPr>
            </w:pPr>
            <w:r>
              <w:rPr>
                <w:rFonts w:ascii="Times New Roman" w:hAnsi="Times New Roman" w:eastAsia="Times New Roman" w:cs="Times New Roman"/>
              </w:rPr>
              <w:t>0,5</w:t>
            </w:r>
          </w:p>
        </w:tc>
        <w:tc>
          <w:tcPr>
            <w:tcW w:w="1134" w:type="dxa"/>
            <w:noWrap w:val="0"/>
          </w:tcPr>
          <w:p w14:paraId="0B7CB9DA">
            <w:pPr>
              <w:pStyle w:val="182"/>
              <w:jc w:val="center"/>
              <w:rPr>
                <w:rFonts w:ascii="Times New Roman" w:hAnsi="Times New Roman" w:cs="Times New Roman"/>
              </w:rPr>
            </w:pPr>
            <w:r>
              <w:rPr>
                <w:rFonts w:ascii="Times New Roman" w:hAnsi="Times New Roman" w:eastAsia="Times New Roman" w:cs="Times New Roman"/>
              </w:rPr>
              <w:t>0,6</w:t>
            </w:r>
          </w:p>
        </w:tc>
      </w:tr>
      <w:tr w14:paraId="2512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5996B3FF">
            <w:pPr>
              <w:pStyle w:val="182"/>
              <w:jc w:val="center"/>
              <w:rPr>
                <w:rFonts w:ascii="Times New Roman" w:hAnsi="Times New Roman" w:cs="Times New Roman"/>
              </w:rPr>
            </w:pPr>
            <w:r>
              <w:rPr>
                <w:rFonts w:ascii="Times New Roman" w:hAnsi="Times New Roman" w:eastAsia="Times New Roman" w:cs="Times New Roman"/>
              </w:rPr>
              <w:t>26</w:t>
            </w:r>
          </w:p>
        </w:tc>
        <w:tc>
          <w:tcPr>
            <w:tcW w:w="5953" w:type="dxa"/>
            <w:noWrap w:val="0"/>
            <w:vAlign w:val="center"/>
          </w:tcPr>
          <w:p w14:paraId="0C5782DB">
            <w:pPr>
              <w:pStyle w:val="182"/>
              <w:rPr>
                <w:rFonts w:ascii="Times New Roman" w:hAnsi="Times New Roman" w:cs="Times New Roman"/>
              </w:rPr>
            </w:pPr>
            <w:r>
              <w:rPr>
                <w:rFonts w:ascii="Times New Roman" w:hAnsi="Times New Roman" w:eastAsia="Times New Roman" w:cs="Times New Roman"/>
              </w:rPr>
              <w:t>Кофейный напиток</w:t>
            </w:r>
          </w:p>
        </w:tc>
        <w:tc>
          <w:tcPr>
            <w:tcW w:w="1134" w:type="dxa"/>
            <w:noWrap w:val="0"/>
          </w:tcPr>
          <w:p w14:paraId="77FF9C7A">
            <w:pPr>
              <w:pStyle w:val="182"/>
              <w:jc w:val="center"/>
              <w:rPr>
                <w:rFonts w:ascii="Times New Roman" w:hAnsi="Times New Roman" w:cs="Times New Roman"/>
              </w:rPr>
            </w:pPr>
            <w:r>
              <w:rPr>
                <w:rFonts w:ascii="Times New Roman" w:hAnsi="Times New Roman" w:eastAsia="Times New Roman" w:cs="Times New Roman"/>
              </w:rPr>
              <w:t>1</w:t>
            </w:r>
          </w:p>
        </w:tc>
        <w:tc>
          <w:tcPr>
            <w:tcW w:w="1134" w:type="dxa"/>
            <w:noWrap w:val="0"/>
          </w:tcPr>
          <w:p w14:paraId="4DEBA4DE">
            <w:pPr>
              <w:pStyle w:val="182"/>
              <w:jc w:val="center"/>
              <w:rPr>
                <w:rFonts w:ascii="Times New Roman" w:hAnsi="Times New Roman" w:cs="Times New Roman"/>
              </w:rPr>
            </w:pPr>
            <w:r>
              <w:rPr>
                <w:rFonts w:ascii="Times New Roman" w:hAnsi="Times New Roman" w:eastAsia="Times New Roman" w:cs="Times New Roman"/>
              </w:rPr>
              <w:t>1,2</w:t>
            </w:r>
          </w:p>
        </w:tc>
      </w:tr>
      <w:tr w14:paraId="51FA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74ED55A">
            <w:pPr>
              <w:pStyle w:val="182"/>
              <w:jc w:val="center"/>
              <w:rPr>
                <w:rFonts w:ascii="Times New Roman" w:hAnsi="Times New Roman" w:cs="Times New Roman"/>
              </w:rPr>
            </w:pPr>
            <w:r>
              <w:rPr>
                <w:rFonts w:ascii="Times New Roman" w:hAnsi="Times New Roman" w:eastAsia="Times New Roman" w:cs="Times New Roman"/>
              </w:rPr>
              <w:t>27</w:t>
            </w:r>
          </w:p>
        </w:tc>
        <w:tc>
          <w:tcPr>
            <w:tcW w:w="5953" w:type="dxa"/>
            <w:noWrap w:val="0"/>
            <w:vAlign w:val="bottom"/>
          </w:tcPr>
          <w:p w14:paraId="29770328">
            <w:pPr>
              <w:pStyle w:val="182"/>
              <w:rPr>
                <w:rFonts w:ascii="Times New Roman" w:hAnsi="Times New Roman" w:cs="Times New Roman"/>
              </w:rPr>
            </w:pPr>
            <w:r>
              <w:rPr>
                <w:rFonts w:ascii="Times New Roman" w:hAnsi="Times New Roman" w:eastAsia="Times New Roman" w:cs="Times New Roman"/>
              </w:rP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34" w:type="dxa"/>
            <w:noWrap w:val="0"/>
          </w:tcPr>
          <w:p w14:paraId="4DB37F44">
            <w:pPr>
              <w:pStyle w:val="182"/>
              <w:jc w:val="center"/>
              <w:rPr>
                <w:rFonts w:ascii="Times New Roman" w:hAnsi="Times New Roman" w:cs="Times New Roman"/>
              </w:rPr>
            </w:pPr>
            <w:r>
              <w:rPr>
                <w:rFonts w:ascii="Times New Roman" w:hAnsi="Times New Roman" w:eastAsia="Times New Roman" w:cs="Times New Roman"/>
              </w:rPr>
              <w:t>25</w:t>
            </w:r>
          </w:p>
        </w:tc>
        <w:tc>
          <w:tcPr>
            <w:tcW w:w="1134" w:type="dxa"/>
            <w:noWrap w:val="0"/>
          </w:tcPr>
          <w:p w14:paraId="741A2DAE">
            <w:pPr>
              <w:pStyle w:val="182"/>
              <w:jc w:val="center"/>
              <w:rPr>
                <w:rFonts w:ascii="Times New Roman" w:hAnsi="Times New Roman" w:cs="Times New Roman"/>
              </w:rPr>
            </w:pPr>
            <w:r>
              <w:rPr>
                <w:rFonts w:ascii="Times New Roman" w:hAnsi="Times New Roman" w:eastAsia="Times New Roman" w:cs="Times New Roman"/>
              </w:rPr>
              <w:t>30</w:t>
            </w:r>
          </w:p>
        </w:tc>
      </w:tr>
      <w:tr w14:paraId="5FDFB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4DDCF5F">
            <w:pPr>
              <w:pStyle w:val="182"/>
              <w:jc w:val="center"/>
              <w:rPr>
                <w:rFonts w:ascii="Times New Roman" w:hAnsi="Times New Roman" w:cs="Times New Roman"/>
              </w:rPr>
            </w:pPr>
            <w:r>
              <w:rPr>
                <w:rFonts w:ascii="Times New Roman" w:hAnsi="Times New Roman" w:eastAsia="Times New Roman" w:cs="Times New Roman"/>
              </w:rPr>
              <w:t>28</w:t>
            </w:r>
          </w:p>
        </w:tc>
        <w:tc>
          <w:tcPr>
            <w:tcW w:w="5953" w:type="dxa"/>
            <w:noWrap w:val="0"/>
            <w:vAlign w:val="bottom"/>
          </w:tcPr>
          <w:p w14:paraId="7945D052">
            <w:pPr>
              <w:pStyle w:val="182"/>
              <w:rPr>
                <w:rFonts w:ascii="Times New Roman" w:hAnsi="Times New Roman" w:cs="Times New Roman"/>
              </w:rPr>
            </w:pPr>
            <w:r>
              <w:rPr>
                <w:rFonts w:ascii="Times New Roman" w:hAnsi="Times New Roman" w:eastAsia="Times New Roman" w:cs="Times New Roman"/>
              </w:rPr>
              <w:t>Дрожжи хлебопекарные</w:t>
            </w:r>
          </w:p>
        </w:tc>
        <w:tc>
          <w:tcPr>
            <w:tcW w:w="1134" w:type="dxa"/>
            <w:noWrap w:val="0"/>
          </w:tcPr>
          <w:p w14:paraId="548FD2DF">
            <w:pPr>
              <w:pStyle w:val="182"/>
              <w:jc w:val="center"/>
              <w:rPr>
                <w:rFonts w:ascii="Times New Roman" w:hAnsi="Times New Roman" w:cs="Times New Roman"/>
              </w:rPr>
            </w:pPr>
            <w:r>
              <w:rPr>
                <w:rFonts w:ascii="Times New Roman" w:hAnsi="Times New Roman" w:eastAsia="Times New Roman" w:cs="Times New Roman"/>
              </w:rPr>
              <w:t>0,4</w:t>
            </w:r>
          </w:p>
        </w:tc>
        <w:tc>
          <w:tcPr>
            <w:tcW w:w="1134" w:type="dxa"/>
            <w:noWrap w:val="0"/>
          </w:tcPr>
          <w:p w14:paraId="55CF6B4E">
            <w:pPr>
              <w:pStyle w:val="182"/>
              <w:jc w:val="center"/>
              <w:rPr>
                <w:rFonts w:ascii="Times New Roman" w:hAnsi="Times New Roman" w:cs="Times New Roman"/>
              </w:rPr>
            </w:pPr>
            <w:r>
              <w:rPr>
                <w:rFonts w:ascii="Times New Roman" w:hAnsi="Times New Roman" w:eastAsia="Times New Roman" w:cs="Times New Roman"/>
              </w:rPr>
              <w:t>0,5</w:t>
            </w:r>
          </w:p>
        </w:tc>
      </w:tr>
      <w:tr w14:paraId="68158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49F42A17">
            <w:pPr>
              <w:pStyle w:val="182"/>
              <w:jc w:val="center"/>
              <w:rPr>
                <w:rFonts w:ascii="Times New Roman" w:hAnsi="Times New Roman" w:cs="Times New Roman"/>
              </w:rPr>
            </w:pPr>
            <w:r>
              <w:rPr>
                <w:rFonts w:ascii="Times New Roman" w:hAnsi="Times New Roman" w:eastAsia="Times New Roman" w:cs="Times New Roman"/>
              </w:rPr>
              <w:t>29</w:t>
            </w:r>
          </w:p>
        </w:tc>
        <w:tc>
          <w:tcPr>
            <w:tcW w:w="5953" w:type="dxa"/>
            <w:noWrap w:val="0"/>
            <w:vAlign w:val="bottom"/>
          </w:tcPr>
          <w:p w14:paraId="60118B2F">
            <w:pPr>
              <w:pStyle w:val="182"/>
              <w:rPr>
                <w:rFonts w:ascii="Times New Roman" w:hAnsi="Times New Roman" w:cs="Times New Roman"/>
              </w:rPr>
            </w:pPr>
            <w:r>
              <w:rPr>
                <w:rFonts w:ascii="Times New Roman" w:hAnsi="Times New Roman" w:eastAsia="Times New Roman" w:cs="Times New Roman"/>
              </w:rPr>
              <w:t>Крахмал</w:t>
            </w:r>
          </w:p>
        </w:tc>
        <w:tc>
          <w:tcPr>
            <w:tcW w:w="1134" w:type="dxa"/>
            <w:noWrap w:val="0"/>
          </w:tcPr>
          <w:p w14:paraId="2B67F3C0">
            <w:pPr>
              <w:pStyle w:val="182"/>
              <w:jc w:val="center"/>
              <w:rPr>
                <w:rFonts w:ascii="Times New Roman" w:hAnsi="Times New Roman" w:cs="Times New Roman"/>
              </w:rPr>
            </w:pPr>
            <w:r>
              <w:rPr>
                <w:rFonts w:ascii="Times New Roman" w:hAnsi="Times New Roman" w:eastAsia="Times New Roman" w:cs="Times New Roman"/>
              </w:rPr>
              <w:t>2</w:t>
            </w:r>
          </w:p>
        </w:tc>
        <w:tc>
          <w:tcPr>
            <w:tcW w:w="1134" w:type="dxa"/>
            <w:noWrap w:val="0"/>
          </w:tcPr>
          <w:p w14:paraId="45C25860">
            <w:pPr>
              <w:pStyle w:val="182"/>
              <w:jc w:val="center"/>
              <w:rPr>
                <w:rFonts w:ascii="Times New Roman" w:hAnsi="Times New Roman" w:cs="Times New Roman"/>
              </w:rPr>
            </w:pPr>
            <w:r>
              <w:rPr>
                <w:rFonts w:ascii="Times New Roman" w:hAnsi="Times New Roman" w:eastAsia="Times New Roman" w:cs="Times New Roman"/>
              </w:rPr>
              <w:t>3</w:t>
            </w:r>
          </w:p>
        </w:tc>
      </w:tr>
      <w:tr w14:paraId="62757558">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737" w:type="dxa"/>
            <w:tcBorders>
              <w:bottom w:val="nil"/>
            </w:tcBorders>
            <w:noWrap w:val="0"/>
          </w:tcPr>
          <w:p w14:paraId="0A9B7076">
            <w:pPr>
              <w:pStyle w:val="182"/>
              <w:jc w:val="center"/>
              <w:rPr>
                <w:rFonts w:ascii="Times New Roman" w:hAnsi="Times New Roman" w:cs="Times New Roman"/>
              </w:rPr>
            </w:pPr>
            <w:r>
              <w:rPr>
                <w:rFonts w:ascii="Times New Roman" w:hAnsi="Times New Roman" w:eastAsia="Times New Roman" w:cs="Times New Roman"/>
              </w:rPr>
              <w:t>30</w:t>
            </w:r>
          </w:p>
        </w:tc>
        <w:tc>
          <w:tcPr>
            <w:tcW w:w="5953" w:type="dxa"/>
            <w:tcBorders>
              <w:bottom w:val="nil"/>
            </w:tcBorders>
            <w:noWrap w:val="0"/>
          </w:tcPr>
          <w:p w14:paraId="40B05D64">
            <w:pPr>
              <w:pStyle w:val="182"/>
              <w:rPr>
                <w:rFonts w:ascii="Times New Roman" w:hAnsi="Times New Roman" w:cs="Times New Roman"/>
              </w:rPr>
            </w:pPr>
            <w:r>
              <w:rPr>
                <w:rFonts w:ascii="Times New Roman" w:hAnsi="Times New Roman" w:eastAsia="Times New Roman" w:cs="Times New Roman"/>
              </w:rPr>
              <w:t>Соль пищевая поваренная йодированная</w:t>
            </w:r>
          </w:p>
        </w:tc>
        <w:tc>
          <w:tcPr>
            <w:tcW w:w="1134" w:type="dxa"/>
            <w:tcBorders>
              <w:bottom w:val="nil"/>
            </w:tcBorders>
            <w:noWrap w:val="0"/>
          </w:tcPr>
          <w:p w14:paraId="4848699B">
            <w:pPr>
              <w:pStyle w:val="182"/>
              <w:jc w:val="center"/>
              <w:rPr>
                <w:rFonts w:ascii="Times New Roman" w:hAnsi="Times New Roman" w:cs="Times New Roman"/>
              </w:rPr>
            </w:pPr>
            <w:r>
              <w:rPr>
                <w:rFonts w:ascii="Times New Roman" w:hAnsi="Times New Roman" w:eastAsia="Times New Roman" w:cs="Times New Roman"/>
              </w:rPr>
              <w:t>3</w:t>
            </w:r>
          </w:p>
        </w:tc>
        <w:tc>
          <w:tcPr>
            <w:tcW w:w="1134" w:type="dxa"/>
            <w:tcBorders>
              <w:bottom w:val="nil"/>
            </w:tcBorders>
            <w:noWrap w:val="0"/>
          </w:tcPr>
          <w:p w14:paraId="4C9A1B0E">
            <w:pPr>
              <w:pStyle w:val="182"/>
              <w:jc w:val="center"/>
              <w:rPr>
                <w:rFonts w:ascii="Times New Roman" w:hAnsi="Times New Roman" w:cs="Times New Roman"/>
              </w:rPr>
            </w:pPr>
            <w:r>
              <w:rPr>
                <w:rFonts w:ascii="Times New Roman" w:hAnsi="Times New Roman" w:eastAsia="Times New Roman" w:cs="Times New Roman"/>
              </w:rPr>
              <w:t>3</w:t>
            </w:r>
          </w:p>
        </w:tc>
      </w:tr>
      <w:tr w14:paraId="08655D59">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8958" w:type="dxa"/>
            <w:gridSpan w:val="4"/>
            <w:tcBorders>
              <w:top w:val="nil"/>
            </w:tcBorders>
            <w:noWrap w:val="0"/>
          </w:tcPr>
          <w:p w14:paraId="69EF5946">
            <w:pPr>
              <w:pStyle w:val="182"/>
              <w:jc w:val="both"/>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"https://login.consultant.ru/link/?req=doc&amp;base=LAW&amp;n=494473&amp;dst=100041" \o "https://login.consultant.ru/link/?req=doc&amp;base=LAW&amp;n=494473&amp;dst=100041"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tc>
      </w:tr>
    </w:tbl>
    <w:p w14:paraId="7E921218">
      <w:pPr>
        <w:pStyle w:val="182"/>
        <w:jc w:val="both"/>
        <w:rPr>
          <w:rFonts w:ascii="Times New Roman" w:hAnsi="Times New Roman" w:cs="Times New Roman"/>
        </w:rPr>
      </w:pPr>
    </w:p>
    <w:p w14:paraId="128E301E">
      <w:pPr>
        <w:pStyle w:val="182"/>
        <w:jc w:val="right"/>
        <w:outlineLvl w:val="2"/>
        <w:rPr>
          <w:rFonts w:ascii="Times New Roman" w:hAnsi="Times New Roman" w:cs="Times New Roman"/>
        </w:rPr>
      </w:pPr>
    </w:p>
    <w:p w14:paraId="7D39876E">
      <w:pPr>
        <w:pStyle w:val="182"/>
        <w:jc w:val="right"/>
        <w:outlineLvl w:val="2"/>
        <w:rPr>
          <w:rFonts w:ascii="Times New Roman" w:hAnsi="Times New Roman" w:eastAsia="Times New Roman" w:cs="Times New Roman"/>
          <w:highlight w:val="none"/>
        </w:rPr>
      </w:pPr>
    </w:p>
    <w:p w14:paraId="29168DB9">
      <w:pPr>
        <w:pStyle w:val="182"/>
        <w:jc w:val="right"/>
        <w:outlineLvl w:val="2"/>
        <w:rPr>
          <w:rFonts w:ascii="Times New Roman" w:hAnsi="Times New Roman" w:eastAsia="Times New Roman" w:cs="Times New Roman"/>
          <w:highlight w:val="none"/>
        </w:rPr>
      </w:pPr>
    </w:p>
    <w:p w14:paraId="70A9EF07">
      <w:pPr>
        <w:pStyle w:val="182"/>
        <w:jc w:val="right"/>
        <w:outlineLvl w:val="2"/>
        <w:rPr>
          <w:rFonts w:ascii="Times New Roman" w:hAnsi="Times New Roman" w:eastAsia="Times New Roman" w:cs="Times New Roman"/>
          <w:highlight w:val="none"/>
        </w:rPr>
      </w:pPr>
    </w:p>
    <w:p w14:paraId="77401059">
      <w:pPr>
        <w:pStyle w:val="182"/>
        <w:jc w:val="right"/>
        <w:outlineLvl w:val="2"/>
        <w:rPr>
          <w:rFonts w:ascii="Times New Roman" w:hAnsi="Times New Roman" w:eastAsia="Times New Roman" w:cs="Times New Roman"/>
          <w:highlight w:val="none"/>
        </w:rPr>
      </w:pPr>
    </w:p>
    <w:p w14:paraId="6CF78FFF">
      <w:pPr>
        <w:pStyle w:val="182"/>
        <w:jc w:val="right"/>
        <w:outlineLvl w:val="2"/>
        <w:rPr>
          <w:rFonts w:ascii="Times New Roman" w:hAnsi="Times New Roman" w:eastAsia="Times New Roman" w:cs="Times New Roman"/>
          <w:highlight w:val="none"/>
        </w:rPr>
      </w:pPr>
    </w:p>
    <w:p w14:paraId="4E3202D7">
      <w:pPr>
        <w:pStyle w:val="182"/>
        <w:jc w:val="right"/>
        <w:outlineLvl w:val="2"/>
        <w:rPr>
          <w:rFonts w:ascii="Times New Roman" w:hAnsi="Times New Roman" w:eastAsia="Times New Roman" w:cs="Times New Roman"/>
          <w:highlight w:val="none"/>
        </w:rPr>
      </w:pPr>
    </w:p>
    <w:p w14:paraId="1329806A">
      <w:pPr>
        <w:pStyle w:val="182"/>
        <w:jc w:val="right"/>
        <w:outlineLvl w:val="2"/>
        <w:rPr>
          <w:rFonts w:ascii="Times New Roman" w:hAnsi="Times New Roman" w:eastAsia="Times New Roman" w:cs="Times New Roman"/>
          <w:highlight w:val="none"/>
        </w:rPr>
      </w:pPr>
    </w:p>
    <w:p w14:paraId="290B6715">
      <w:pPr>
        <w:pStyle w:val="182"/>
        <w:jc w:val="right"/>
        <w:outlineLvl w:val="2"/>
        <w:rPr>
          <w:rFonts w:ascii="Times New Roman" w:hAnsi="Times New Roman" w:eastAsia="Times New Roman" w:cs="Times New Roman"/>
          <w:highlight w:val="none"/>
        </w:rPr>
      </w:pPr>
    </w:p>
    <w:p w14:paraId="2AB58F1B">
      <w:pPr>
        <w:pStyle w:val="182"/>
        <w:jc w:val="right"/>
        <w:outlineLvl w:val="2"/>
        <w:rPr>
          <w:rFonts w:ascii="Times New Roman" w:hAnsi="Times New Roman" w:eastAsia="Times New Roman" w:cs="Times New Roman"/>
          <w:highlight w:val="none"/>
        </w:rPr>
      </w:pPr>
    </w:p>
    <w:p w14:paraId="1EB2B654">
      <w:pPr>
        <w:pStyle w:val="182"/>
        <w:jc w:val="right"/>
        <w:outlineLvl w:val="2"/>
        <w:rPr>
          <w:rFonts w:ascii="Times New Roman" w:hAnsi="Times New Roman" w:eastAsia="Times New Roman" w:cs="Times New Roman"/>
          <w:highlight w:val="none"/>
        </w:rPr>
      </w:pPr>
    </w:p>
    <w:p w14:paraId="1D6A0833">
      <w:pPr>
        <w:pStyle w:val="182"/>
        <w:jc w:val="right"/>
        <w:outlineLvl w:val="2"/>
        <w:rPr>
          <w:rFonts w:ascii="Times New Roman" w:hAnsi="Times New Roman" w:eastAsia="Times New Roman" w:cs="Times New Roman"/>
          <w:highlight w:val="none"/>
        </w:rPr>
      </w:pPr>
    </w:p>
    <w:p w14:paraId="4966F0B6">
      <w:pPr>
        <w:pStyle w:val="182"/>
        <w:jc w:val="right"/>
        <w:outlineLvl w:val="2"/>
        <w:rPr>
          <w:rFonts w:ascii="Times New Roman" w:hAnsi="Times New Roman" w:eastAsia="Times New Roman" w:cs="Times New Roman"/>
          <w:highlight w:val="none"/>
        </w:rPr>
      </w:pPr>
    </w:p>
    <w:p w14:paraId="1654AD48">
      <w:pPr>
        <w:pStyle w:val="182"/>
        <w:jc w:val="right"/>
        <w:outlineLvl w:val="2"/>
        <w:rPr>
          <w:rFonts w:ascii="Times New Roman" w:hAnsi="Times New Roman" w:eastAsia="Times New Roman" w:cs="Times New Roman"/>
          <w:highlight w:val="none"/>
        </w:rPr>
      </w:pPr>
    </w:p>
    <w:p w14:paraId="4CF52061">
      <w:pPr>
        <w:pStyle w:val="182"/>
        <w:jc w:val="right"/>
        <w:outlineLvl w:val="2"/>
        <w:rPr>
          <w:rFonts w:ascii="Times New Roman" w:hAnsi="Times New Roman" w:eastAsia="Times New Roman" w:cs="Times New Roman"/>
          <w:highlight w:val="none"/>
        </w:rPr>
      </w:pPr>
    </w:p>
    <w:p w14:paraId="2848C7DB">
      <w:pPr>
        <w:pStyle w:val="182"/>
        <w:jc w:val="right"/>
        <w:outlineLvl w:val="2"/>
        <w:rPr>
          <w:rFonts w:ascii="Times New Roman" w:hAnsi="Times New Roman" w:eastAsia="Times New Roman" w:cs="Times New Roman"/>
          <w:highlight w:val="none"/>
        </w:rPr>
      </w:pPr>
    </w:p>
    <w:p w14:paraId="04EC6D89">
      <w:pPr>
        <w:pStyle w:val="182"/>
        <w:jc w:val="right"/>
        <w:outlineLvl w:val="2"/>
        <w:rPr>
          <w:rFonts w:ascii="Times New Roman" w:hAnsi="Times New Roman" w:eastAsia="Times New Roman" w:cs="Times New Roman"/>
          <w:highlight w:val="none"/>
        </w:rPr>
      </w:pPr>
    </w:p>
    <w:p w14:paraId="4BDF3D77">
      <w:pPr>
        <w:pStyle w:val="182"/>
        <w:jc w:val="right"/>
        <w:outlineLvl w:val="2"/>
        <w:rPr>
          <w:rFonts w:ascii="Times New Roman" w:hAnsi="Times New Roman" w:eastAsia="Times New Roman" w:cs="Times New Roman"/>
          <w:highlight w:val="none"/>
        </w:rPr>
      </w:pPr>
    </w:p>
    <w:p w14:paraId="73C92AB9">
      <w:pPr>
        <w:pStyle w:val="182"/>
        <w:jc w:val="right"/>
        <w:outlineLvl w:val="2"/>
        <w:rPr>
          <w:rFonts w:ascii="Times New Roman" w:hAnsi="Times New Roman" w:eastAsia="Times New Roman" w:cs="Times New Roman"/>
          <w:highlight w:val="none"/>
        </w:rPr>
      </w:pPr>
    </w:p>
    <w:p w14:paraId="6C760D5F">
      <w:pPr>
        <w:pStyle w:val="182"/>
        <w:jc w:val="right"/>
        <w:outlineLvl w:val="2"/>
        <w:rPr>
          <w:rFonts w:ascii="Times New Roman" w:hAnsi="Times New Roman" w:eastAsia="Times New Roman" w:cs="Times New Roman"/>
          <w:highlight w:val="none"/>
        </w:rPr>
      </w:pPr>
    </w:p>
    <w:p w14:paraId="21B8C0EE">
      <w:pPr>
        <w:pStyle w:val="182"/>
        <w:jc w:val="right"/>
        <w:outlineLvl w:val="2"/>
        <w:rPr>
          <w:rFonts w:ascii="Times New Roman" w:hAnsi="Times New Roman" w:eastAsia="Times New Roman" w:cs="Times New Roman"/>
          <w:highlight w:val="none"/>
        </w:rPr>
      </w:pPr>
    </w:p>
    <w:p w14:paraId="31F24035">
      <w:pPr>
        <w:pStyle w:val="182"/>
        <w:jc w:val="right"/>
        <w:outlineLvl w:val="2"/>
        <w:rPr>
          <w:rFonts w:ascii="Times New Roman" w:hAnsi="Times New Roman" w:eastAsia="Times New Roman" w:cs="Times New Roman"/>
          <w:highlight w:val="none"/>
        </w:rPr>
      </w:pPr>
    </w:p>
    <w:p w14:paraId="49DF660D">
      <w:pPr>
        <w:pStyle w:val="182"/>
        <w:jc w:val="right"/>
        <w:outlineLvl w:val="2"/>
        <w:rPr>
          <w:rFonts w:ascii="Times New Roman" w:hAnsi="Times New Roman" w:eastAsia="Times New Roman" w:cs="Times New Roman"/>
          <w:highlight w:val="none"/>
        </w:rPr>
      </w:pPr>
    </w:p>
    <w:p w14:paraId="09CC48B6">
      <w:pPr>
        <w:pStyle w:val="182"/>
        <w:jc w:val="right"/>
        <w:outlineLvl w:val="2"/>
        <w:rPr>
          <w:rFonts w:ascii="Times New Roman" w:hAnsi="Times New Roman" w:eastAsia="Times New Roman" w:cs="Times New Roman"/>
          <w:highlight w:val="none"/>
        </w:rPr>
      </w:pPr>
    </w:p>
    <w:p w14:paraId="5570DB5D">
      <w:pPr>
        <w:pStyle w:val="182"/>
        <w:jc w:val="right"/>
        <w:outlineLvl w:val="2"/>
        <w:rPr>
          <w:rFonts w:ascii="Times New Roman" w:hAnsi="Times New Roman" w:eastAsia="Times New Roman" w:cs="Times New Roman"/>
          <w:highlight w:val="none"/>
        </w:rPr>
      </w:pPr>
    </w:p>
    <w:p w14:paraId="01B292F4">
      <w:pPr>
        <w:pStyle w:val="182"/>
        <w:jc w:val="right"/>
        <w:outlineLvl w:val="2"/>
        <w:rPr>
          <w:rFonts w:ascii="Times New Roman" w:hAnsi="Times New Roman" w:eastAsia="Times New Roman" w:cs="Times New Roman"/>
          <w:highlight w:val="none"/>
        </w:rPr>
      </w:pPr>
    </w:p>
    <w:p w14:paraId="44AF0B85">
      <w:pPr>
        <w:pStyle w:val="182"/>
        <w:jc w:val="right"/>
        <w:outlineLvl w:val="2"/>
        <w:rPr>
          <w:rFonts w:ascii="Times New Roman" w:hAnsi="Times New Roman" w:eastAsia="Times New Roman" w:cs="Times New Roman"/>
          <w:highlight w:val="none"/>
        </w:rPr>
      </w:pPr>
    </w:p>
    <w:p w14:paraId="76D2076F">
      <w:pPr>
        <w:pStyle w:val="182"/>
        <w:jc w:val="right"/>
        <w:outlineLvl w:val="2"/>
        <w:rPr>
          <w:rFonts w:ascii="Times New Roman" w:hAnsi="Times New Roman" w:eastAsia="Times New Roman" w:cs="Times New Roman"/>
          <w:highlight w:val="none"/>
        </w:rPr>
      </w:pPr>
    </w:p>
    <w:p w14:paraId="394D4EE1">
      <w:pPr>
        <w:pStyle w:val="182"/>
        <w:jc w:val="right"/>
        <w:outlineLvl w:val="2"/>
        <w:rPr>
          <w:rFonts w:ascii="Times New Roman" w:hAnsi="Times New Roman" w:eastAsia="Times New Roman" w:cs="Times New Roman"/>
          <w:highlight w:val="none"/>
        </w:rPr>
      </w:pPr>
    </w:p>
    <w:p w14:paraId="56ACC334">
      <w:pPr>
        <w:pStyle w:val="182"/>
        <w:jc w:val="right"/>
        <w:outlineLvl w:val="2"/>
        <w:rPr>
          <w:rFonts w:ascii="Times New Roman" w:hAnsi="Times New Roman" w:eastAsia="Times New Roman" w:cs="Times New Roman"/>
          <w:highlight w:val="none"/>
        </w:rPr>
      </w:pPr>
    </w:p>
    <w:p w14:paraId="45FA184B">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2</w:t>
      </w:r>
    </w:p>
    <w:p w14:paraId="0F618618">
      <w:pPr>
        <w:pStyle w:val="182"/>
        <w:jc w:val="both"/>
        <w:rPr>
          <w:rFonts w:ascii="Times New Roman" w:hAnsi="Times New Roman" w:cs="Times New Roman"/>
        </w:rPr>
      </w:pPr>
    </w:p>
    <w:p w14:paraId="140055BB">
      <w:pPr>
        <w:pStyle w:val="184"/>
        <w:jc w:val="center"/>
        <w:rPr>
          <w:rFonts w:ascii="Times New Roman" w:hAnsi="Times New Roman" w:cs="Times New Roman"/>
        </w:rPr>
      </w:pPr>
      <w:r>
        <w:rPr>
          <w:rFonts w:ascii="Times New Roman" w:hAnsi="Times New Roman" w:eastAsia="Times New Roman" w:cs="Times New Roman"/>
        </w:rPr>
        <w:t>Среднесуточные наборы пищевой продукции для организации</w:t>
      </w:r>
    </w:p>
    <w:p w14:paraId="72B51D1C">
      <w:pPr>
        <w:pStyle w:val="184"/>
        <w:jc w:val="center"/>
        <w:rPr>
          <w:rFonts w:ascii="Times New Roman" w:hAnsi="Times New Roman" w:cs="Times New Roman"/>
        </w:rPr>
      </w:pPr>
      <w:r>
        <w:rPr>
          <w:rFonts w:ascii="Times New Roman" w:hAnsi="Times New Roman" w:eastAsia="Times New Roman" w:cs="Times New Roman"/>
        </w:rPr>
        <w:t>питания детей от 7 до 18 лет</w:t>
      </w:r>
    </w:p>
    <w:p w14:paraId="534EA787">
      <w:pPr>
        <w:pStyle w:val="184"/>
        <w:jc w:val="center"/>
        <w:rPr>
          <w:rFonts w:ascii="Times New Roman" w:hAnsi="Times New Roman" w:cs="Times New Roman"/>
        </w:rPr>
      </w:pPr>
      <w:r>
        <w:rPr>
          <w:rFonts w:ascii="Times New Roman" w:hAnsi="Times New Roman" w:eastAsia="Times New Roman" w:cs="Times New Roman"/>
        </w:rPr>
        <w:t>(в нетто г, мл, на 1 ребенка в сутки)</w:t>
      </w:r>
    </w:p>
    <w:p w14:paraId="33F270AE">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737"/>
        <w:gridCol w:w="5953"/>
        <w:gridCol w:w="1134"/>
        <w:gridCol w:w="1191"/>
      </w:tblGrid>
      <w:tr w14:paraId="0C06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vMerge w:val="restart"/>
            <w:noWrap w:val="0"/>
          </w:tcPr>
          <w:p w14:paraId="6421B4EC">
            <w:pPr>
              <w:pStyle w:val="182"/>
              <w:jc w:val="center"/>
              <w:rPr>
                <w:rFonts w:ascii="Times New Roman" w:hAnsi="Times New Roman" w:cs="Times New Roman"/>
              </w:rPr>
            </w:pPr>
            <w:r>
              <w:rPr>
                <w:rFonts w:ascii="Times New Roman" w:hAnsi="Times New Roman" w:eastAsia="Times New Roman" w:cs="Times New Roman"/>
              </w:rPr>
              <w:t>N</w:t>
            </w:r>
          </w:p>
        </w:tc>
        <w:tc>
          <w:tcPr>
            <w:tcW w:w="5953" w:type="dxa"/>
            <w:vMerge w:val="restart"/>
            <w:noWrap w:val="0"/>
          </w:tcPr>
          <w:p w14:paraId="48865C72">
            <w:pPr>
              <w:pStyle w:val="182"/>
              <w:jc w:val="center"/>
              <w:rPr>
                <w:rFonts w:ascii="Times New Roman" w:hAnsi="Times New Roman" w:cs="Times New Roman"/>
              </w:rPr>
            </w:pPr>
            <w:r>
              <w:rPr>
                <w:rFonts w:ascii="Times New Roman" w:hAnsi="Times New Roman" w:eastAsia="Times New Roman" w:cs="Times New Roman"/>
              </w:rPr>
              <w:t>Наименование пищевой продукции или группы пищевой продукции</w:t>
            </w:r>
          </w:p>
        </w:tc>
        <w:tc>
          <w:tcPr>
            <w:tcW w:w="2325" w:type="dxa"/>
            <w:gridSpan w:val="2"/>
            <w:noWrap w:val="0"/>
          </w:tcPr>
          <w:p w14:paraId="745FEC2B">
            <w:pPr>
              <w:pStyle w:val="182"/>
              <w:jc w:val="center"/>
              <w:rPr>
                <w:rFonts w:ascii="Times New Roman" w:hAnsi="Times New Roman" w:cs="Times New Roman"/>
              </w:rPr>
            </w:pPr>
            <w:r>
              <w:rPr>
                <w:rFonts w:ascii="Times New Roman" w:hAnsi="Times New Roman" w:eastAsia="Times New Roman" w:cs="Times New Roman"/>
              </w:rPr>
              <w:t>Итого за сутки</w:t>
            </w:r>
          </w:p>
        </w:tc>
      </w:tr>
      <w:tr w14:paraId="52F5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vMerge w:val="continue"/>
            <w:noWrap w:val="0"/>
          </w:tcPr>
          <w:p w14:paraId="5D28BE53">
            <w:pPr>
              <w:pStyle w:val="182"/>
            </w:pPr>
          </w:p>
        </w:tc>
        <w:tc>
          <w:tcPr>
            <w:tcW w:w="5953" w:type="dxa"/>
            <w:vMerge w:val="continue"/>
            <w:noWrap w:val="0"/>
          </w:tcPr>
          <w:p w14:paraId="30A3EA61">
            <w:pPr>
              <w:pStyle w:val="182"/>
            </w:pPr>
          </w:p>
        </w:tc>
        <w:tc>
          <w:tcPr>
            <w:tcW w:w="1134" w:type="dxa"/>
            <w:noWrap w:val="0"/>
          </w:tcPr>
          <w:p w14:paraId="3F64633B">
            <w:pPr>
              <w:pStyle w:val="182"/>
              <w:jc w:val="center"/>
              <w:rPr>
                <w:rFonts w:ascii="Times New Roman" w:hAnsi="Times New Roman" w:cs="Times New Roman"/>
              </w:rPr>
            </w:pPr>
            <w:r>
              <w:rPr>
                <w:rFonts w:ascii="Times New Roman" w:hAnsi="Times New Roman" w:eastAsia="Times New Roman" w:cs="Times New Roman"/>
              </w:rPr>
              <w:t>7 - 11 лет</w:t>
            </w:r>
          </w:p>
        </w:tc>
        <w:tc>
          <w:tcPr>
            <w:tcW w:w="1191" w:type="dxa"/>
            <w:noWrap w:val="0"/>
          </w:tcPr>
          <w:p w14:paraId="1D4F88A5">
            <w:pPr>
              <w:pStyle w:val="182"/>
              <w:jc w:val="center"/>
              <w:rPr>
                <w:rFonts w:ascii="Times New Roman" w:hAnsi="Times New Roman" w:cs="Times New Roman"/>
              </w:rPr>
            </w:pPr>
            <w:r>
              <w:rPr>
                <w:rFonts w:ascii="Times New Roman" w:hAnsi="Times New Roman" w:eastAsia="Times New Roman" w:cs="Times New Roman"/>
              </w:rPr>
              <w:t>12 лет и старше</w:t>
            </w:r>
          </w:p>
        </w:tc>
      </w:tr>
      <w:tr w14:paraId="7065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4E11F19">
            <w:pPr>
              <w:pStyle w:val="182"/>
              <w:jc w:val="center"/>
              <w:rPr>
                <w:rFonts w:ascii="Times New Roman" w:hAnsi="Times New Roman" w:cs="Times New Roman"/>
              </w:rPr>
            </w:pPr>
            <w:r>
              <w:rPr>
                <w:rFonts w:ascii="Times New Roman" w:hAnsi="Times New Roman" w:eastAsia="Times New Roman" w:cs="Times New Roman"/>
              </w:rPr>
              <w:t>1</w:t>
            </w:r>
          </w:p>
        </w:tc>
        <w:tc>
          <w:tcPr>
            <w:tcW w:w="5953" w:type="dxa"/>
            <w:noWrap w:val="0"/>
          </w:tcPr>
          <w:p w14:paraId="2D0022FE">
            <w:pPr>
              <w:pStyle w:val="182"/>
              <w:rPr>
                <w:rFonts w:ascii="Times New Roman" w:hAnsi="Times New Roman" w:cs="Times New Roman"/>
              </w:rPr>
            </w:pPr>
            <w:r>
              <w:rPr>
                <w:rFonts w:ascii="Times New Roman" w:hAnsi="Times New Roman" w:eastAsia="Times New Roman" w:cs="Times New Roman"/>
              </w:rPr>
              <w:t>Хлеб ржаной</w:t>
            </w:r>
          </w:p>
        </w:tc>
        <w:tc>
          <w:tcPr>
            <w:tcW w:w="1134" w:type="dxa"/>
            <w:noWrap w:val="0"/>
          </w:tcPr>
          <w:p w14:paraId="01CBFC83">
            <w:pPr>
              <w:pStyle w:val="182"/>
              <w:jc w:val="center"/>
              <w:rPr>
                <w:rFonts w:ascii="Times New Roman" w:hAnsi="Times New Roman" w:cs="Times New Roman"/>
              </w:rPr>
            </w:pPr>
            <w:r>
              <w:rPr>
                <w:rFonts w:ascii="Times New Roman" w:hAnsi="Times New Roman" w:eastAsia="Times New Roman" w:cs="Times New Roman"/>
              </w:rPr>
              <w:t>80</w:t>
            </w:r>
          </w:p>
        </w:tc>
        <w:tc>
          <w:tcPr>
            <w:tcW w:w="1191" w:type="dxa"/>
            <w:noWrap w:val="0"/>
          </w:tcPr>
          <w:p w14:paraId="03EC19ED">
            <w:pPr>
              <w:pStyle w:val="182"/>
              <w:jc w:val="center"/>
              <w:rPr>
                <w:rFonts w:ascii="Times New Roman" w:hAnsi="Times New Roman" w:cs="Times New Roman"/>
              </w:rPr>
            </w:pPr>
            <w:r>
              <w:rPr>
                <w:rFonts w:ascii="Times New Roman" w:hAnsi="Times New Roman" w:eastAsia="Times New Roman" w:cs="Times New Roman"/>
              </w:rPr>
              <w:t>120</w:t>
            </w:r>
          </w:p>
        </w:tc>
      </w:tr>
      <w:tr w14:paraId="6B02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8159979">
            <w:pPr>
              <w:pStyle w:val="182"/>
              <w:jc w:val="center"/>
              <w:rPr>
                <w:rFonts w:ascii="Times New Roman" w:hAnsi="Times New Roman" w:cs="Times New Roman"/>
              </w:rPr>
            </w:pPr>
            <w:r>
              <w:rPr>
                <w:rFonts w:ascii="Times New Roman" w:hAnsi="Times New Roman" w:eastAsia="Times New Roman" w:cs="Times New Roman"/>
              </w:rPr>
              <w:t>2</w:t>
            </w:r>
          </w:p>
        </w:tc>
        <w:tc>
          <w:tcPr>
            <w:tcW w:w="5953" w:type="dxa"/>
            <w:noWrap w:val="0"/>
          </w:tcPr>
          <w:p w14:paraId="289902EA">
            <w:pPr>
              <w:pStyle w:val="182"/>
              <w:rPr>
                <w:rFonts w:ascii="Times New Roman" w:hAnsi="Times New Roman" w:cs="Times New Roman"/>
              </w:rPr>
            </w:pPr>
            <w:r>
              <w:rPr>
                <w:rFonts w:ascii="Times New Roman" w:hAnsi="Times New Roman" w:eastAsia="Times New Roman" w:cs="Times New Roman"/>
              </w:rPr>
              <w:t>Хлеб пшеничный</w:t>
            </w:r>
          </w:p>
        </w:tc>
        <w:tc>
          <w:tcPr>
            <w:tcW w:w="1134" w:type="dxa"/>
            <w:noWrap w:val="0"/>
          </w:tcPr>
          <w:p w14:paraId="637C67CB">
            <w:pPr>
              <w:pStyle w:val="182"/>
              <w:jc w:val="center"/>
              <w:rPr>
                <w:rFonts w:ascii="Times New Roman" w:hAnsi="Times New Roman" w:cs="Times New Roman"/>
              </w:rPr>
            </w:pPr>
            <w:r>
              <w:rPr>
                <w:rFonts w:ascii="Times New Roman" w:hAnsi="Times New Roman" w:eastAsia="Times New Roman" w:cs="Times New Roman"/>
              </w:rPr>
              <w:t>150</w:t>
            </w:r>
          </w:p>
        </w:tc>
        <w:tc>
          <w:tcPr>
            <w:tcW w:w="1191" w:type="dxa"/>
            <w:noWrap w:val="0"/>
          </w:tcPr>
          <w:p w14:paraId="6F99AB42">
            <w:pPr>
              <w:pStyle w:val="182"/>
              <w:jc w:val="center"/>
              <w:rPr>
                <w:rFonts w:ascii="Times New Roman" w:hAnsi="Times New Roman" w:cs="Times New Roman"/>
              </w:rPr>
            </w:pPr>
            <w:r>
              <w:rPr>
                <w:rFonts w:ascii="Times New Roman" w:hAnsi="Times New Roman" w:eastAsia="Times New Roman" w:cs="Times New Roman"/>
              </w:rPr>
              <w:t>200</w:t>
            </w:r>
          </w:p>
        </w:tc>
      </w:tr>
      <w:tr w14:paraId="6895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7EA7CA83">
            <w:pPr>
              <w:pStyle w:val="182"/>
              <w:jc w:val="center"/>
              <w:rPr>
                <w:rFonts w:ascii="Times New Roman" w:hAnsi="Times New Roman" w:cs="Times New Roman"/>
              </w:rPr>
            </w:pPr>
            <w:r>
              <w:rPr>
                <w:rFonts w:ascii="Times New Roman" w:hAnsi="Times New Roman" w:eastAsia="Times New Roman" w:cs="Times New Roman"/>
              </w:rPr>
              <w:t>3</w:t>
            </w:r>
          </w:p>
        </w:tc>
        <w:tc>
          <w:tcPr>
            <w:tcW w:w="5953" w:type="dxa"/>
            <w:noWrap w:val="0"/>
          </w:tcPr>
          <w:p w14:paraId="5B1E45AD">
            <w:pPr>
              <w:pStyle w:val="182"/>
              <w:rPr>
                <w:rFonts w:ascii="Times New Roman" w:hAnsi="Times New Roman" w:cs="Times New Roman"/>
              </w:rPr>
            </w:pPr>
            <w:r>
              <w:rPr>
                <w:rFonts w:ascii="Times New Roman" w:hAnsi="Times New Roman" w:eastAsia="Times New Roman" w:cs="Times New Roman"/>
              </w:rPr>
              <w:t>Мука пшеничная</w:t>
            </w:r>
          </w:p>
        </w:tc>
        <w:tc>
          <w:tcPr>
            <w:tcW w:w="1134" w:type="dxa"/>
            <w:noWrap w:val="0"/>
          </w:tcPr>
          <w:p w14:paraId="09E4BAB4">
            <w:pPr>
              <w:pStyle w:val="182"/>
              <w:jc w:val="center"/>
              <w:rPr>
                <w:rFonts w:ascii="Times New Roman" w:hAnsi="Times New Roman" w:cs="Times New Roman"/>
              </w:rPr>
            </w:pPr>
            <w:r>
              <w:rPr>
                <w:rFonts w:ascii="Times New Roman" w:hAnsi="Times New Roman" w:eastAsia="Times New Roman" w:cs="Times New Roman"/>
              </w:rPr>
              <w:t>15</w:t>
            </w:r>
          </w:p>
        </w:tc>
        <w:tc>
          <w:tcPr>
            <w:tcW w:w="1191" w:type="dxa"/>
            <w:noWrap w:val="0"/>
          </w:tcPr>
          <w:p w14:paraId="4E3840F1">
            <w:pPr>
              <w:pStyle w:val="182"/>
              <w:jc w:val="center"/>
              <w:rPr>
                <w:rFonts w:ascii="Times New Roman" w:hAnsi="Times New Roman" w:cs="Times New Roman"/>
              </w:rPr>
            </w:pPr>
            <w:r>
              <w:rPr>
                <w:rFonts w:ascii="Times New Roman" w:hAnsi="Times New Roman" w:eastAsia="Times New Roman" w:cs="Times New Roman"/>
              </w:rPr>
              <w:t>20</w:t>
            </w:r>
          </w:p>
        </w:tc>
      </w:tr>
      <w:tr w14:paraId="1CF7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D700F31">
            <w:pPr>
              <w:pStyle w:val="182"/>
              <w:jc w:val="center"/>
              <w:rPr>
                <w:rFonts w:ascii="Times New Roman" w:hAnsi="Times New Roman" w:cs="Times New Roman"/>
              </w:rPr>
            </w:pPr>
            <w:r>
              <w:rPr>
                <w:rFonts w:ascii="Times New Roman" w:hAnsi="Times New Roman" w:eastAsia="Times New Roman" w:cs="Times New Roman"/>
              </w:rPr>
              <w:t>4</w:t>
            </w:r>
          </w:p>
        </w:tc>
        <w:tc>
          <w:tcPr>
            <w:tcW w:w="5953" w:type="dxa"/>
            <w:noWrap w:val="0"/>
          </w:tcPr>
          <w:p w14:paraId="10FC6C1C">
            <w:pPr>
              <w:pStyle w:val="182"/>
              <w:rPr>
                <w:rFonts w:ascii="Times New Roman" w:hAnsi="Times New Roman" w:cs="Times New Roman"/>
              </w:rPr>
            </w:pPr>
            <w:r>
              <w:rPr>
                <w:rFonts w:ascii="Times New Roman" w:hAnsi="Times New Roman" w:eastAsia="Times New Roman" w:cs="Times New Roman"/>
              </w:rPr>
              <w:t>Крупы, бобовые</w:t>
            </w:r>
          </w:p>
        </w:tc>
        <w:tc>
          <w:tcPr>
            <w:tcW w:w="1134" w:type="dxa"/>
            <w:noWrap w:val="0"/>
          </w:tcPr>
          <w:p w14:paraId="3F00BDBE">
            <w:pPr>
              <w:pStyle w:val="182"/>
              <w:jc w:val="center"/>
              <w:rPr>
                <w:rFonts w:ascii="Times New Roman" w:hAnsi="Times New Roman" w:cs="Times New Roman"/>
              </w:rPr>
            </w:pPr>
            <w:r>
              <w:rPr>
                <w:rFonts w:ascii="Times New Roman" w:hAnsi="Times New Roman" w:eastAsia="Times New Roman" w:cs="Times New Roman"/>
              </w:rPr>
              <w:t>45</w:t>
            </w:r>
          </w:p>
        </w:tc>
        <w:tc>
          <w:tcPr>
            <w:tcW w:w="1191" w:type="dxa"/>
            <w:noWrap w:val="0"/>
          </w:tcPr>
          <w:p w14:paraId="1FB0B8C1">
            <w:pPr>
              <w:pStyle w:val="182"/>
              <w:jc w:val="center"/>
              <w:rPr>
                <w:rFonts w:ascii="Times New Roman" w:hAnsi="Times New Roman" w:cs="Times New Roman"/>
              </w:rPr>
            </w:pPr>
            <w:r>
              <w:rPr>
                <w:rFonts w:ascii="Times New Roman" w:hAnsi="Times New Roman" w:eastAsia="Times New Roman" w:cs="Times New Roman"/>
              </w:rPr>
              <w:t>50</w:t>
            </w:r>
          </w:p>
        </w:tc>
      </w:tr>
      <w:tr w14:paraId="4C16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24F6D8F">
            <w:pPr>
              <w:pStyle w:val="182"/>
              <w:jc w:val="center"/>
              <w:rPr>
                <w:rFonts w:ascii="Times New Roman" w:hAnsi="Times New Roman" w:cs="Times New Roman"/>
              </w:rPr>
            </w:pPr>
            <w:r>
              <w:rPr>
                <w:rFonts w:ascii="Times New Roman" w:hAnsi="Times New Roman" w:eastAsia="Times New Roman" w:cs="Times New Roman"/>
              </w:rPr>
              <w:t>5</w:t>
            </w:r>
          </w:p>
        </w:tc>
        <w:tc>
          <w:tcPr>
            <w:tcW w:w="5953" w:type="dxa"/>
            <w:noWrap w:val="0"/>
          </w:tcPr>
          <w:p w14:paraId="358662D9">
            <w:pPr>
              <w:pStyle w:val="182"/>
              <w:rPr>
                <w:rFonts w:ascii="Times New Roman" w:hAnsi="Times New Roman" w:cs="Times New Roman"/>
              </w:rPr>
            </w:pPr>
            <w:r>
              <w:rPr>
                <w:rFonts w:ascii="Times New Roman" w:hAnsi="Times New Roman" w:eastAsia="Times New Roman" w:cs="Times New Roman"/>
              </w:rPr>
              <w:t>Макаронные изделия</w:t>
            </w:r>
          </w:p>
        </w:tc>
        <w:tc>
          <w:tcPr>
            <w:tcW w:w="1134" w:type="dxa"/>
            <w:noWrap w:val="0"/>
          </w:tcPr>
          <w:p w14:paraId="22415672">
            <w:pPr>
              <w:pStyle w:val="182"/>
              <w:jc w:val="center"/>
              <w:rPr>
                <w:rFonts w:ascii="Times New Roman" w:hAnsi="Times New Roman" w:cs="Times New Roman"/>
              </w:rPr>
            </w:pPr>
            <w:r>
              <w:rPr>
                <w:rFonts w:ascii="Times New Roman" w:hAnsi="Times New Roman" w:eastAsia="Times New Roman" w:cs="Times New Roman"/>
              </w:rPr>
              <w:t>15</w:t>
            </w:r>
          </w:p>
        </w:tc>
        <w:tc>
          <w:tcPr>
            <w:tcW w:w="1191" w:type="dxa"/>
            <w:noWrap w:val="0"/>
          </w:tcPr>
          <w:p w14:paraId="48F07696">
            <w:pPr>
              <w:pStyle w:val="182"/>
              <w:jc w:val="center"/>
              <w:rPr>
                <w:rFonts w:ascii="Times New Roman" w:hAnsi="Times New Roman" w:cs="Times New Roman"/>
              </w:rPr>
            </w:pPr>
            <w:r>
              <w:rPr>
                <w:rFonts w:ascii="Times New Roman" w:hAnsi="Times New Roman" w:eastAsia="Times New Roman" w:cs="Times New Roman"/>
              </w:rPr>
              <w:t>20</w:t>
            </w:r>
          </w:p>
        </w:tc>
      </w:tr>
      <w:tr w14:paraId="700C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27A29F7A">
            <w:pPr>
              <w:pStyle w:val="182"/>
              <w:jc w:val="center"/>
              <w:rPr>
                <w:rFonts w:ascii="Times New Roman" w:hAnsi="Times New Roman" w:cs="Times New Roman"/>
              </w:rPr>
            </w:pPr>
            <w:r>
              <w:rPr>
                <w:rFonts w:ascii="Times New Roman" w:hAnsi="Times New Roman" w:eastAsia="Times New Roman" w:cs="Times New Roman"/>
              </w:rPr>
              <w:t>6</w:t>
            </w:r>
          </w:p>
        </w:tc>
        <w:tc>
          <w:tcPr>
            <w:tcW w:w="5953" w:type="dxa"/>
            <w:noWrap w:val="0"/>
          </w:tcPr>
          <w:p w14:paraId="4FBA51FA">
            <w:pPr>
              <w:pStyle w:val="182"/>
              <w:rPr>
                <w:rFonts w:ascii="Times New Roman" w:hAnsi="Times New Roman" w:cs="Times New Roman"/>
              </w:rPr>
            </w:pPr>
            <w:r>
              <w:rPr>
                <w:rFonts w:ascii="Times New Roman" w:hAnsi="Times New Roman" w:eastAsia="Times New Roman" w:cs="Times New Roman"/>
              </w:rPr>
              <w:t>Картофель</w:t>
            </w:r>
          </w:p>
        </w:tc>
        <w:tc>
          <w:tcPr>
            <w:tcW w:w="1134" w:type="dxa"/>
            <w:noWrap w:val="0"/>
          </w:tcPr>
          <w:p w14:paraId="48364EEC">
            <w:pPr>
              <w:pStyle w:val="182"/>
              <w:jc w:val="center"/>
              <w:rPr>
                <w:rFonts w:ascii="Times New Roman" w:hAnsi="Times New Roman" w:cs="Times New Roman"/>
              </w:rPr>
            </w:pPr>
            <w:r>
              <w:rPr>
                <w:rFonts w:ascii="Times New Roman" w:hAnsi="Times New Roman" w:eastAsia="Times New Roman" w:cs="Times New Roman"/>
              </w:rPr>
              <w:t>187</w:t>
            </w:r>
          </w:p>
        </w:tc>
        <w:tc>
          <w:tcPr>
            <w:tcW w:w="1191" w:type="dxa"/>
            <w:noWrap w:val="0"/>
          </w:tcPr>
          <w:p w14:paraId="55EF7F95">
            <w:pPr>
              <w:pStyle w:val="182"/>
              <w:jc w:val="center"/>
              <w:rPr>
                <w:rFonts w:ascii="Times New Roman" w:hAnsi="Times New Roman" w:cs="Times New Roman"/>
              </w:rPr>
            </w:pPr>
            <w:r>
              <w:rPr>
                <w:rFonts w:ascii="Times New Roman" w:hAnsi="Times New Roman" w:eastAsia="Times New Roman" w:cs="Times New Roman"/>
              </w:rPr>
              <w:t>187</w:t>
            </w:r>
          </w:p>
        </w:tc>
      </w:tr>
      <w:tr w14:paraId="067F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ECECB91">
            <w:pPr>
              <w:pStyle w:val="182"/>
              <w:jc w:val="center"/>
              <w:rPr>
                <w:rFonts w:ascii="Times New Roman" w:hAnsi="Times New Roman" w:cs="Times New Roman"/>
              </w:rPr>
            </w:pPr>
            <w:r>
              <w:rPr>
                <w:rFonts w:ascii="Times New Roman" w:hAnsi="Times New Roman" w:eastAsia="Times New Roman" w:cs="Times New Roman"/>
              </w:rPr>
              <w:t>7</w:t>
            </w:r>
          </w:p>
        </w:tc>
        <w:tc>
          <w:tcPr>
            <w:tcW w:w="5953" w:type="dxa"/>
            <w:noWrap w:val="0"/>
          </w:tcPr>
          <w:p w14:paraId="6BADE87A">
            <w:pPr>
              <w:pStyle w:val="182"/>
              <w:rPr>
                <w:rFonts w:ascii="Times New Roman" w:hAnsi="Times New Roman" w:cs="Times New Roman"/>
              </w:rPr>
            </w:pPr>
            <w:r>
              <w:rPr>
                <w:rFonts w:ascii="Times New Roman" w:hAnsi="Times New Roman" w:eastAsia="Times New Roman" w:cs="Times New Roman"/>
              </w:rPr>
              <w:t>Овощи (свежие, мороженые, консервированные), включая соленые и квашеные (не более 10% от общего количества овощей), в т.ч. томат-пюре, зелень, г</w:t>
            </w:r>
          </w:p>
        </w:tc>
        <w:tc>
          <w:tcPr>
            <w:tcW w:w="1134" w:type="dxa"/>
            <w:noWrap w:val="0"/>
          </w:tcPr>
          <w:p w14:paraId="66627E2B">
            <w:pPr>
              <w:pStyle w:val="182"/>
              <w:jc w:val="center"/>
              <w:rPr>
                <w:rFonts w:ascii="Times New Roman" w:hAnsi="Times New Roman" w:cs="Times New Roman"/>
              </w:rPr>
            </w:pPr>
            <w:r>
              <w:rPr>
                <w:rFonts w:ascii="Times New Roman" w:hAnsi="Times New Roman" w:eastAsia="Times New Roman" w:cs="Times New Roman"/>
              </w:rPr>
              <w:t>280</w:t>
            </w:r>
          </w:p>
        </w:tc>
        <w:tc>
          <w:tcPr>
            <w:tcW w:w="1191" w:type="dxa"/>
            <w:noWrap w:val="0"/>
          </w:tcPr>
          <w:p w14:paraId="37564368">
            <w:pPr>
              <w:pStyle w:val="182"/>
              <w:jc w:val="center"/>
              <w:rPr>
                <w:rFonts w:ascii="Times New Roman" w:hAnsi="Times New Roman" w:cs="Times New Roman"/>
              </w:rPr>
            </w:pPr>
            <w:r>
              <w:rPr>
                <w:rFonts w:ascii="Times New Roman" w:hAnsi="Times New Roman" w:eastAsia="Times New Roman" w:cs="Times New Roman"/>
              </w:rPr>
              <w:t>320</w:t>
            </w:r>
          </w:p>
        </w:tc>
      </w:tr>
      <w:tr w14:paraId="4CD14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2B25183">
            <w:pPr>
              <w:pStyle w:val="182"/>
              <w:jc w:val="center"/>
              <w:rPr>
                <w:rFonts w:ascii="Times New Roman" w:hAnsi="Times New Roman" w:cs="Times New Roman"/>
              </w:rPr>
            </w:pPr>
            <w:r>
              <w:rPr>
                <w:rFonts w:ascii="Times New Roman" w:hAnsi="Times New Roman" w:eastAsia="Times New Roman" w:cs="Times New Roman"/>
              </w:rPr>
              <w:t>8</w:t>
            </w:r>
          </w:p>
        </w:tc>
        <w:tc>
          <w:tcPr>
            <w:tcW w:w="5953" w:type="dxa"/>
            <w:noWrap w:val="0"/>
          </w:tcPr>
          <w:p w14:paraId="5762F036">
            <w:pPr>
              <w:pStyle w:val="182"/>
              <w:rPr>
                <w:rFonts w:ascii="Times New Roman" w:hAnsi="Times New Roman" w:cs="Times New Roman"/>
              </w:rPr>
            </w:pPr>
            <w:r>
              <w:rPr>
                <w:rFonts w:ascii="Times New Roman" w:hAnsi="Times New Roman" w:eastAsia="Times New Roman" w:cs="Times New Roman"/>
              </w:rPr>
              <w:t>Фрукты свежие</w:t>
            </w:r>
          </w:p>
        </w:tc>
        <w:tc>
          <w:tcPr>
            <w:tcW w:w="1134" w:type="dxa"/>
            <w:noWrap w:val="0"/>
          </w:tcPr>
          <w:p w14:paraId="1ABCFCCE">
            <w:pPr>
              <w:pStyle w:val="182"/>
              <w:jc w:val="center"/>
              <w:rPr>
                <w:rFonts w:ascii="Times New Roman" w:hAnsi="Times New Roman" w:cs="Times New Roman"/>
              </w:rPr>
            </w:pPr>
            <w:r>
              <w:rPr>
                <w:rFonts w:ascii="Times New Roman" w:hAnsi="Times New Roman" w:eastAsia="Times New Roman" w:cs="Times New Roman"/>
              </w:rPr>
              <w:t>185</w:t>
            </w:r>
          </w:p>
        </w:tc>
        <w:tc>
          <w:tcPr>
            <w:tcW w:w="1191" w:type="dxa"/>
            <w:noWrap w:val="0"/>
          </w:tcPr>
          <w:p w14:paraId="4A55700F">
            <w:pPr>
              <w:pStyle w:val="182"/>
              <w:jc w:val="center"/>
              <w:rPr>
                <w:rFonts w:ascii="Times New Roman" w:hAnsi="Times New Roman" w:cs="Times New Roman"/>
              </w:rPr>
            </w:pPr>
            <w:r>
              <w:rPr>
                <w:rFonts w:ascii="Times New Roman" w:hAnsi="Times New Roman" w:eastAsia="Times New Roman" w:cs="Times New Roman"/>
              </w:rPr>
              <w:t>185</w:t>
            </w:r>
          </w:p>
        </w:tc>
      </w:tr>
      <w:tr w14:paraId="405E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009CBB0">
            <w:pPr>
              <w:pStyle w:val="182"/>
              <w:jc w:val="center"/>
              <w:rPr>
                <w:rFonts w:ascii="Times New Roman" w:hAnsi="Times New Roman" w:cs="Times New Roman"/>
              </w:rPr>
            </w:pPr>
            <w:r>
              <w:rPr>
                <w:rFonts w:ascii="Times New Roman" w:hAnsi="Times New Roman" w:eastAsia="Times New Roman" w:cs="Times New Roman"/>
              </w:rPr>
              <w:t>9</w:t>
            </w:r>
          </w:p>
        </w:tc>
        <w:tc>
          <w:tcPr>
            <w:tcW w:w="5953" w:type="dxa"/>
            <w:noWrap w:val="0"/>
          </w:tcPr>
          <w:p w14:paraId="2D95006E">
            <w:pPr>
              <w:pStyle w:val="182"/>
              <w:rPr>
                <w:rFonts w:ascii="Times New Roman" w:hAnsi="Times New Roman" w:cs="Times New Roman"/>
              </w:rPr>
            </w:pPr>
            <w:r>
              <w:rPr>
                <w:rFonts w:ascii="Times New Roman" w:hAnsi="Times New Roman" w:eastAsia="Times New Roman" w:cs="Times New Roman"/>
              </w:rPr>
              <w:t>Сухофрукты</w:t>
            </w:r>
          </w:p>
        </w:tc>
        <w:tc>
          <w:tcPr>
            <w:tcW w:w="1134" w:type="dxa"/>
            <w:noWrap w:val="0"/>
          </w:tcPr>
          <w:p w14:paraId="208BF544">
            <w:pPr>
              <w:pStyle w:val="182"/>
              <w:jc w:val="center"/>
              <w:rPr>
                <w:rFonts w:ascii="Times New Roman" w:hAnsi="Times New Roman" w:cs="Times New Roman"/>
              </w:rPr>
            </w:pPr>
            <w:r>
              <w:rPr>
                <w:rFonts w:ascii="Times New Roman" w:hAnsi="Times New Roman" w:eastAsia="Times New Roman" w:cs="Times New Roman"/>
              </w:rPr>
              <w:t>15</w:t>
            </w:r>
          </w:p>
        </w:tc>
        <w:tc>
          <w:tcPr>
            <w:tcW w:w="1191" w:type="dxa"/>
            <w:noWrap w:val="0"/>
          </w:tcPr>
          <w:p w14:paraId="4A2370C9">
            <w:pPr>
              <w:pStyle w:val="182"/>
              <w:jc w:val="center"/>
              <w:rPr>
                <w:rFonts w:ascii="Times New Roman" w:hAnsi="Times New Roman" w:cs="Times New Roman"/>
              </w:rPr>
            </w:pPr>
            <w:r>
              <w:rPr>
                <w:rFonts w:ascii="Times New Roman" w:hAnsi="Times New Roman" w:eastAsia="Times New Roman" w:cs="Times New Roman"/>
              </w:rPr>
              <w:t>20</w:t>
            </w:r>
          </w:p>
        </w:tc>
      </w:tr>
      <w:tr w14:paraId="67D33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CB1D0F1">
            <w:pPr>
              <w:pStyle w:val="182"/>
              <w:jc w:val="center"/>
              <w:rPr>
                <w:rFonts w:ascii="Times New Roman" w:hAnsi="Times New Roman" w:cs="Times New Roman"/>
              </w:rPr>
            </w:pPr>
            <w:r>
              <w:rPr>
                <w:rFonts w:ascii="Times New Roman" w:hAnsi="Times New Roman" w:eastAsia="Times New Roman" w:cs="Times New Roman"/>
              </w:rPr>
              <w:t>10</w:t>
            </w:r>
          </w:p>
        </w:tc>
        <w:tc>
          <w:tcPr>
            <w:tcW w:w="5953" w:type="dxa"/>
            <w:noWrap w:val="0"/>
          </w:tcPr>
          <w:p w14:paraId="1A5FBBBE">
            <w:pPr>
              <w:pStyle w:val="182"/>
              <w:rPr>
                <w:rFonts w:ascii="Times New Roman" w:hAnsi="Times New Roman" w:cs="Times New Roman"/>
              </w:rPr>
            </w:pPr>
            <w:r>
              <w:rPr>
                <w:rFonts w:ascii="Times New Roman" w:hAnsi="Times New Roman" w:eastAsia="Times New Roman" w:cs="Times New Roman"/>
              </w:rPr>
              <w:t>Соки плодоовощные, напитки витаминизированные, в т.ч. инстантные</w:t>
            </w:r>
          </w:p>
        </w:tc>
        <w:tc>
          <w:tcPr>
            <w:tcW w:w="1134" w:type="dxa"/>
            <w:noWrap w:val="0"/>
          </w:tcPr>
          <w:p w14:paraId="5C7F6B42">
            <w:pPr>
              <w:pStyle w:val="182"/>
              <w:jc w:val="center"/>
              <w:rPr>
                <w:rFonts w:ascii="Times New Roman" w:hAnsi="Times New Roman" w:cs="Times New Roman"/>
              </w:rPr>
            </w:pPr>
            <w:r>
              <w:rPr>
                <w:rFonts w:ascii="Times New Roman" w:hAnsi="Times New Roman" w:eastAsia="Times New Roman" w:cs="Times New Roman"/>
              </w:rPr>
              <w:t>200</w:t>
            </w:r>
          </w:p>
        </w:tc>
        <w:tc>
          <w:tcPr>
            <w:tcW w:w="1191" w:type="dxa"/>
            <w:noWrap w:val="0"/>
          </w:tcPr>
          <w:p w14:paraId="477B8D97">
            <w:pPr>
              <w:pStyle w:val="182"/>
              <w:jc w:val="center"/>
              <w:rPr>
                <w:rFonts w:ascii="Times New Roman" w:hAnsi="Times New Roman" w:cs="Times New Roman"/>
              </w:rPr>
            </w:pPr>
            <w:r>
              <w:rPr>
                <w:rFonts w:ascii="Times New Roman" w:hAnsi="Times New Roman" w:eastAsia="Times New Roman" w:cs="Times New Roman"/>
              </w:rPr>
              <w:t>200</w:t>
            </w:r>
          </w:p>
        </w:tc>
      </w:tr>
      <w:tr w14:paraId="4470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7AC6782C">
            <w:pPr>
              <w:pStyle w:val="182"/>
              <w:jc w:val="center"/>
              <w:rPr>
                <w:rFonts w:ascii="Times New Roman" w:hAnsi="Times New Roman" w:cs="Times New Roman"/>
              </w:rPr>
            </w:pPr>
            <w:r>
              <w:rPr>
                <w:rFonts w:ascii="Times New Roman" w:hAnsi="Times New Roman" w:eastAsia="Times New Roman" w:cs="Times New Roman"/>
              </w:rPr>
              <w:t>11</w:t>
            </w:r>
          </w:p>
        </w:tc>
        <w:tc>
          <w:tcPr>
            <w:tcW w:w="5953" w:type="dxa"/>
            <w:noWrap w:val="0"/>
          </w:tcPr>
          <w:p w14:paraId="6915C353">
            <w:pPr>
              <w:pStyle w:val="182"/>
              <w:rPr>
                <w:rFonts w:ascii="Times New Roman" w:hAnsi="Times New Roman" w:cs="Times New Roman"/>
              </w:rPr>
            </w:pPr>
            <w:r>
              <w:rPr>
                <w:rFonts w:ascii="Times New Roman" w:hAnsi="Times New Roman" w:eastAsia="Times New Roman" w:cs="Times New Roman"/>
              </w:rPr>
              <w:t>Мясо 1-й категории</w:t>
            </w:r>
          </w:p>
        </w:tc>
        <w:tc>
          <w:tcPr>
            <w:tcW w:w="1134" w:type="dxa"/>
            <w:noWrap w:val="0"/>
          </w:tcPr>
          <w:p w14:paraId="6439EFEE">
            <w:pPr>
              <w:pStyle w:val="182"/>
              <w:jc w:val="center"/>
              <w:rPr>
                <w:rFonts w:ascii="Times New Roman" w:hAnsi="Times New Roman" w:cs="Times New Roman"/>
              </w:rPr>
            </w:pPr>
            <w:r>
              <w:rPr>
                <w:rFonts w:ascii="Times New Roman" w:hAnsi="Times New Roman" w:eastAsia="Times New Roman" w:cs="Times New Roman"/>
              </w:rPr>
              <w:t>70</w:t>
            </w:r>
          </w:p>
        </w:tc>
        <w:tc>
          <w:tcPr>
            <w:tcW w:w="1191" w:type="dxa"/>
            <w:noWrap w:val="0"/>
          </w:tcPr>
          <w:p w14:paraId="5CF0F67A">
            <w:pPr>
              <w:pStyle w:val="182"/>
              <w:jc w:val="center"/>
              <w:rPr>
                <w:rFonts w:ascii="Times New Roman" w:hAnsi="Times New Roman" w:cs="Times New Roman"/>
              </w:rPr>
            </w:pPr>
            <w:r>
              <w:rPr>
                <w:rFonts w:ascii="Times New Roman" w:hAnsi="Times New Roman" w:eastAsia="Times New Roman" w:cs="Times New Roman"/>
              </w:rPr>
              <w:t>78</w:t>
            </w:r>
          </w:p>
        </w:tc>
      </w:tr>
      <w:tr w14:paraId="11FF3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9D29433">
            <w:pPr>
              <w:pStyle w:val="182"/>
              <w:jc w:val="center"/>
              <w:rPr>
                <w:rFonts w:ascii="Times New Roman" w:hAnsi="Times New Roman" w:cs="Times New Roman"/>
              </w:rPr>
            </w:pPr>
            <w:r>
              <w:rPr>
                <w:rFonts w:ascii="Times New Roman" w:hAnsi="Times New Roman" w:eastAsia="Times New Roman" w:cs="Times New Roman"/>
              </w:rPr>
              <w:t>12</w:t>
            </w:r>
          </w:p>
        </w:tc>
        <w:tc>
          <w:tcPr>
            <w:tcW w:w="5953" w:type="dxa"/>
            <w:noWrap w:val="0"/>
          </w:tcPr>
          <w:p w14:paraId="4252B255">
            <w:pPr>
              <w:pStyle w:val="182"/>
              <w:rPr>
                <w:rFonts w:ascii="Times New Roman" w:hAnsi="Times New Roman" w:cs="Times New Roman"/>
              </w:rPr>
            </w:pPr>
            <w:r>
              <w:rPr>
                <w:rFonts w:ascii="Times New Roman" w:hAnsi="Times New Roman" w:eastAsia="Times New Roman" w:cs="Times New Roman"/>
              </w:rPr>
              <w:t>Субпродукты (печень, язык, сердце)</w:t>
            </w:r>
          </w:p>
        </w:tc>
        <w:tc>
          <w:tcPr>
            <w:tcW w:w="1134" w:type="dxa"/>
            <w:noWrap w:val="0"/>
          </w:tcPr>
          <w:p w14:paraId="0B553396">
            <w:pPr>
              <w:pStyle w:val="182"/>
              <w:jc w:val="center"/>
              <w:rPr>
                <w:rFonts w:ascii="Times New Roman" w:hAnsi="Times New Roman" w:cs="Times New Roman"/>
              </w:rPr>
            </w:pPr>
            <w:r>
              <w:rPr>
                <w:rFonts w:ascii="Times New Roman" w:hAnsi="Times New Roman" w:eastAsia="Times New Roman" w:cs="Times New Roman"/>
              </w:rPr>
              <w:t>30</w:t>
            </w:r>
          </w:p>
        </w:tc>
        <w:tc>
          <w:tcPr>
            <w:tcW w:w="1191" w:type="dxa"/>
            <w:noWrap w:val="0"/>
          </w:tcPr>
          <w:p w14:paraId="663BDF83">
            <w:pPr>
              <w:pStyle w:val="182"/>
              <w:jc w:val="center"/>
              <w:rPr>
                <w:rFonts w:ascii="Times New Roman" w:hAnsi="Times New Roman" w:cs="Times New Roman"/>
              </w:rPr>
            </w:pPr>
            <w:r>
              <w:rPr>
                <w:rFonts w:ascii="Times New Roman" w:hAnsi="Times New Roman" w:eastAsia="Times New Roman" w:cs="Times New Roman"/>
              </w:rPr>
              <w:t>40</w:t>
            </w:r>
          </w:p>
        </w:tc>
      </w:tr>
      <w:tr w14:paraId="3439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51F12910">
            <w:pPr>
              <w:pStyle w:val="182"/>
              <w:jc w:val="center"/>
              <w:rPr>
                <w:rFonts w:ascii="Times New Roman" w:hAnsi="Times New Roman" w:cs="Times New Roman"/>
              </w:rPr>
            </w:pPr>
            <w:r>
              <w:rPr>
                <w:rFonts w:ascii="Times New Roman" w:hAnsi="Times New Roman" w:eastAsia="Times New Roman" w:cs="Times New Roman"/>
              </w:rPr>
              <w:t>13</w:t>
            </w:r>
          </w:p>
        </w:tc>
        <w:tc>
          <w:tcPr>
            <w:tcW w:w="5953" w:type="dxa"/>
            <w:noWrap w:val="0"/>
          </w:tcPr>
          <w:p w14:paraId="6AC4F3BA">
            <w:pPr>
              <w:pStyle w:val="182"/>
              <w:rPr>
                <w:rFonts w:ascii="Times New Roman" w:hAnsi="Times New Roman" w:cs="Times New Roman"/>
              </w:rPr>
            </w:pPr>
            <w:r>
              <w:rPr>
                <w:rFonts w:ascii="Times New Roman" w:hAnsi="Times New Roman" w:eastAsia="Times New Roman" w:cs="Times New Roman"/>
              </w:rPr>
              <w:t>Птица (цыплята-бройлеры потрошеные - 1 кат)</w:t>
            </w:r>
          </w:p>
        </w:tc>
        <w:tc>
          <w:tcPr>
            <w:tcW w:w="1134" w:type="dxa"/>
            <w:noWrap w:val="0"/>
          </w:tcPr>
          <w:p w14:paraId="1C4DBBDA">
            <w:pPr>
              <w:pStyle w:val="182"/>
              <w:jc w:val="center"/>
              <w:rPr>
                <w:rFonts w:ascii="Times New Roman" w:hAnsi="Times New Roman" w:cs="Times New Roman"/>
              </w:rPr>
            </w:pPr>
            <w:r>
              <w:rPr>
                <w:rFonts w:ascii="Times New Roman" w:hAnsi="Times New Roman" w:eastAsia="Times New Roman" w:cs="Times New Roman"/>
              </w:rPr>
              <w:t>35</w:t>
            </w:r>
          </w:p>
        </w:tc>
        <w:tc>
          <w:tcPr>
            <w:tcW w:w="1191" w:type="dxa"/>
            <w:noWrap w:val="0"/>
          </w:tcPr>
          <w:p w14:paraId="09BE330F">
            <w:pPr>
              <w:pStyle w:val="182"/>
              <w:jc w:val="center"/>
              <w:rPr>
                <w:rFonts w:ascii="Times New Roman" w:hAnsi="Times New Roman" w:cs="Times New Roman"/>
              </w:rPr>
            </w:pPr>
            <w:r>
              <w:rPr>
                <w:rFonts w:ascii="Times New Roman" w:hAnsi="Times New Roman" w:eastAsia="Times New Roman" w:cs="Times New Roman"/>
              </w:rPr>
              <w:t>53</w:t>
            </w:r>
          </w:p>
        </w:tc>
      </w:tr>
      <w:tr w14:paraId="289BC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2DAF8A83">
            <w:pPr>
              <w:pStyle w:val="182"/>
              <w:jc w:val="center"/>
              <w:rPr>
                <w:rFonts w:ascii="Times New Roman" w:hAnsi="Times New Roman" w:cs="Times New Roman"/>
              </w:rPr>
            </w:pPr>
            <w:r>
              <w:rPr>
                <w:rFonts w:ascii="Times New Roman" w:hAnsi="Times New Roman" w:eastAsia="Times New Roman" w:cs="Times New Roman"/>
              </w:rPr>
              <w:t>14</w:t>
            </w:r>
          </w:p>
        </w:tc>
        <w:tc>
          <w:tcPr>
            <w:tcW w:w="5953" w:type="dxa"/>
            <w:noWrap w:val="0"/>
          </w:tcPr>
          <w:p w14:paraId="62320E3A">
            <w:pPr>
              <w:pStyle w:val="182"/>
              <w:rPr>
                <w:rFonts w:ascii="Times New Roman" w:hAnsi="Times New Roman" w:cs="Times New Roman"/>
              </w:rPr>
            </w:pPr>
            <w:r>
              <w:rPr>
                <w:rFonts w:ascii="Times New Roman" w:hAnsi="Times New Roman" w:eastAsia="Times New Roman" w:cs="Times New Roman"/>
              </w:rPr>
              <w:t>Рыба (филе), в т.ч. филе слабо- или малосоленое</w:t>
            </w:r>
          </w:p>
        </w:tc>
        <w:tc>
          <w:tcPr>
            <w:tcW w:w="1134" w:type="dxa"/>
            <w:noWrap w:val="0"/>
          </w:tcPr>
          <w:p w14:paraId="259EE4F2">
            <w:pPr>
              <w:pStyle w:val="182"/>
              <w:jc w:val="center"/>
              <w:rPr>
                <w:rFonts w:ascii="Times New Roman" w:hAnsi="Times New Roman" w:cs="Times New Roman"/>
              </w:rPr>
            </w:pPr>
            <w:r>
              <w:rPr>
                <w:rFonts w:ascii="Times New Roman" w:hAnsi="Times New Roman" w:eastAsia="Times New Roman" w:cs="Times New Roman"/>
              </w:rPr>
              <w:t>58</w:t>
            </w:r>
          </w:p>
        </w:tc>
        <w:tc>
          <w:tcPr>
            <w:tcW w:w="1191" w:type="dxa"/>
            <w:noWrap w:val="0"/>
          </w:tcPr>
          <w:p w14:paraId="4F443F43">
            <w:pPr>
              <w:pStyle w:val="182"/>
              <w:jc w:val="center"/>
              <w:rPr>
                <w:rFonts w:ascii="Times New Roman" w:hAnsi="Times New Roman" w:cs="Times New Roman"/>
              </w:rPr>
            </w:pPr>
            <w:r>
              <w:rPr>
                <w:rFonts w:ascii="Times New Roman" w:hAnsi="Times New Roman" w:eastAsia="Times New Roman" w:cs="Times New Roman"/>
              </w:rPr>
              <w:t>77</w:t>
            </w:r>
          </w:p>
        </w:tc>
      </w:tr>
      <w:tr w14:paraId="467F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E5253E3">
            <w:pPr>
              <w:pStyle w:val="182"/>
              <w:jc w:val="center"/>
              <w:rPr>
                <w:rFonts w:ascii="Times New Roman" w:hAnsi="Times New Roman" w:cs="Times New Roman"/>
              </w:rPr>
            </w:pPr>
            <w:r>
              <w:rPr>
                <w:rFonts w:ascii="Times New Roman" w:hAnsi="Times New Roman" w:eastAsia="Times New Roman" w:cs="Times New Roman"/>
              </w:rPr>
              <w:t>15</w:t>
            </w:r>
          </w:p>
        </w:tc>
        <w:tc>
          <w:tcPr>
            <w:tcW w:w="5953" w:type="dxa"/>
            <w:noWrap w:val="0"/>
          </w:tcPr>
          <w:p w14:paraId="591B3E8B">
            <w:pPr>
              <w:pStyle w:val="182"/>
              <w:rPr>
                <w:rFonts w:ascii="Times New Roman" w:hAnsi="Times New Roman" w:cs="Times New Roman"/>
              </w:rPr>
            </w:pPr>
            <w:r>
              <w:rPr>
                <w:rFonts w:ascii="Times New Roman" w:hAnsi="Times New Roman" w:eastAsia="Times New Roman" w:cs="Times New Roman"/>
              </w:rPr>
              <w:t>Молоко</w:t>
            </w:r>
          </w:p>
        </w:tc>
        <w:tc>
          <w:tcPr>
            <w:tcW w:w="1134" w:type="dxa"/>
            <w:noWrap w:val="0"/>
          </w:tcPr>
          <w:p w14:paraId="7CB9CDE1">
            <w:pPr>
              <w:pStyle w:val="182"/>
              <w:jc w:val="center"/>
              <w:rPr>
                <w:rFonts w:ascii="Times New Roman" w:hAnsi="Times New Roman" w:cs="Times New Roman"/>
              </w:rPr>
            </w:pPr>
            <w:r>
              <w:rPr>
                <w:rFonts w:ascii="Times New Roman" w:hAnsi="Times New Roman" w:eastAsia="Times New Roman" w:cs="Times New Roman"/>
              </w:rPr>
              <w:t>300</w:t>
            </w:r>
          </w:p>
        </w:tc>
        <w:tc>
          <w:tcPr>
            <w:tcW w:w="1191" w:type="dxa"/>
            <w:noWrap w:val="0"/>
          </w:tcPr>
          <w:p w14:paraId="1351E819">
            <w:pPr>
              <w:pStyle w:val="182"/>
              <w:jc w:val="center"/>
              <w:rPr>
                <w:rFonts w:ascii="Times New Roman" w:hAnsi="Times New Roman" w:cs="Times New Roman"/>
              </w:rPr>
            </w:pPr>
            <w:r>
              <w:rPr>
                <w:rFonts w:ascii="Times New Roman" w:hAnsi="Times New Roman" w:eastAsia="Times New Roman" w:cs="Times New Roman"/>
              </w:rPr>
              <w:t>350</w:t>
            </w:r>
          </w:p>
        </w:tc>
      </w:tr>
      <w:tr w14:paraId="6E11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FCF3D13">
            <w:pPr>
              <w:pStyle w:val="182"/>
              <w:jc w:val="center"/>
              <w:rPr>
                <w:rFonts w:ascii="Times New Roman" w:hAnsi="Times New Roman" w:cs="Times New Roman"/>
              </w:rPr>
            </w:pPr>
            <w:r>
              <w:rPr>
                <w:rFonts w:ascii="Times New Roman" w:hAnsi="Times New Roman" w:eastAsia="Times New Roman" w:cs="Times New Roman"/>
              </w:rPr>
              <w:t>16</w:t>
            </w:r>
          </w:p>
        </w:tc>
        <w:tc>
          <w:tcPr>
            <w:tcW w:w="5953" w:type="dxa"/>
            <w:noWrap w:val="0"/>
          </w:tcPr>
          <w:p w14:paraId="7C669BDC">
            <w:pPr>
              <w:pStyle w:val="182"/>
              <w:rPr>
                <w:rFonts w:ascii="Times New Roman" w:hAnsi="Times New Roman" w:cs="Times New Roman"/>
              </w:rPr>
            </w:pPr>
            <w:r>
              <w:rPr>
                <w:rFonts w:ascii="Times New Roman" w:hAnsi="Times New Roman" w:eastAsia="Times New Roman" w:cs="Times New Roman"/>
              </w:rPr>
              <w:t>Кисломолочная пищевая продукция</w:t>
            </w:r>
          </w:p>
        </w:tc>
        <w:tc>
          <w:tcPr>
            <w:tcW w:w="1134" w:type="dxa"/>
            <w:noWrap w:val="0"/>
          </w:tcPr>
          <w:p w14:paraId="0301445B">
            <w:pPr>
              <w:pStyle w:val="182"/>
              <w:jc w:val="center"/>
              <w:rPr>
                <w:rFonts w:ascii="Times New Roman" w:hAnsi="Times New Roman" w:cs="Times New Roman"/>
              </w:rPr>
            </w:pPr>
            <w:r>
              <w:rPr>
                <w:rFonts w:ascii="Times New Roman" w:hAnsi="Times New Roman" w:eastAsia="Times New Roman" w:cs="Times New Roman"/>
              </w:rPr>
              <w:t>150</w:t>
            </w:r>
          </w:p>
        </w:tc>
        <w:tc>
          <w:tcPr>
            <w:tcW w:w="1191" w:type="dxa"/>
            <w:noWrap w:val="0"/>
          </w:tcPr>
          <w:p w14:paraId="5869503D">
            <w:pPr>
              <w:pStyle w:val="182"/>
              <w:jc w:val="center"/>
              <w:rPr>
                <w:rFonts w:ascii="Times New Roman" w:hAnsi="Times New Roman" w:cs="Times New Roman"/>
              </w:rPr>
            </w:pPr>
            <w:r>
              <w:rPr>
                <w:rFonts w:ascii="Times New Roman" w:hAnsi="Times New Roman" w:eastAsia="Times New Roman" w:cs="Times New Roman"/>
              </w:rPr>
              <w:t>180</w:t>
            </w:r>
          </w:p>
        </w:tc>
      </w:tr>
      <w:tr w14:paraId="5C1B2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60D5EE09">
            <w:pPr>
              <w:pStyle w:val="182"/>
              <w:jc w:val="center"/>
              <w:rPr>
                <w:rFonts w:ascii="Times New Roman" w:hAnsi="Times New Roman" w:cs="Times New Roman"/>
              </w:rPr>
            </w:pPr>
            <w:r>
              <w:rPr>
                <w:rFonts w:ascii="Times New Roman" w:hAnsi="Times New Roman" w:eastAsia="Times New Roman" w:cs="Times New Roman"/>
              </w:rPr>
              <w:t>17</w:t>
            </w:r>
          </w:p>
        </w:tc>
        <w:tc>
          <w:tcPr>
            <w:tcW w:w="5953" w:type="dxa"/>
            <w:noWrap w:val="0"/>
          </w:tcPr>
          <w:p w14:paraId="502617F0">
            <w:pPr>
              <w:pStyle w:val="182"/>
              <w:rPr>
                <w:rFonts w:ascii="Times New Roman" w:hAnsi="Times New Roman" w:cs="Times New Roman"/>
              </w:rPr>
            </w:pPr>
            <w:r>
              <w:rPr>
                <w:rFonts w:ascii="Times New Roman" w:hAnsi="Times New Roman" w:eastAsia="Times New Roman" w:cs="Times New Roman"/>
              </w:rPr>
              <w:t>Творог (5% - 9% м.д.ж.)</w:t>
            </w:r>
          </w:p>
        </w:tc>
        <w:tc>
          <w:tcPr>
            <w:tcW w:w="1134" w:type="dxa"/>
            <w:noWrap w:val="0"/>
          </w:tcPr>
          <w:p w14:paraId="0AF59590">
            <w:pPr>
              <w:pStyle w:val="182"/>
              <w:jc w:val="center"/>
              <w:rPr>
                <w:rFonts w:ascii="Times New Roman" w:hAnsi="Times New Roman" w:cs="Times New Roman"/>
              </w:rPr>
            </w:pPr>
            <w:r>
              <w:rPr>
                <w:rFonts w:ascii="Times New Roman" w:hAnsi="Times New Roman" w:eastAsia="Times New Roman" w:cs="Times New Roman"/>
              </w:rPr>
              <w:t>50</w:t>
            </w:r>
          </w:p>
        </w:tc>
        <w:tc>
          <w:tcPr>
            <w:tcW w:w="1191" w:type="dxa"/>
            <w:noWrap w:val="0"/>
          </w:tcPr>
          <w:p w14:paraId="7718CF10">
            <w:pPr>
              <w:pStyle w:val="182"/>
              <w:jc w:val="center"/>
              <w:rPr>
                <w:rFonts w:ascii="Times New Roman" w:hAnsi="Times New Roman" w:cs="Times New Roman"/>
              </w:rPr>
            </w:pPr>
            <w:r>
              <w:rPr>
                <w:rFonts w:ascii="Times New Roman" w:hAnsi="Times New Roman" w:eastAsia="Times New Roman" w:cs="Times New Roman"/>
              </w:rPr>
              <w:t>60</w:t>
            </w:r>
          </w:p>
        </w:tc>
      </w:tr>
      <w:tr w14:paraId="0309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984DFEC">
            <w:pPr>
              <w:pStyle w:val="182"/>
              <w:jc w:val="center"/>
              <w:rPr>
                <w:rFonts w:ascii="Times New Roman" w:hAnsi="Times New Roman" w:cs="Times New Roman"/>
              </w:rPr>
            </w:pPr>
            <w:r>
              <w:rPr>
                <w:rFonts w:ascii="Times New Roman" w:hAnsi="Times New Roman" w:eastAsia="Times New Roman" w:cs="Times New Roman"/>
              </w:rPr>
              <w:t>18</w:t>
            </w:r>
          </w:p>
        </w:tc>
        <w:tc>
          <w:tcPr>
            <w:tcW w:w="5953" w:type="dxa"/>
            <w:noWrap w:val="0"/>
          </w:tcPr>
          <w:p w14:paraId="0DECFCC2">
            <w:pPr>
              <w:pStyle w:val="182"/>
              <w:rPr>
                <w:rFonts w:ascii="Times New Roman" w:hAnsi="Times New Roman" w:cs="Times New Roman"/>
              </w:rPr>
            </w:pPr>
            <w:r>
              <w:rPr>
                <w:rFonts w:ascii="Times New Roman" w:hAnsi="Times New Roman" w:eastAsia="Times New Roman" w:cs="Times New Roman"/>
              </w:rPr>
              <w:t>Сыр</w:t>
            </w:r>
          </w:p>
        </w:tc>
        <w:tc>
          <w:tcPr>
            <w:tcW w:w="1134" w:type="dxa"/>
            <w:noWrap w:val="0"/>
          </w:tcPr>
          <w:p w14:paraId="683614EF">
            <w:pPr>
              <w:pStyle w:val="182"/>
              <w:jc w:val="center"/>
              <w:rPr>
                <w:rFonts w:ascii="Times New Roman" w:hAnsi="Times New Roman" w:cs="Times New Roman"/>
              </w:rPr>
            </w:pPr>
            <w:r>
              <w:rPr>
                <w:rFonts w:ascii="Times New Roman" w:hAnsi="Times New Roman" w:eastAsia="Times New Roman" w:cs="Times New Roman"/>
              </w:rPr>
              <w:t>10</w:t>
            </w:r>
          </w:p>
        </w:tc>
        <w:tc>
          <w:tcPr>
            <w:tcW w:w="1191" w:type="dxa"/>
            <w:noWrap w:val="0"/>
          </w:tcPr>
          <w:p w14:paraId="2892BF55">
            <w:pPr>
              <w:pStyle w:val="182"/>
              <w:jc w:val="center"/>
              <w:rPr>
                <w:rFonts w:ascii="Times New Roman" w:hAnsi="Times New Roman" w:cs="Times New Roman"/>
              </w:rPr>
            </w:pPr>
            <w:r>
              <w:rPr>
                <w:rFonts w:ascii="Times New Roman" w:hAnsi="Times New Roman" w:eastAsia="Times New Roman" w:cs="Times New Roman"/>
              </w:rPr>
              <w:t>15</w:t>
            </w:r>
          </w:p>
        </w:tc>
      </w:tr>
      <w:tr w14:paraId="44CE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ACED696">
            <w:pPr>
              <w:pStyle w:val="182"/>
              <w:jc w:val="center"/>
              <w:rPr>
                <w:rFonts w:ascii="Times New Roman" w:hAnsi="Times New Roman" w:cs="Times New Roman"/>
              </w:rPr>
            </w:pPr>
            <w:r>
              <w:rPr>
                <w:rFonts w:ascii="Times New Roman" w:hAnsi="Times New Roman" w:eastAsia="Times New Roman" w:cs="Times New Roman"/>
              </w:rPr>
              <w:t>19</w:t>
            </w:r>
          </w:p>
        </w:tc>
        <w:tc>
          <w:tcPr>
            <w:tcW w:w="5953" w:type="dxa"/>
            <w:noWrap w:val="0"/>
          </w:tcPr>
          <w:p w14:paraId="7EB1BE27">
            <w:pPr>
              <w:pStyle w:val="182"/>
              <w:rPr>
                <w:rFonts w:ascii="Times New Roman" w:hAnsi="Times New Roman" w:cs="Times New Roman"/>
              </w:rPr>
            </w:pPr>
            <w:r>
              <w:rPr>
                <w:rFonts w:ascii="Times New Roman" w:hAnsi="Times New Roman" w:eastAsia="Times New Roman" w:cs="Times New Roman"/>
              </w:rPr>
              <w:t>Сметана</w:t>
            </w:r>
          </w:p>
        </w:tc>
        <w:tc>
          <w:tcPr>
            <w:tcW w:w="1134" w:type="dxa"/>
            <w:noWrap w:val="0"/>
          </w:tcPr>
          <w:p w14:paraId="035DDF2E">
            <w:pPr>
              <w:pStyle w:val="182"/>
              <w:jc w:val="center"/>
              <w:rPr>
                <w:rFonts w:ascii="Times New Roman" w:hAnsi="Times New Roman" w:cs="Times New Roman"/>
              </w:rPr>
            </w:pPr>
            <w:r>
              <w:rPr>
                <w:rFonts w:ascii="Times New Roman" w:hAnsi="Times New Roman" w:eastAsia="Times New Roman" w:cs="Times New Roman"/>
              </w:rPr>
              <w:t>10</w:t>
            </w:r>
          </w:p>
        </w:tc>
        <w:tc>
          <w:tcPr>
            <w:tcW w:w="1191" w:type="dxa"/>
            <w:noWrap w:val="0"/>
          </w:tcPr>
          <w:p w14:paraId="5190CEE4">
            <w:pPr>
              <w:pStyle w:val="182"/>
              <w:jc w:val="center"/>
              <w:rPr>
                <w:rFonts w:ascii="Times New Roman" w:hAnsi="Times New Roman" w:cs="Times New Roman"/>
              </w:rPr>
            </w:pPr>
            <w:r>
              <w:rPr>
                <w:rFonts w:ascii="Times New Roman" w:hAnsi="Times New Roman" w:eastAsia="Times New Roman" w:cs="Times New Roman"/>
              </w:rPr>
              <w:t>10</w:t>
            </w:r>
          </w:p>
        </w:tc>
      </w:tr>
      <w:tr w14:paraId="37F9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6B10F6C">
            <w:pPr>
              <w:pStyle w:val="182"/>
              <w:jc w:val="center"/>
              <w:rPr>
                <w:rFonts w:ascii="Times New Roman" w:hAnsi="Times New Roman" w:cs="Times New Roman"/>
              </w:rPr>
            </w:pPr>
            <w:r>
              <w:rPr>
                <w:rFonts w:ascii="Times New Roman" w:hAnsi="Times New Roman" w:eastAsia="Times New Roman" w:cs="Times New Roman"/>
              </w:rPr>
              <w:t>20</w:t>
            </w:r>
          </w:p>
        </w:tc>
        <w:tc>
          <w:tcPr>
            <w:tcW w:w="5953" w:type="dxa"/>
            <w:noWrap w:val="0"/>
          </w:tcPr>
          <w:p w14:paraId="347426A3">
            <w:pPr>
              <w:pStyle w:val="182"/>
              <w:rPr>
                <w:rFonts w:ascii="Times New Roman" w:hAnsi="Times New Roman" w:cs="Times New Roman"/>
              </w:rPr>
            </w:pPr>
            <w:r>
              <w:rPr>
                <w:rFonts w:ascii="Times New Roman" w:hAnsi="Times New Roman" w:eastAsia="Times New Roman" w:cs="Times New Roman"/>
              </w:rPr>
              <w:t>Масло сливочное</w:t>
            </w:r>
          </w:p>
        </w:tc>
        <w:tc>
          <w:tcPr>
            <w:tcW w:w="1134" w:type="dxa"/>
            <w:noWrap w:val="0"/>
          </w:tcPr>
          <w:p w14:paraId="003D31D1">
            <w:pPr>
              <w:pStyle w:val="182"/>
              <w:jc w:val="center"/>
              <w:rPr>
                <w:rFonts w:ascii="Times New Roman" w:hAnsi="Times New Roman" w:cs="Times New Roman"/>
              </w:rPr>
            </w:pPr>
            <w:r>
              <w:rPr>
                <w:rFonts w:ascii="Times New Roman" w:hAnsi="Times New Roman" w:eastAsia="Times New Roman" w:cs="Times New Roman"/>
              </w:rPr>
              <w:t>30</w:t>
            </w:r>
          </w:p>
        </w:tc>
        <w:tc>
          <w:tcPr>
            <w:tcW w:w="1191" w:type="dxa"/>
            <w:noWrap w:val="0"/>
          </w:tcPr>
          <w:p w14:paraId="0128A0A0">
            <w:pPr>
              <w:pStyle w:val="182"/>
              <w:jc w:val="center"/>
              <w:rPr>
                <w:rFonts w:ascii="Times New Roman" w:hAnsi="Times New Roman" w:cs="Times New Roman"/>
              </w:rPr>
            </w:pPr>
            <w:r>
              <w:rPr>
                <w:rFonts w:ascii="Times New Roman" w:hAnsi="Times New Roman" w:eastAsia="Times New Roman" w:cs="Times New Roman"/>
              </w:rPr>
              <w:t>35</w:t>
            </w:r>
          </w:p>
        </w:tc>
      </w:tr>
      <w:tr w14:paraId="53C4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D07E83B">
            <w:pPr>
              <w:pStyle w:val="182"/>
              <w:jc w:val="center"/>
              <w:rPr>
                <w:rFonts w:ascii="Times New Roman" w:hAnsi="Times New Roman" w:cs="Times New Roman"/>
              </w:rPr>
            </w:pPr>
            <w:r>
              <w:rPr>
                <w:rFonts w:ascii="Times New Roman" w:hAnsi="Times New Roman" w:eastAsia="Times New Roman" w:cs="Times New Roman"/>
              </w:rPr>
              <w:t>21</w:t>
            </w:r>
          </w:p>
        </w:tc>
        <w:tc>
          <w:tcPr>
            <w:tcW w:w="5953" w:type="dxa"/>
            <w:noWrap w:val="0"/>
          </w:tcPr>
          <w:p w14:paraId="2C6ECA14">
            <w:pPr>
              <w:pStyle w:val="182"/>
              <w:rPr>
                <w:rFonts w:ascii="Times New Roman" w:hAnsi="Times New Roman" w:cs="Times New Roman"/>
              </w:rPr>
            </w:pPr>
            <w:r>
              <w:rPr>
                <w:rFonts w:ascii="Times New Roman" w:hAnsi="Times New Roman" w:eastAsia="Times New Roman" w:cs="Times New Roman"/>
              </w:rPr>
              <w:t>Масло растительное</w:t>
            </w:r>
          </w:p>
        </w:tc>
        <w:tc>
          <w:tcPr>
            <w:tcW w:w="1134" w:type="dxa"/>
            <w:noWrap w:val="0"/>
          </w:tcPr>
          <w:p w14:paraId="5226E3BB">
            <w:pPr>
              <w:pStyle w:val="182"/>
              <w:jc w:val="center"/>
              <w:rPr>
                <w:rFonts w:ascii="Times New Roman" w:hAnsi="Times New Roman" w:cs="Times New Roman"/>
              </w:rPr>
            </w:pPr>
            <w:r>
              <w:rPr>
                <w:rFonts w:ascii="Times New Roman" w:hAnsi="Times New Roman" w:eastAsia="Times New Roman" w:cs="Times New Roman"/>
              </w:rPr>
              <w:t>15</w:t>
            </w:r>
          </w:p>
        </w:tc>
        <w:tc>
          <w:tcPr>
            <w:tcW w:w="1191" w:type="dxa"/>
            <w:noWrap w:val="0"/>
          </w:tcPr>
          <w:p w14:paraId="02570BEE">
            <w:pPr>
              <w:pStyle w:val="182"/>
              <w:jc w:val="center"/>
              <w:rPr>
                <w:rFonts w:ascii="Times New Roman" w:hAnsi="Times New Roman" w:cs="Times New Roman"/>
              </w:rPr>
            </w:pPr>
            <w:r>
              <w:rPr>
                <w:rFonts w:ascii="Times New Roman" w:hAnsi="Times New Roman" w:eastAsia="Times New Roman" w:cs="Times New Roman"/>
              </w:rPr>
              <w:t>18</w:t>
            </w:r>
          </w:p>
        </w:tc>
      </w:tr>
      <w:tr w14:paraId="3F4BC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7391F42">
            <w:pPr>
              <w:pStyle w:val="182"/>
              <w:jc w:val="center"/>
              <w:rPr>
                <w:rFonts w:ascii="Times New Roman" w:hAnsi="Times New Roman" w:cs="Times New Roman"/>
              </w:rPr>
            </w:pPr>
            <w:r>
              <w:rPr>
                <w:rFonts w:ascii="Times New Roman" w:hAnsi="Times New Roman" w:eastAsia="Times New Roman" w:cs="Times New Roman"/>
              </w:rPr>
              <w:t>22</w:t>
            </w:r>
          </w:p>
        </w:tc>
        <w:tc>
          <w:tcPr>
            <w:tcW w:w="5953" w:type="dxa"/>
            <w:noWrap w:val="0"/>
          </w:tcPr>
          <w:p w14:paraId="4327B2E6">
            <w:pPr>
              <w:pStyle w:val="182"/>
              <w:rPr>
                <w:rFonts w:ascii="Times New Roman" w:hAnsi="Times New Roman" w:cs="Times New Roman"/>
              </w:rPr>
            </w:pPr>
            <w:r>
              <w:rPr>
                <w:rFonts w:ascii="Times New Roman" w:hAnsi="Times New Roman" w:eastAsia="Times New Roman" w:cs="Times New Roman"/>
              </w:rPr>
              <w:t>Яйцо, шт.</w:t>
            </w:r>
          </w:p>
        </w:tc>
        <w:tc>
          <w:tcPr>
            <w:tcW w:w="1134" w:type="dxa"/>
            <w:noWrap w:val="0"/>
          </w:tcPr>
          <w:p w14:paraId="4A941A58">
            <w:pPr>
              <w:pStyle w:val="182"/>
              <w:jc w:val="center"/>
              <w:rPr>
                <w:rFonts w:ascii="Times New Roman" w:hAnsi="Times New Roman" w:cs="Times New Roman"/>
              </w:rPr>
            </w:pPr>
            <w:r>
              <w:rPr>
                <w:rFonts w:ascii="Times New Roman" w:hAnsi="Times New Roman" w:eastAsia="Times New Roman" w:cs="Times New Roman"/>
              </w:rPr>
              <w:t>1</w:t>
            </w:r>
          </w:p>
        </w:tc>
        <w:tc>
          <w:tcPr>
            <w:tcW w:w="1191" w:type="dxa"/>
            <w:noWrap w:val="0"/>
          </w:tcPr>
          <w:p w14:paraId="63F8270D">
            <w:pPr>
              <w:pStyle w:val="182"/>
              <w:jc w:val="center"/>
              <w:rPr>
                <w:rFonts w:ascii="Times New Roman" w:hAnsi="Times New Roman" w:cs="Times New Roman"/>
              </w:rPr>
            </w:pPr>
            <w:r>
              <w:rPr>
                <w:rFonts w:ascii="Times New Roman" w:hAnsi="Times New Roman" w:eastAsia="Times New Roman" w:cs="Times New Roman"/>
              </w:rPr>
              <w:t>1</w:t>
            </w:r>
          </w:p>
        </w:tc>
      </w:tr>
      <w:tr w14:paraId="791D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527C8E7">
            <w:pPr>
              <w:pStyle w:val="182"/>
              <w:jc w:val="center"/>
              <w:rPr>
                <w:rFonts w:ascii="Times New Roman" w:hAnsi="Times New Roman" w:cs="Times New Roman"/>
              </w:rPr>
            </w:pPr>
            <w:r>
              <w:rPr>
                <w:rFonts w:ascii="Times New Roman" w:hAnsi="Times New Roman" w:eastAsia="Times New Roman" w:cs="Times New Roman"/>
              </w:rPr>
              <w:t>23</w:t>
            </w:r>
          </w:p>
        </w:tc>
        <w:tc>
          <w:tcPr>
            <w:tcW w:w="5953" w:type="dxa"/>
            <w:noWrap w:val="0"/>
          </w:tcPr>
          <w:p w14:paraId="14715508">
            <w:pPr>
              <w:pStyle w:val="182"/>
              <w:rPr>
                <w:rFonts w:ascii="Times New Roman" w:hAnsi="Times New Roman" w:cs="Times New Roman"/>
              </w:rPr>
            </w:pPr>
            <w:r>
              <w:rPr>
                <w:rFonts w:ascii="Times New Roman" w:hAnsi="Times New Roman" w:eastAsia="Times New Roman" w:cs="Times New Roman"/>
              </w:rP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34" w:type="dxa"/>
            <w:noWrap w:val="0"/>
          </w:tcPr>
          <w:p w14:paraId="491C75D0">
            <w:pPr>
              <w:pStyle w:val="182"/>
              <w:jc w:val="center"/>
              <w:rPr>
                <w:rFonts w:ascii="Times New Roman" w:hAnsi="Times New Roman" w:cs="Times New Roman"/>
              </w:rPr>
            </w:pPr>
            <w:r>
              <w:rPr>
                <w:rFonts w:ascii="Times New Roman" w:hAnsi="Times New Roman" w:eastAsia="Times New Roman" w:cs="Times New Roman"/>
              </w:rPr>
              <w:t>30</w:t>
            </w:r>
          </w:p>
        </w:tc>
        <w:tc>
          <w:tcPr>
            <w:tcW w:w="1191" w:type="dxa"/>
            <w:noWrap w:val="0"/>
          </w:tcPr>
          <w:p w14:paraId="5A5B1B83">
            <w:pPr>
              <w:pStyle w:val="182"/>
              <w:jc w:val="center"/>
              <w:rPr>
                <w:rFonts w:ascii="Times New Roman" w:hAnsi="Times New Roman" w:cs="Times New Roman"/>
              </w:rPr>
            </w:pPr>
            <w:r>
              <w:rPr>
                <w:rFonts w:ascii="Times New Roman" w:hAnsi="Times New Roman" w:eastAsia="Times New Roman" w:cs="Times New Roman"/>
              </w:rPr>
              <w:t>35</w:t>
            </w:r>
          </w:p>
        </w:tc>
      </w:tr>
      <w:tr w14:paraId="72532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3EFD01A2">
            <w:pPr>
              <w:pStyle w:val="182"/>
              <w:jc w:val="center"/>
              <w:rPr>
                <w:rFonts w:ascii="Times New Roman" w:hAnsi="Times New Roman" w:cs="Times New Roman"/>
              </w:rPr>
            </w:pPr>
            <w:r>
              <w:rPr>
                <w:rFonts w:ascii="Times New Roman" w:hAnsi="Times New Roman" w:eastAsia="Times New Roman" w:cs="Times New Roman"/>
              </w:rPr>
              <w:t>24</w:t>
            </w:r>
          </w:p>
        </w:tc>
        <w:tc>
          <w:tcPr>
            <w:tcW w:w="5953" w:type="dxa"/>
            <w:noWrap w:val="0"/>
          </w:tcPr>
          <w:p w14:paraId="153C07FB">
            <w:pPr>
              <w:pStyle w:val="182"/>
              <w:rPr>
                <w:rFonts w:ascii="Times New Roman" w:hAnsi="Times New Roman" w:cs="Times New Roman"/>
              </w:rPr>
            </w:pPr>
            <w:r>
              <w:rPr>
                <w:rFonts w:ascii="Times New Roman" w:hAnsi="Times New Roman" w:eastAsia="Times New Roman" w:cs="Times New Roman"/>
              </w:rPr>
              <w:t>Кондитерские изделия</w:t>
            </w:r>
          </w:p>
        </w:tc>
        <w:tc>
          <w:tcPr>
            <w:tcW w:w="1134" w:type="dxa"/>
            <w:noWrap w:val="0"/>
          </w:tcPr>
          <w:p w14:paraId="214CB6B8">
            <w:pPr>
              <w:pStyle w:val="182"/>
              <w:jc w:val="center"/>
              <w:rPr>
                <w:rFonts w:ascii="Times New Roman" w:hAnsi="Times New Roman" w:cs="Times New Roman"/>
              </w:rPr>
            </w:pPr>
            <w:r>
              <w:rPr>
                <w:rFonts w:ascii="Times New Roman" w:hAnsi="Times New Roman" w:eastAsia="Times New Roman" w:cs="Times New Roman"/>
              </w:rPr>
              <w:t>10</w:t>
            </w:r>
          </w:p>
        </w:tc>
        <w:tc>
          <w:tcPr>
            <w:tcW w:w="1191" w:type="dxa"/>
            <w:noWrap w:val="0"/>
          </w:tcPr>
          <w:p w14:paraId="38C76483">
            <w:pPr>
              <w:pStyle w:val="182"/>
              <w:jc w:val="center"/>
              <w:rPr>
                <w:rFonts w:ascii="Times New Roman" w:hAnsi="Times New Roman" w:cs="Times New Roman"/>
              </w:rPr>
            </w:pPr>
            <w:r>
              <w:rPr>
                <w:rFonts w:ascii="Times New Roman" w:hAnsi="Times New Roman" w:eastAsia="Times New Roman" w:cs="Times New Roman"/>
              </w:rPr>
              <w:t>15</w:t>
            </w:r>
          </w:p>
        </w:tc>
      </w:tr>
      <w:tr w14:paraId="1728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noWrap w:val="0"/>
          </w:tcPr>
          <w:p w14:paraId="3C04DB9A">
            <w:pPr>
              <w:pStyle w:val="182"/>
              <w:jc w:val="center"/>
              <w:rPr>
                <w:rFonts w:ascii="Times New Roman" w:hAnsi="Times New Roman" w:cs="Times New Roman"/>
              </w:rPr>
            </w:pPr>
            <w:r>
              <w:rPr>
                <w:rFonts w:ascii="Times New Roman" w:hAnsi="Times New Roman" w:eastAsia="Times New Roman" w:cs="Times New Roman"/>
              </w:rPr>
              <w:t>25</w:t>
            </w:r>
          </w:p>
        </w:tc>
        <w:tc>
          <w:tcPr>
            <w:tcW w:w="5953" w:type="dxa"/>
            <w:noWrap w:val="0"/>
          </w:tcPr>
          <w:p w14:paraId="47133B94">
            <w:pPr>
              <w:pStyle w:val="182"/>
              <w:rPr>
                <w:rFonts w:ascii="Times New Roman" w:hAnsi="Times New Roman" w:cs="Times New Roman"/>
              </w:rPr>
            </w:pPr>
            <w:r>
              <w:rPr>
                <w:rFonts w:ascii="Times New Roman" w:hAnsi="Times New Roman" w:eastAsia="Times New Roman" w:cs="Times New Roman"/>
              </w:rPr>
              <w:t>Чай</w:t>
            </w:r>
          </w:p>
        </w:tc>
        <w:tc>
          <w:tcPr>
            <w:tcW w:w="1134" w:type="dxa"/>
            <w:noWrap w:val="0"/>
          </w:tcPr>
          <w:p w14:paraId="01616539">
            <w:pPr>
              <w:pStyle w:val="182"/>
              <w:jc w:val="center"/>
              <w:rPr>
                <w:rFonts w:ascii="Times New Roman" w:hAnsi="Times New Roman" w:cs="Times New Roman"/>
              </w:rPr>
            </w:pPr>
            <w:r>
              <w:rPr>
                <w:rFonts w:ascii="Times New Roman" w:hAnsi="Times New Roman" w:eastAsia="Times New Roman" w:cs="Times New Roman"/>
              </w:rPr>
              <w:t>1</w:t>
            </w:r>
          </w:p>
        </w:tc>
        <w:tc>
          <w:tcPr>
            <w:tcW w:w="1191" w:type="dxa"/>
            <w:noWrap w:val="0"/>
          </w:tcPr>
          <w:p w14:paraId="48B2D8E2">
            <w:pPr>
              <w:pStyle w:val="182"/>
              <w:jc w:val="center"/>
              <w:rPr>
                <w:rFonts w:ascii="Times New Roman" w:hAnsi="Times New Roman" w:cs="Times New Roman"/>
              </w:rPr>
            </w:pPr>
            <w:r>
              <w:rPr>
                <w:rFonts w:ascii="Times New Roman" w:hAnsi="Times New Roman" w:eastAsia="Times New Roman" w:cs="Times New Roman"/>
              </w:rPr>
              <w:t>2</w:t>
            </w:r>
          </w:p>
        </w:tc>
      </w:tr>
      <w:tr w14:paraId="5ADB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2BC32740">
            <w:pPr>
              <w:pStyle w:val="182"/>
              <w:jc w:val="center"/>
              <w:rPr>
                <w:rFonts w:ascii="Times New Roman" w:hAnsi="Times New Roman" w:cs="Times New Roman"/>
              </w:rPr>
            </w:pPr>
            <w:r>
              <w:rPr>
                <w:rFonts w:ascii="Times New Roman" w:hAnsi="Times New Roman" w:eastAsia="Times New Roman" w:cs="Times New Roman"/>
              </w:rPr>
              <w:t>26</w:t>
            </w:r>
          </w:p>
        </w:tc>
        <w:tc>
          <w:tcPr>
            <w:tcW w:w="5953" w:type="dxa"/>
            <w:noWrap w:val="0"/>
          </w:tcPr>
          <w:p w14:paraId="18628B54">
            <w:pPr>
              <w:pStyle w:val="182"/>
              <w:rPr>
                <w:rFonts w:ascii="Times New Roman" w:hAnsi="Times New Roman" w:cs="Times New Roman"/>
              </w:rPr>
            </w:pPr>
            <w:r>
              <w:rPr>
                <w:rFonts w:ascii="Times New Roman" w:hAnsi="Times New Roman" w:eastAsia="Times New Roman" w:cs="Times New Roman"/>
              </w:rPr>
              <w:t>Какао-порошок</w:t>
            </w:r>
          </w:p>
        </w:tc>
        <w:tc>
          <w:tcPr>
            <w:tcW w:w="1134" w:type="dxa"/>
            <w:noWrap w:val="0"/>
          </w:tcPr>
          <w:p w14:paraId="4BBFDFFB">
            <w:pPr>
              <w:pStyle w:val="182"/>
              <w:jc w:val="center"/>
              <w:rPr>
                <w:rFonts w:ascii="Times New Roman" w:hAnsi="Times New Roman" w:cs="Times New Roman"/>
              </w:rPr>
            </w:pPr>
            <w:r>
              <w:rPr>
                <w:rFonts w:ascii="Times New Roman" w:hAnsi="Times New Roman" w:eastAsia="Times New Roman" w:cs="Times New Roman"/>
              </w:rPr>
              <w:t>1</w:t>
            </w:r>
          </w:p>
        </w:tc>
        <w:tc>
          <w:tcPr>
            <w:tcW w:w="1191" w:type="dxa"/>
            <w:noWrap w:val="0"/>
          </w:tcPr>
          <w:p w14:paraId="34A8057E">
            <w:pPr>
              <w:pStyle w:val="182"/>
              <w:jc w:val="center"/>
              <w:rPr>
                <w:rFonts w:ascii="Times New Roman" w:hAnsi="Times New Roman" w:cs="Times New Roman"/>
              </w:rPr>
            </w:pPr>
            <w:r>
              <w:rPr>
                <w:rFonts w:ascii="Times New Roman" w:hAnsi="Times New Roman" w:eastAsia="Times New Roman" w:cs="Times New Roman"/>
              </w:rPr>
              <w:t>1,2</w:t>
            </w:r>
          </w:p>
        </w:tc>
      </w:tr>
      <w:tr w14:paraId="3509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2E84E3C">
            <w:pPr>
              <w:pStyle w:val="182"/>
              <w:jc w:val="center"/>
              <w:rPr>
                <w:rFonts w:ascii="Times New Roman" w:hAnsi="Times New Roman" w:cs="Times New Roman"/>
              </w:rPr>
            </w:pPr>
            <w:r>
              <w:rPr>
                <w:rFonts w:ascii="Times New Roman" w:hAnsi="Times New Roman" w:eastAsia="Times New Roman" w:cs="Times New Roman"/>
              </w:rPr>
              <w:t>27</w:t>
            </w:r>
          </w:p>
        </w:tc>
        <w:tc>
          <w:tcPr>
            <w:tcW w:w="5953" w:type="dxa"/>
            <w:noWrap w:val="0"/>
          </w:tcPr>
          <w:p w14:paraId="32C4EB50">
            <w:pPr>
              <w:pStyle w:val="182"/>
              <w:rPr>
                <w:rFonts w:ascii="Times New Roman" w:hAnsi="Times New Roman" w:cs="Times New Roman"/>
              </w:rPr>
            </w:pPr>
            <w:r>
              <w:rPr>
                <w:rFonts w:ascii="Times New Roman" w:hAnsi="Times New Roman" w:eastAsia="Times New Roman" w:cs="Times New Roman"/>
              </w:rPr>
              <w:t>Кофейный напиток</w:t>
            </w:r>
          </w:p>
        </w:tc>
        <w:tc>
          <w:tcPr>
            <w:tcW w:w="1134" w:type="dxa"/>
            <w:noWrap w:val="0"/>
          </w:tcPr>
          <w:p w14:paraId="1ADD1CC2">
            <w:pPr>
              <w:pStyle w:val="182"/>
              <w:jc w:val="center"/>
              <w:rPr>
                <w:rFonts w:ascii="Times New Roman" w:hAnsi="Times New Roman" w:cs="Times New Roman"/>
              </w:rPr>
            </w:pPr>
            <w:r>
              <w:rPr>
                <w:rFonts w:ascii="Times New Roman" w:hAnsi="Times New Roman" w:eastAsia="Times New Roman" w:cs="Times New Roman"/>
              </w:rPr>
              <w:t>2</w:t>
            </w:r>
          </w:p>
        </w:tc>
        <w:tc>
          <w:tcPr>
            <w:tcW w:w="1191" w:type="dxa"/>
            <w:noWrap w:val="0"/>
          </w:tcPr>
          <w:p w14:paraId="4365C223">
            <w:pPr>
              <w:pStyle w:val="182"/>
              <w:jc w:val="center"/>
              <w:rPr>
                <w:rFonts w:ascii="Times New Roman" w:hAnsi="Times New Roman" w:cs="Times New Roman"/>
              </w:rPr>
            </w:pPr>
            <w:r>
              <w:rPr>
                <w:rFonts w:ascii="Times New Roman" w:hAnsi="Times New Roman" w:eastAsia="Times New Roman" w:cs="Times New Roman"/>
              </w:rPr>
              <w:t>2</w:t>
            </w:r>
          </w:p>
        </w:tc>
      </w:tr>
      <w:tr w14:paraId="7FD5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A132671">
            <w:pPr>
              <w:pStyle w:val="182"/>
              <w:jc w:val="center"/>
              <w:rPr>
                <w:rFonts w:ascii="Times New Roman" w:hAnsi="Times New Roman" w:cs="Times New Roman"/>
              </w:rPr>
            </w:pPr>
            <w:r>
              <w:rPr>
                <w:rFonts w:ascii="Times New Roman" w:hAnsi="Times New Roman" w:eastAsia="Times New Roman" w:cs="Times New Roman"/>
              </w:rPr>
              <w:t>28</w:t>
            </w:r>
          </w:p>
        </w:tc>
        <w:tc>
          <w:tcPr>
            <w:tcW w:w="5953" w:type="dxa"/>
            <w:noWrap w:val="0"/>
          </w:tcPr>
          <w:p w14:paraId="2E9AE67D">
            <w:pPr>
              <w:pStyle w:val="182"/>
              <w:rPr>
                <w:rFonts w:ascii="Times New Roman" w:hAnsi="Times New Roman" w:cs="Times New Roman"/>
              </w:rPr>
            </w:pPr>
            <w:r>
              <w:rPr>
                <w:rFonts w:ascii="Times New Roman" w:hAnsi="Times New Roman" w:eastAsia="Times New Roman" w:cs="Times New Roman"/>
              </w:rPr>
              <w:t>Дрожжи хлебопекарные</w:t>
            </w:r>
          </w:p>
        </w:tc>
        <w:tc>
          <w:tcPr>
            <w:tcW w:w="1134" w:type="dxa"/>
            <w:noWrap w:val="0"/>
          </w:tcPr>
          <w:p w14:paraId="0BD1254B">
            <w:pPr>
              <w:pStyle w:val="182"/>
              <w:jc w:val="center"/>
              <w:rPr>
                <w:rFonts w:ascii="Times New Roman" w:hAnsi="Times New Roman" w:cs="Times New Roman"/>
              </w:rPr>
            </w:pPr>
            <w:r>
              <w:rPr>
                <w:rFonts w:ascii="Times New Roman" w:hAnsi="Times New Roman" w:eastAsia="Times New Roman" w:cs="Times New Roman"/>
              </w:rPr>
              <w:t>0,2</w:t>
            </w:r>
          </w:p>
        </w:tc>
        <w:tc>
          <w:tcPr>
            <w:tcW w:w="1191" w:type="dxa"/>
            <w:noWrap w:val="0"/>
          </w:tcPr>
          <w:p w14:paraId="2C8BF899">
            <w:pPr>
              <w:pStyle w:val="182"/>
              <w:jc w:val="center"/>
              <w:rPr>
                <w:rFonts w:ascii="Times New Roman" w:hAnsi="Times New Roman" w:cs="Times New Roman"/>
              </w:rPr>
            </w:pPr>
            <w:r>
              <w:rPr>
                <w:rFonts w:ascii="Times New Roman" w:hAnsi="Times New Roman" w:eastAsia="Times New Roman" w:cs="Times New Roman"/>
              </w:rPr>
              <w:t>0,3</w:t>
            </w:r>
          </w:p>
        </w:tc>
      </w:tr>
      <w:tr w14:paraId="4E05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5AF8559">
            <w:pPr>
              <w:pStyle w:val="182"/>
              <w:jc w:val="center"/>
              <w:rPr>
                <w:rFonts w:ascii="Times New Roman" w:hAnsi="Times New Roman" w:cs="Times New Roman"/>
              </w:rPr>
            </w:pPr>
            <w:r>
              <w:rPr>
                <w:rFonts w:ascii="Times New Roman" w:hAnsi="Times New Roman" w:eastAsia="Times New Roman" w:cs="Times New Roman"/>
              </w:rPr>
              <w:t>29</w:t>
            </w:r>
          </w:p>
        </w:tc>
        <w:tc>
          <w:tcPr>
            <w:tcW w:w="5953" w:type="dxa"/>
            <w:noWrap w:val="0"/>
          </w:tcPr>
          <w:p w14:paraId="50C8AFB5">
            <w:pPr>
              <w:pStyle w:val="182"/>
              <w:rPr>
                <w:rFonts w:ascii="Times New Roman" w:hAnsi="Times New Roman" w:cs="Times New Roman"/>
              </w:rPr>
            </w:pPr>
            <w:r>
              <w:rPr>
                <w:rFonts w:ascii="Times New Roman" w:hAnsi="Times New Roman" w:eastAsia="Times New Roman" w:cs="Times New Roman"/>
              </w:rPr>
              <w:t>Крахмал</w:t>
            </w:r>
          </w:p>
        </w:tc>
        <w:tc>
          <w:tcPr>
            <w:tcW w:w="1134" w:type="dxa"/>
            <w:noWrap w:val="0"/>
          </w:tcPr>
          <w:p w14:paraId="6731C095">
            <w:pPr>
              <w:pStyle w:val="182"/>
              <w:jc w:val="center"/>
              <w:rPr>
                <w:rFonts w:ascii="Times New Roman" w:hAnsi="Times New Roman" w:cs="Times New Roman"/>
              </w:rPr>
            </w:pPr>
            <w:r>
              <w:rPr>
                <w:rFonts w:ascii="Times New Roman" w:hAnsi="Times New Roman" w:eastAsia="Times New Roman" w:cs="Times New Roman"/>
              </w:rPr>
              <w:t>3</w:t>
            </w:r>
          </w:p>
        </w:tc>
        <w:tc>
          <w:tcPr>
            <w:tcW w:w="1191" w:type="dxa"/>
            <w:noWrap w:val="0"/>
          </w:tcPr>
          <w:p w14:paraId="01EAA568">
            <w:pPr>
              <w:pStyle w:val="182"/>
              <w:jc w:val="center"/>
              <w:rPr>
                <w:rFonts w:ascii="Times New Roman" w:hAnsi="Times New Roman" w:cs="Times New Roman"/>
              </w:rPr>
            </w:pPr>
            <w:r>
              <w:rPr>
                <w:rFonts w:ascii="Times New Roman" w:hAnsi="Times New Roman" w:eastAsia="Times New Roman" w:cs="Times New Roman"/>
              </w:rPr>
              <w:t>4</w:t>
            </w:r>
          </w:p>
        </w:tc>
      </w:tr>
      <w:tr w14:paraId="5B69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16E0A41A">
            <w:pPr>
              <w:pStyle w:val="182"/>
              <w:jc w:val="center"/>
              <w:rPr>
                <w:rFonts w:ascii="Times New Roman" w:hAnsi="Times New Roman" w:cs="Times New Roman"/>
              </w:rPr>
            </w:pPr>
            <w:r>
              <w:rPr>
                <w:rFonts w:ascii="Times New Roman" w:hAnsi="Times New Roman" w:eastAsia="Times New Roman" w:cs="Times New Roman"/>
              </w:rPr>
              <w:t>30</w:t>
            </w:r>
          </w:p>
        </w:tc>
        <w:tc>
          <w:tcPr>
            <w:tcW w:w="5953" w:type="dxa"/>
            <w:noWrap w:val="0"/>
          </w:tcPr>
          <w:p w14:paraId="290D6648">
            <w:pPr>
              <w:pStyle w:val="182"/>
              <w:rPr>
                <w:rFonts w:ascii="Times New Roman" w:hAnsi="Times New Roman" w:cs="Times New Roman"/>
              </w:rPr>
            </w:pPr>
            <w:r>
              <w:rPr>
                <w:rFonts w:ascii="Times New Roman" w:hAnsi="Times New Roman" w:eastAsia="Times New Roman" w:cs="Times New Roman"/>
              </w:rPr>
              <w:t>Соль пищевая поваренная йодированная</w:t>
            </w:r>
          </w:p>
        </w:tc>
        <w:tc>
          <w:tcPr>
            <w:tcW w:w="1134" w:type="dxa"/>
            <w:noWrap w:val="0"/>
          </w:tcPr>
          <w:p w14:paraId="62A04DCD">
            <w:pPr>
              <w:pStyle w:val="182"/>
              <w:jc w:val="center"/>
              <w:rPr>
                <w:rFonts w:ascii="Times New Roman" w:hAnsi="Times New Roman" w:cs="Times New Roman"/>
              </w:rPr>
            </w:pPr>
            <w:r>
              <w:rPr>
                <w:rFonts w:ascii="Times New Roman" w:hAnsi="Times New Roman" w:eastAsia="Times New Roman" w:cs="Times New Roman"/>
              </w:rPr>
              <w:t>3</w:t>
            </w:r>
          </w:p>
        </w:tc>
        <w:tc>
          <w:tcPr>
            <w:tcW w:w="1191" w:type="dxa"/>
            <w:noWrap w:val="0"/>
          </w:tcPr>
          <w:p w14:paraId="297676D5">
            <w:pPr>
              <w:pStyle w:val="182"/>
              <w:jc w:val="center"/>
              <w:rPr>
                <w:rFonts w:ascii="Times New Roman" w:hAnsi="Times New Roman" w:cs="Times New Roman"/>
              </w:rPr>
            </w:pPr>
            <w:r>
              <w:rPr>
                <w:rFonts w:ascii="Times New Roman" w:hAnsi="Times New Roman" w:eastAsia="Times New Roman" w:cs="Times New Roman"/>
              </w:rPr>
              <w:t>5</w:t>
            </w:r>
          </w:p>
        </w:tc>
      </w:tr>
      <w:tr w14:paraId="02440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37" w:type="dxa"/>
            <w:noWrap w:val="0"/>
          </w:tcPr>
          <w:p w14:paraId="00A76E02">
            <w:pPr>
              <w:pStyle w:val="182"/>
              <w:jc w:val="center"/>
              <w:rPr>
                <w:rFonts w:ascii="Times New Roman" w:hAnsi="Times New Roman" w:cs="Times New Roman"/>
              </w:rPr>
            </w:pPr>
            <w:r>
              <w:rPr>
                <w:rFonts w:ascii="Times New Roman" w:hAnsi="Times New Roman" w:eastAsia="Times New Roman" w:cs="Times New Roman"/>
              </w:rPr>
              <w:t>31</w:t>
            </w:r>
          </w:p>
        </w:tc>
        <w:tc>
          <w:tcPr>
            <w:tcW w:w="5953" w:type="dxa"/>
            <w:noWrap w:val="0"/>
          </w:tcPr>
          <w:p w14:paraId="6926C136">
            <w:pPr>
              <w:pStyle w:val="182"/>
              <w:rPr>
                <w:rFonts w:ascii="Times New Roman" w:hAnsi="Times New Roman" w:cs="Times New Roman"/>
              </w:rPr>
            </w:pPr>
            <w:r>
              <w:rPr>
                <w:rFonts w:ascii="Times New Roman" w:hAnsi="Times New Roman" w:eastAsia="Times New Roman" w:cs="Times New Roman"/>
              </w:rPr>
              <w:t>Специи</w:t>
            </w:r>
          </w:p>
        </w:tc>
        <w:tc>
          <w:tcPr>
            <w:tcW w:w="1134" w:type="dxa"/>
            <w:noWrap w:val="0"/>
          </w:tcPr>
          <w:p w14:paraId="37CB60DE">
            <w:pPr>
              <w:pStyle w:val="182"/>
              <w:jc w:val="center"/>
              <w:rPr>
                <w:rFonts w:ascii="Times New Roman" w:hAnsi="Times New Roman" w:cs="Times New Roman"/>
              </w:rPr>
            </w:pPr>
            <w:r>
              <w:rPr>
                <w:rFonts w:ascii="Times New Roman" w:hAnsi="Times New Roman" w:eastAsia="Times New Roman" w:cs="Times New Roman"/>
              </w:rPr>
              <w:t>2</w:t>
            </w:r>
          </w:p>
        </w:tc>
        <w:tc>
          <w:tcPr>
            <w:tcW w:w="1191" w:type="dxa"/>
            <w:noWrap w:val="0"/>
          </w:tcPr>
          <w:p w14:paraId="52E4EE73">
            <w:pPr>
              <w:pStyle w:val="182"/>
              <w:jc w:val="center"/>
              <w:rPr>
                <w:rFonts w:ascii="Times New Roman" w:hAnsi="Times New Roman" w:cs="Times New Roman"/>
              </w:rPr>
            </w:pPr>
            <w:r>
              <w:rPr>
                <w:rFonts w:ascii="Times New Roman" w:hAnsi="Times New Roman" w:eastAsia="Times New Roman" w:cs="Times New Roman"/>
              </w:rPr>
              <w:t>2</w:t>
            </w:r>
          </w:p>
        </w:tc>
      </w:tr>
    </w:tbl>
    <w:p w14:paraId="2FBB9754">
      <w:pPr>
        <w:pStyle w:val="182"/>
        <w:jc w:val="both"/>
        <w:rPr>
          <w:rFonts w:ascii="Times New Roman" w:hAnsi="Times New Roman" w:cs="Times New Roman"/>
        </w:rPr>
      </w:pPr>
    </w:p>
    <w:p w14:paraId="56A4E2FF">
      <w:pPr>
        <w:pStyle w:val="182"/>
        <w:jc w:val="right"/>
        <w:outlineLvl w:val="2"/>
        <w:rPr>
          <w:rFonts w:ascii="Times New Roman" w:hAnsi="Times New Roman" w:cs="Times New Roman"/>
        </w:rPr>
      </w:pPr>
    </w:p>
    <w:p w14:paraId="3626DB38">
      <w:pPr>
        <w:pStyle w:val="182"/>
        <w:jc w:val="right"/>
        <w:outlineLvl w:val="2"/>
        <w:rPr>
          <w:rFonts w:ascii="Times New Roman" w:hAnsi="Times New Roman" w:eastAsia="Times New Roman" w:cs="Times New Roman"/>
          <w:highlight w:val="none"/>
        </w:rPr>
      </w:pPr>
    </w:p>
    <w:p w14:paraId="36B72597">
      <w:pPr>
        <w:pStyle w:val="182"/>
        <w:jc w:val="right"/>
        <w:outlineLvl w:val="2"/>
        <w:rPr>
          <w:rFonts w:ascii="Times New Roman" w:hAnsi="Times New Roman" w:eastAsia="Times New Roman" w:cs="Times New Roman"/>
          <w:highlight w:val="none"/>
        </w:rPr>
      </w:pPr>
    </w:p>
    <w:p w14:paraId="2DA2FDD7">
      <w:pPr>
        <w:pStyle w:val="182"/>
        <w:jc w:val="right"/>
        <w:outlineLvl w:val="2"/>
        <w:rPr>
          <w:rFonts w:ascii="Times New Roman" w:hAnsi="Times New Roman" w:eastAsia="Times New Roman" w:cs="Times New Roman"/>
          <w:highlight w:val="none"/>
        </w:rPr>
      </w:pPr>
    </w:p>
    <w:p w14:paraId="75F0F042">
      <w:pPr>
        <w:pStyle w:val="182"/>
        <w:jc w:val="right"/>
        <w:outlineLvl w:val="2"/>
        <w:rPr>
          <w:rFonts w:ascii="Times New Roman" w:hAnsi="Times New Roman" w:eastAsia="Times New Roman" w:cs="Times New Roman"/>
          <w:highlight w:val="none"/>
        </w:rPr>
      </w:pPr>
    </w:p>
    <w:p w14:paraId="45D28EF9">
      <w:pPr>
        <w:pStyle w:val="182"/>
        <w:jc w:val="right"/>
        <w:outlineLvl w:val="2"/>
        <w:rPr>
          <w:rFonts w:ascii="Times New Roman" w:hAnsi="Times New Roman" w:eastAsia="Times New Roman" w:cs="Times New Roman"/>
          <w:highlight w:val="none"/>
        </w:rPr>
      </w:pPr>
    </w:p>
    <w:p w14:paraId="6F9F9DD0">
      <w:pPr>
        <w:pStyle w:val="182"/>
        <w:jc w:val="right"/>
        <w:outlineLvl w:val="2"/>
        <w:rPr>
          <w:rFonts w:ascii="Times New Roman" w:hAnsi="Times New Roman" w:eastAsia="Times New Roman" w:cs="Times New Roman"/>
          <w:highlight w:val="none"/>
        </w:rPr>
      </w:pPr>
    </w:p>
    <w:p w14:paraId="2BF791B6">
      <w:pPr>
        <w:pStyle w:val="182"/>
        <w:jc w:val="right"/>
        <w:outlineLvl w:val="2"/>
        <w:rPr>
          <w:rFonts w:ascii="Times New Roman" w:hAnsi="Times New Roman" w:eastAsia="Times New Roman" w:cs="Times New Roman"/>
          <w:highlight w:val="none"/>
        </w:rPr>
      </w:pPr>
    </w:p>
    <w:p w14:paraId="513C71BB">
      <w:pPr>
        <w:pStyle w:val="182"/>
        <w:jc w:val="right"/>
        <w:outlineLvl w:val="2"/>
        <w:rPr>
          <w:rFonts w:ascii="Times New Roman" w:hAnsi="Times New Roman" w:eastAsia="Times New Roman" w:cs="Times New Roman"/>
          <w:highlight w:val="none"/>
        </w:rPr>
      </w:pPr>
    </w:p>
    <w:p w14:paraId="0323866E">
      <w:pPr>
        <w:pStyle w:val="182"/>
        <w:jc w:val="right"/>
        <w:outlineLvl w:val="2"/>
        <w:rPr>
          <w:rFonts w:ascii="Times New Roman" w:hAnsi="Times New Roman" w:eastAsia="Times New Roman" w:cs="Times New Roman"/>
          <w:highlight w:val="none"/>
        </w:rPr>
      </w:pPr>
    </w:p>
    <w:p w14:paraId="7D3CBB30">
      <w:pPr>
        <w:pStyle w:val="182"/>
        <w:jc w:val="right"/>
        <w:outlineLvl w:val="2"/>
        <w:rPr>
          <w:rFonts w:ascii="Times New Roman" w:hAnsi="Times New Roman" w:eastAsia="Times New Roman" w:cs="Times New Roman"/>
          <w:highlight w:val="none"/>
        </w:rPr>
      </w:pPr>
    </w:p>
    <w:p w14:paraId="67B68317">
      <w:pPr>
        <w:pStyle w:val="182"/>
        <w:jc w:val="right"/>
        <w:outlineLvl w:val="2"/>
        <w:rPr>
          <w:rFonts w:ascii="Times New Roman" w:hAnsi="Times New Roman" w:eastAsia="Times New Roman" w:cs="Times New Roman"/>
          <w:highlight w:val="none"/>
        </w:rPr>
      </w:pPr>
    </w:p>
    <w:p w14:paraId="6CED7371">
      <w:pPr>
        <w:pStyle w:val="182"/>
        <w:jc w:val="right"/>
        <w:outlineLvl w:val="2"/>
        <w:rPr>
          <w:rFonts w:ascii="Times New Roman" w:hAnsi="Times New Roman" w:eastAsia="Times New Roman" w:cs="Times New Roman"/>
          <w:highlight w:val="none"/>
        </w:rPr>
      </w:pPr>
    </w:p>
    <w:p w14:paraId="120B1190">
      <w:pPr>
        <w:pStyle w:val="182"/>
        <w:jc w:val="right"/>
        <w:outlineLvl w:val="2"/>
        <w:rPr>
          <w:rFonts w:ascii="Times New Roman" w:hAnsi="Times New Roman" w:eastAsia="Times New Roman" w:cs="Times New Roman"/>
          <w:highlight w:val="none"/>
        </w:rPr>
      </w:pPr>
    </w:p>
    <w:p w14:paraId="19D56636">
      <w:pPr>
        <w:pStyle w:val="182"/>
        <w:jc w:val="right"/>
        <w:outlineLvl w:val="2"/>
        <w:rPr>
          <w:rFonts w:ascii="Times New Roman" w:hAnsi="Times New Roman" w:eastAsia="Times New Roman" w:cs="Times New Roman"/>
          <w:highlight w:val="none"/>
        </w:rPr>
      </w:pPr>
    </w:p>
    <w:p w14:paraId="5A3241B4">
      <w:pPr>
        <w:pStyle w:val="182"/>
        <w:jc w:val="right"/>
        <w:outlineLvl w:val="2"/>
        <w:rPr>
          <w:rFonts w:ascii="Times New Roman" w:hAnsi="Times New Roman" w:eastAsia="Times New Roman" w:cs="Times New Roman"/>
          <w:highlight w:val="none"/>
        </w:rPr>
      </w:pPr>
    </w:p>
    <w:p w14:paraId="272F68A6">
      <w:pPr>
        <w:pStyle w:val="182"/>
        <w:jc w:val="right"/>
        <w:outlineLvl w:val="2"/>
        <w:rPr>
          <w:rFonts w:ascii="Times New Roman" w:hAnsi="Times New Roman" w:eastAsia="Times New Roman" w:cs="Times New Roman"/>
          <w:highlight w:val="none"/>
        </w:rPr>
      </w:pPr>
    </w:p>
    <w:p w14:paraId="36D94FBE">
      <w:pPr>
        <w:pStyle w:val="182"/>
        <w:jc w:val="right"/>
        <w:outlineLvl w:val="2"/>
        <w:rPr>
          <w:rFonts w:ascii="Times New Roman" w:hAnsi="Times New Roman" w:eastAsia="Times New Roman" w:cs="Times New Roman"/>
          <w:highlight w:val="none"/>
        </w:rPr>
      </w:pPr>
    </w:p>
    <w:p w14:paraId="74A5E217">
      <w:pPr>
        <w:pStyle w:val="182"/>
        <w:jc w:val="right"/>
        <w:outlineLvl w:val="2"/>
        <w:rPr>
          <w:rFonts w:ascii="Times New Roman" w:hAnsi="Times New Roman" w:eastAsia="Times New Roman" w:cs="Times New Roman"/>
          <w:highlight w:val="none"/>
        </w:rPr>
      </w:pPr>
    </w:p>
    <w:p w14:paraId="0F017AAE">
      <w:pPr>
        <w:pStyle w:val="182"/>
        <w:jc w:val="right"/>
        <w:outlineLvl w:val="2"/>
        <w:rPr>
          <w:rFonts w:ascii="Times New Roman" w:hAnsi="Times New Roman" w:eastAsia="Times New Roman" w:cs="Times New Roman"/>
          <w:highlight w:val="none"/>
        </w:rPr>
      </w:pPr>
    </w:p>
    <w:p w14:paraId="28DCE200">
      <w:pPr>
        <w:pStyle w:val="182"/>
        <w:jc w:val="right"/>
        <w:outlineLvl w:val="2"/>
        <w:rPr>
          <w:rFonts w:ascii="Times New Roman" w:hAnsi="Times New Roman" w:eastAsia="Times New Roman" w:cs="Times New Roman"/>
          <w:highlight w:val="none"/>
        </w:rPr>
      </w:pPr>
    </w:p>
    <w:p w14:paraId="53229C0D">
      <w:pPr>
        <w:pStyle w:val="182"/>
        <w:jc w:val="right"/>
        <w:outlineLvl w:val="2"/>
        <w:rPr>
          <w:rFonts w:ascii="Times New Roman" w:hAnsi="Times New Roman" w:eastAsia="Times New Roman" w:cs="Times New Roman"/>
          <w:highlight w:val="none"/>
        </w:rPr>
      </w:pPr>
    </w:p>
    <w:p w14:paraId="71979D0E">
      <w:pPr>
        <w:pStyle w:val="182"/>
        <w:jc w:val="right"/>
        <w:outlineLvl w:val="2"/>
        <w:rPr>
          <w:rFonts w:ascii="Times New Roman" w:hAnsi="Times New Roman" w:eastAsia="Times New Roman" w:cs="Times New Roman"/>
          <w:highlight w:val="none"/>
        </w:rPr>
      </w:pPr>
    </w:p>
    <w:p w14:paraId="7A4CA434">
      <w:pPr>
        <w:pStyle w:val="182"/>
        <w:jc w:val="right"/>
        <w:outlineLvl w:val="2"/>
        <w:rPr>
          <w:rFonts w:ascii="Times New Roman" w:hAnsi="Times New Roman" w:eastAsia="Times New Roman" w:cs="Times New Roman"/>
          <w:highlight w:val="none"/>
        </w:rPr>
      </w:pPr>
    </w:p>
    <w:p w14:paraId="382B593E">
      <w:pPr>
        <w:pStyle w:val="182"/>
        <w:jc w:val="right"/>
        <w:outlineLvl w:val="2"/>
        <w:rPr>
          <w:rFonts w:ascii="Times New Roman" w:hAnsi="Times New Roman" w:eastAsia="Times New Roman" w:cs="Times New Roman"/>
          <w:highlight w:val="none"/>
        </w:rPr>
      </w:pPr>
    </w:p>
    <w:p w14:paraId="7417A5EB">
      <w:pPr>
        <w:pStyle w:val="182"/>
        <w:jc w:val="right"/>
        <w:outlineLvl w:val="2"/>
        <w:rPr>
          <w:rFonts w:ascii="Times New Roman" w:hAnsi="Times New Roman" w:eastAsia="Times New Roman" w:cs="Times New Roman"/>
          <w:highlight w:val="none"/>
        </w:rPr>
      </w:pPr>
    </w:p>
    <w:p w14:paraId="0B74602E">
      <w:pPr>
        <w:pStyle w:val="182"/>
        <w:jc w:val="right"/>
        <w:outlineLvl w:val="2"/>
        <w:rPr>
          <w:rFonts w:ascii="Times New Roman" w:hAnsi="Times New Roman" w:eastAsia="Times New Roman" w:cs="Times New Roman"/>
          <w:highlight w:val="none"/>
        </w:rPr>
      </w:pPr>
    </w:p>
    <w:p w14:paraId="34125106">
      <w:pPr>
        <w:pStyle w:val="182"/>
        <w:jc w:val="right"/>
        <w:outlineLvl w:val="2"/>
        <w:rPr>
          <w:rFonts w:ascii="Times New Roman" w:hAnsi="Times New Roman" w:eastAsia="Times New Roman" w:cs="Times New Roman"/>
          <w:highlight w:val="none"/>
        </w:rPr>
      </w:pPr>
    </w:p>
    <w:p w14:paraId="48308517">
      <w:pPr>
        <w:pStyle w:val="182"/>
        <w:jc w:val="right"/>
        <w:outlineLvl w:val="2"/>
        <w:rPr>
          <w:rFonts w:ascii="Times New Roman" w:hAnsi="Times New Roman" w:eastAsia="Times New Roman" w:cs="Times New Roman"/>
          <w:highlight w:val="none"/>
        </w:rPr>
      </w:pPr>
    </w:p>
    <w:p w14:paraId="1121564E">
      <w:pPr>
        <w:pStyle w:val="182"/>
        <w:jc w:val="right"/>
        <w:outlineLvl w:val="2"/>
        <w:rPr>
          <w:rFonts w:ascii="Times New Roman" w:hAnsi="Times New Roman" w:eastAsia="Times New Roman" w:cs="Times New Roman"/>
          <w:highlight w:val="none"/>
        </w:rPr>
      </w:pPr>
    </w:p>
    <w:p w14:paraId="0C7B84B3">
      <w:pPr>
        <w:pStyle w:val="182"/>
        <w:jc w:val="right"/>
        <w:outlineLvl w:val="2"/>
        <w:rPr>
          <w:rFonts w:ascii="Times New Roman" w:hAnsi="Times New Roman" w:eastAsia="Times New Roman" w:cs="Times New Roman"/>
          <w:highlight w:val="none"/>
        </w:rPr>
      </w:pPr>
    </w:p>
    <w:p w14:paraId="04CD976A">
      <w:pPr>
        <w:pStyle w:val="182"/>
        <w:jc w:val="right"/>
        <w:outlineLvl w:val="2"/>
        <w:rPr>
          <w:rFonts w:ascii="Times New Roman" w:hAnsi="Times New Roman" w:eastAsia="Times New Roman" w:cs="Times New Roman"/>
          <w:highlight w:val="none"/>
        </w:rPr>
      </w:pPr>
    </w:p>
    <w:p w14:paraId="5691DB2B">
      <w:pPr>
        <w:pStyle w:val="182"/>
        <w:jc w:val="right"/>
        <w:outlineLvl w:val="2"/>
        <w:rPr>
          <w:rFonts w:ascii="Times New Roman" w:hAnsi="Times New Roman" w:eastAsia="Times New Roman" w:cs="Times New Roman"/>
          <w:highlight w:val="none"/>
        </w:rPr>
      </w:pPr>
    </w:p>
    <w:p w14:paraId="34A8EFCF">
      <w:pPr>
        <w:pStyle w:val="182"/>
        <w:jc w:val="right"/>
        <w:outlineLvl w:val="2"/>
        <w:rPr>
          <w:rFonts w:ascii="Times New Roman" w:hAnsi="Times New Roman" w:eastAsia="Times New Roman" w:cs="Times New Roman"/>
          <w:highlight w:val="none"/>
        </w:rPr>
      </w:pPr>
    </w:p>
    <w:p w14:paraId="444A0A6E">
      <w:pPr>
        <w:pStyle w:val="182"/>
        <w:jc w:val="right"/>
        <w:outlineLvl w:val="2"/>
        <w:rPr>
          <w:rFonts w:ascii="Times New Roman" w:hAnsi="Times New Roman" w:eastAsia="Times New Roman" w:cs="Times New Roman"/>
          <w:highlight w:val="none"/>
        </w:rPr>
      </w:pPr>
    </w:p>
    <w:p w14:paraId="66BF4754">
      <w:pPr>
        <w:pStyle w:val="182"/>
        <w:jc w:val="right"/>
        <w:outlineLvl w:val="2"/>
        <w:rPr>
          <w:rFonts w:ascii="Times New Roman" w:hAnsi="Times New Roman" w:eastAsia="Times New Roman" w:cs="Times New Roman"/>
          <w:highlight w:val="none"/>
        </w:rPr>
      </w:pPr>
    </w:p>
    <w:p w14:paraId="7092AA6D">
      <w:pPr>
        <w:pStyle w:val="182"/>
        <w:jc w:val="left"/>
        <w:outlineLvl w:val="2"/>
        <w:rPr>
          <w:rFonts w:ascii="Times New Roman" w:hAnsi="Times New Roman" w:eastAsia="Times New Roman" w:cs="Times New Roman"/>
          <w:highlight w:val="none"/>
        </w:rPr>
      </w:pPr>
    </w:p>
    <w:p w14:paraId="6B9497BF">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3</w:t>
      </w:r>
    </w:p>
    <w:p w14:paraId="2F133C49">
      <w:pPr>
        <w:pStyle w:val="182"/>
        <w:jc w:val="both"/>
        <w:rPr>
          <w:rFonts w:ascii="Times New Roman" w:hAnsi="Times New Roman" w:cs="Times New Roman"/>
        </w:rPr>
      </w:pPr>
    </w:p>
    <w:p w14:paraId="1E2A0F21">
      <w:pPr>
        <w:pStyle w:val="184"/>
        <w:jc w:val="center"/>
        <w:rPr>
          <w:rFonts w:ascii="Times New Roman" w:hAnsi="Times New Roman" w:cs="Times New Roman"/>
        </w:rPr>
      </w:pPr>
      <w:bookmarkStart w:id="9" w:name="P935"/>
      <w:bookmarkEnd w:id="9"/>
      <w:r>
        <w:rPr>
          <w:rFonts w:ascii="Times New Roman" w:hAnsi="Times New Roman" w:eastAsia="Times New Roman" w:cs="Times New Roman"/>
        </w:rPr>
        <w:t>Среднесуточные наборы пищевой продукции для организации</w:t>
      </w:r>
    </w:p>
    <w:p w14:paraId="2911D993">
      <w:pPr>
        <w:pStyle w:val="184"/>
        <w:jc w:val="center"/>
        <w:rPr>
          <w:rFonts w:ascii="Times New Roman" w:hAnsi="Times New Roman" w:cs="Times New Roman"/>
        </w:rPr>
      </w:pPr>
      <w:r>
        <w:rPr>
          <w:rFonts w:ascii="Times New Roman" w:hAnsi="Times New Roman" w:eastAsia="Times New Roman" w:cs="Times New Roman"/>
        </w:rPr>
        <w:t>питания детей, находящихся в организациях для детей-сирот</w:t>
      </w:r>
    </w:p>
    <w:p w14:paraId="61C02FA1">
      <w:pPr>
        <w:pStyle w:val="184"/>
        <w:jc w:val="center"/>
        <w:rPr>
          <w:rFonts w:ascii="Times New Roman" w:hAnsi="Times New Roman" w:cs="Times New Roman"/>
        </w:rPr>
      </w:pPr>
      <w:r>
        <w:rPr>
          <w:rFonts w:ascii="Times New Roman" w:hAnsi="Times New Roman" w:eastAsia="Times New Roman" w:cs="Times New Roman"/>
        </w:rPr>
        <w:t>и детей, оставшихся без попечения родителей от 1 года</w:t>
      </w:r>
    </w:p>
    <w:p w14:paraId="0A0ACE47">
      <w:pPr>
        <w:pStyle w:val="184"/>
        <w:jc w:val="center"/>
        <w:rPr>
          <w:rFonts w:ascii="Times New Roman" w:hAnsi="Times New Roman" w:cs="Times New Roman"/>
        </w:rPr>
      </w:pPr>
      <w:r>
        <w:rPr>
          <w:rFonts w:ascii="Times New Roman" w:hAnsi="Times New Roman" w:eastAsia="Times New Roman" w:cs="Times New Roman"/>
        </w:rPr>
        <w:t>(в нетто, г, мл, на 1 ребенка в сутки)</w:t>
      </w:r>
    </w:p>
    <w:p w14:paraId="71FA7A76">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4365"/>
        <w:gridCol w:w="1020"/>
        <w:gridCol w:w="1282"/>
        <w:gridCol w:w="816"/>
        <w:gridCol w:w="605"/>
        <w:gridCol w:w="964"/>
      </w:tblGrid>
      <w:tr w14:paraId="4180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vMerge w:val="restart"/>
            <w:noWrap w:val="0"/>
          </w:tcPr>
          <w:p w14:paraId="1BDD824F">
            <w:pPr>
              <w:pStyle w:val="182"/>
              <w:jc w:val="center"/>
              <w:rPr>
                <w:rFonts w:ascii="Times New Roman" w:hAnsi="Times New Roman" w:cs="Times New Roman"/>
              </w:rPr>
            </w:pPr>
            <w:r>
              <w:rPr>
                <w:rFonts w:ascii="Times New Roman" w:hAnsi="Times New Roman" w:eastAsia="Times New Roman" w:cs="Times New Roman"/>
              </w:rPr>
              <w:t>Наименование вида пищевой продукции</w:t>
            </w:r>
          </w:p>
        </w:tc>
        <w:tc>
          <w:tcPr>
            <w:tcW w:w="4687" w:type="dxa"/>
            <w:gridSpan w:val="5"/>
            <w:noWrap w:val="0"/>
          </w:tcPr>
          <w:p w14:paraId="2D5F4BB7">
            <w:pPr>
              <w:pStyle w:val="182"/>
              <w:jc w:val="center"/>
              <w:rPr>
                <w:rFonts w:ascii="Times New Roman" w:hAnsi="Times New Roman" w:cs="Times New Roman"/>
              </w:rPr>
            </w:pPr>
            <w:r>
              <w:rPr>
                <w:rFonts w:ascii="Times New Roman" w:hAnsi="Times New Roman" w:eastAsia="Times New Roman" w:cs="Times New Roman"/>
              </w:rPr>
              <w:t>Возраст</w:t>
            </w:r>
          </w:p>
        </w:tc>
      </w:tr>
      <w:tr w14:paraId="5185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vMerge w:val="continue"/>
            <w:noWrap w:val="0"/>
          </w:tcPr>
          <w:p w14:paraId="178798D4">
            <w:pPr>
              <w:pStyle w:val="182"/>
            </w:pPr>
          </w:p>
        </w:tc>
        <w:tc>
          <w:tcPr>
            <w:tcW w:w="1020" w:type="dxa"/>
            <w:noWrap w:val="0"/>
          </w:tcPr>
          <w:p w14:paraId="7904565B">
            <w:pPr>
              <w:pStyle w:val="182"/>
              <w:jc w:val="center"/>
              <w:rPr>
                <w:rFonts w:ascii="Times New Roman" w:hAnsi="Times New Roman" w:cs="Times New Roman"/>
              </w:rPr>
            </w:pPr>
            <w:r>
              <w:rPr>
                <w:rFonts w:ascii="Times New Roman" w:hAnsi="Times New Roman" w:eastAsia="Times New Roman" w:cs="Times New Roman"/>
              </w:rPr>
              <w:t>12 - 18 месяцев</w:t>
            </w:r>
          </w:p>
        </w:tc>
        <w:tc>
          <w:tcPr>
            <w:tcW w:w="1282" w:type="dxa"/>
            <w:noWrap w:val="0"/>
          </w:tcPr>
          <w:p w14:paraId="50550F4D">
            <w:pPr>
              <w:pStyle w:val="182"/>
              <w:jc w:val="center"/>
              <w:rPr>
                <w:rFonts w:ascii="Times New Roman" w:hAnsi="Times New Roman" w:cs="Times New Roman"/>
              </w:rPr>
            </w:pPr>
            <w:r>
              <w:rPr>
                <w:rFonts w:ascii="Times New Roman" w:hAnsi="Times New Roman" w:eastAsia="Times New Roman" w:cs="Times New Roman"/>
              </w:rPr>
              <w:t>18 месяцев - 3 года</w:t>
            </w:r>
          </w:p>
        </w:tc>
        <w:tc>
          <w:tcPr>
            <w:tcW w:w="816" w:type="dxa"/>
            <w:noWrap w:val="0"/>
          </w:tcPr>
          <w:p w14:paraId="05961423">
            <w:pPr>
              <w:pStyle w:val="182"/>
              <w:jc w:val="center"/>
              <w:rPr>
                <w:rFonts w:ascii="Times New Roman" w:hAnsi="Times New Roman" w:cs="Times New Roman"/>
              </w:rPr>
            </w:pPr>
            <w:r>
              <w:rPr>
                <w:rFonts w:ascii="Times New Roman" w:hAnsi="Times New Roman" w:eastAsia="Times New Roman" w:cs="Times New Roman"/>
              </w:rPr>
              <w:t>3 года - 7 лет</w:t>
            </w:r>
          </w:p>
        </w:tc>
        <w:tc>
          <w:tcPr>
            <w:tcW w:w="605" w:type="dxa"/>
            <w:noWrap w:val="0"/>
          </w:tcPr>
          <w:p w14:paraId="3E480EBE">
            <w:pPr>
              <w:pStyle w:val="182"/>
              <w:jc w:val="center"/>
              <w:rPr>
                <w:rFonts w:ascii="Times New Roman" w:hAnsi="Times New Roman" w:cs="Times New Roman"/>
              </w:rPr>
            </w:pPr>
            <w:r>
              <w:rPr>
                <w:rFonts w:ascii="Times New Roman" w:hAnsi="Times New Roman" w:eastAsia="Times New Roman" w:cs="Times New Roman"/>
              </w:rPr>
              <w:t>7 - 11 лет</w:t>
            </w:r>
          </w:p>
        </w:tc>
        <w:tc>
          <w:tcPr>
            <w:tcW w:w="964" w:type="dxa"/>
            <w:noWrap w:val="0"/>
          </w:tcPr>
          <w:p w14:paraId="6B70EB35">
            <w:pPr>
              <w:pStyle w:val="182"/>
              <w:jc w:val="center"/>
              <w:rPr>
                <w:rFonts w:ascii="Times New Roman" w:hAnsi="Times New Roman" w:cs="Times New Roman"/>
              </w:rPr>
            </w:pPr>
            <w:r>
              <w:rPr>
                <w:rFonts w:ascii="Times New Roman" w:hAnsi="Times New Roman" w:eastAsia="Times New Roman" w:cs="Times New Roman"/>
              </w:rPr>
              <w:t>12 лет и старше</w:t>
            </w:r>
          </w:p>
        </w:tc>
      </w:tr>
      <w:tr w14:paraId="6258A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510AA69A">
            <w:pPr>
              <w:pStyle w:val="182"/>
              <w:rPr>
                <w:rFonts w:ascii="Times New Roman" w:hAnsi="Times New Roman" w:cs="Times New Roman"/>
              </w:rPr>
            </w:pPr>
            <w:r>
              <w:rPr>
                <w:rFonts w:ascii="Times New Roman" w:hAnsi="Times New Roman" w:eastAsia="Times New Roman" w:cs="Times New Roman"/>
              </w:rPr>
              <w:t>Хлеб ржаной (г)</w:t>
            </w:r>
          </w:p>
        </w:tc>
        <w:tc>
          <w:tcPr>
            <w:tcW w:w="1020" w:type="dxa"/>
            <w:noWrap w:val="0"/>
          </w:tcPr>
          <w:p w14:paraId="6CA2AF4E">
            <w:pPr>
              <w:pStyle w:val="182"/>
              <w:jc w:val="center"/>
              <w:rPr>
                <w:rFonts w:ascii="Times New Roman" w:hAnsi="Times New Roman" w:cs="Times New Roman"/>
              </w:rPr>
            </w:pPr>
            <w:r>
              <w:rPr>
                <w:rFonts w:ascii="Times New Roman" w:hAnsi="Times New Roman" w:eastAsia="Times New Roman" w:cs="Times New Roman"/>
              </w:rPr>
              <w:t>20</w:t>
            </w:r>
          </w:p>
        </w:tc>
        <w:tc>
          <w:tcPr>
            <w:tcW w:w="1282" w:type="dxa"/>
            <w:noWrap w:val="0"/>
          </w:tcPr>
          <w:p w14:paraId="54F51EC0">
            <w:pPr>
              <w:pStyle w:val="182"/>
              <w:jc w:val="center"/>
              <w:rPr>
                <w:rFonts w:ascii="Times New Roman" w:hAnsi="Times New Roman" w:cs="Times New Roman"/>
              </w:rPr>
            </w:pPr>
            <w:r>
              <w:rPr>
                <w:rFonts w:ascii="Times New Roman" w:hAnsi="Times New Roman" w:eastAsia="Times New Roman" w:cs="Times New Roman"/>
              </w:rPr>
              <w:t>30</w:t>
            </w:r>
          </w:p>
        </w:tc>
        <w:tc>
          <w:tcPr>
            <w:tcW w:w="816" w:type="dxa"/>
            <w:noWrap w:val="0"/>
          </w:tcPr>
          <w:p w14:paraId="74EBA99B">
            <w:pPr>
              <w:pStyle w:val="182"/>
              <w:jc w:val="center"/>
              <w:rPr>
                <w:rFonts w:ascii="Times New Roman" w:hAnsi="Times New Roman" w:cs="Times New Roman"/>
              </w:rPr>
            </w:pPr>
            <w:r>
              <w:rPr>
                <w:rFonts w:ascii="Times New Roman" w:hAnsi="Times New Roman" w:eastAsia="Times New Roman" w:cs="Times New Roman"/>
              </w:rPr>
              <w:t>50</w:t>
            </w:r>
          </w:p>
        </w:tc>
        <w:tc>
          <w:tcPr>
            <w:tcW w:w="605" w:type="dxa"/>
            <w:noWrap w:val="0"/>
          </w:tcPr>
          <w:p w14:paraId="73CF45B4">
            <w:pPr>
              <w:pStyle w:val="182"/>
              <w:jc w:val="center"/>
              <w:rPr>
                <w:rFonts w:ascii="Times New Roman" w:hAnsi="Times New Roman" w:cs="Times New Roman"/>
              </w:rPr>
            </w:pPr>
            <w:r>
              <w:rPr>
                <w:rFonts w:ascii="Times New Roman" w:hAnsi="Times New Roman" w:eastAsia="Times New Roman" w:cs="Times New Roman"/>
              </w:rPr>
              <w:t>100</w:t>
            </w:r>
          </w:p>
        </w:tc>
        <w:tc>
          <w:tcPr>
            <w:tcW w:w="964" w:type="dxa"/>
            <w:noWrap w:val="0"/>
          </w:tcPr>
          <w:p w14:paraId="17A323D3">
            <w:pPr>
              <w:pStyle w:val="182"/>
              <w:jc w:val="center"/>
              <w:rPr>
                <w:rFonts w:ascii="Times New Roman" w:hAnsi="Times New Roman" w:cs="Times New Roman"/>
              </w:rPr>
            </w:pPr>
            <w:r>
              <w:rPr>
                <w:rFonts w:ascii="Times New Roman" w:hAnsi="Times New Roman" w:eastAsia="Times New Roman" w:cs="Times New Roman"/>
              </w:rPr>
              <w:t>150</w:t>
            </w:r>
          </w:p>
        </w:tc>
      </w:tr>
      <w:tr w14:paraId="0AB5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0F4C8D9">
            <w:pPr>
              <w:pStyle w:val="182"/>
              <w:rPr>
                <w:rFonts w:ascii="Times New Roman" w:hAnsi="Times New Roman" w:cs="Times New Roman"/>
              </w:rPr>
            </w:pPr>
            <w:r>
              <w:rPr>
                <w:rFonts w:ascii="Times New Roman" w:hAnsi="Times New Roman" w:eastAsia="Times New Roman" w:cs="Times New Roman"/>
              </w:rPr>
              <w:t>Хлеб пшеничный (г)</w:t>
            </w:r>
          </w:p>
        </w:tc>
        <w:tc>
          <w:tcPr>
            <w:tcW w:w="1020" w:type="dxa"/>
            <w:noWrap w:val="0"/>
          </w:tcPr>
          <w:p w14:paraId="7A20C260">
            <w:pPr>
              <w:pStyle w:val="182"/>
              <w:jc w:val="center"/>
              <w:rPr>
                <w:rFonts w:ascii="Times New Roman" w:hAnsi="Times New Roman" w:cs="Times New Roman"/>
              </w:rPr>
            </w:pPr>
            <w:r>
              <w:rPr>
                <w:rFonts w:ascii="Times New Roman" w:hAnsi="Times New Roman" w:eastAsia="Times New Roman" w:cs="Times New Roman"/>
              </w:rPr>
              <w:t>60</w:t>
            </w:r>
          </w:p>
        </w:tc>
        <w:tc>
          <w:tcPr>
            <w:tcW w:w="1282" w:type="dxa"/>
            <w:noWrap w:val="0"/>
          </w:tcPr>
          <w:p w14:paraId="0063EC51">
            <w:pPr>
              <w:pStyle w:val="182"/>
              <w:jc w:val="center"/>
              <w:rPr>
                <w:rFonts w:ascii="Times New Roman" w:hAnsi="Times New Roman" w:cs="Times New Roman"/>
              </w:rPr>
            </w:pPr>
            <w:r>
              <w:rPr>
                <w:rFonts w:ascii="Times New Roman" w:hAnsi="Times New Roman" w:eastAsia="Times New Roman" w:cs="Times New Roman"/>
              </w:rPr>
              <w:t>70</w:t>
            </w:r>
          </w:p>
        </w:tc>
        <w:tc>
          <w:tcPr>
            <w:tcW w:w="816" w:type="dxa"/>
            <w:noWrap w:val="0"/>
          </w:tcPr>
          <w:p w14:paraId="48D3E5A3">
            <w:pPr>
              <w:pStyle w:val="182"/>
              <w:jc w:val="center"/>
              <w:rPr>
                <w:rFonts w:ascii="Times New Roman" w:hAnsi="Times New Roman" w:cs="Times New Roman"/>
              </w:rPr>
            </w:pPr>
            <w:r>
              <w:rPr>
                <w:rFonts w:ascii="Times New Roman" w:hAnsi="Times New Roman" w:eastAsia="Times New Roman" w:cs="Times New Roman"/>
              </w:rPr>
              <w:t>90</w:t>
            </w:r>
          </w:p>
        </w:tc>
        <w:tc>
          <w:tcPr>
            <w:tcW w:w="605" w:type="dxa"/>
            <w:noWrap w:val="0"/>
          </w:tcPr>
          <w:p w14:paraId="2E87C738">
            <w:pPr>
              <w:pStyle w:val="182"/>
              <w:jc w:val="center"/>
              <w:rPr>
                <w:rFonts w:ascii="Times New Roman" w:hAnsi="Times New Roman" w:cs="Times New Roman"/>
              </w:rPr>
            </w:pPr>
            <w:r>
              <w:rPr>
                <w:rFonts w:ascii="Times New Roman" w:hAnsi="Times New Roman" w:eastAsia="Times New Roman" w:cs="Times New Roman"/>
              </w:rPr>
              <w:t>200</w:t>
            </w:r>
          </w:p>
        </w:tc>
        <w:tc>
          <w:tcPr>
            <w:tcW w:w="964" w:type="dxa"/>
            <w:noWrap w:val="0"/>
          </w:tcPr>
          <w:p w14:paraId="20F2DE92">
            <w:pPr>
              <w:pStyle w:val="182"/>
              <w:jc w:val="center"/>
              <w:rPr>
                <w:rFonts w:ascii="Times New Roman" w:hAnsi="Times New Roman" w:cs="Times New Roman"/>
              </w:rPr>
            </w:pPr>
            <w:r>
              <w:rPr>
                <w:rFonts w:ascii="Times New Roman" w:hAnsi="Times New Roman" w:eastAsia="Times New Roman" w:cs="Times New Roman"/>
              </w:rPr>
              <w:t>250</w:t>
            </w:r>
          </w:p>
        </w:tc>
      </w:tr>
      <w:tr w14:paraId="22444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0C65F966">
            <w:pPr>
              <w:pStyle w:val="182"/>
              <w:rPr>
                <w:rFonts w:ascii="Times New Roman" w:hAnsi="Times New Roman" w:cs="Times New Roman"/>
              </w:rPr>
            </w:pPr>
            <w:r>
              <w:rPr>
                <w:rFonts w:ascii="Times New Roman" w:hAnsi="Times New Roman" w:eastAsia="Times New Roman" w:cs="Times New Roman"/>
              </w:rPr>
              <w:t>Мука пшеничная (г)</w:t>
            </w:r>
          </w:p>
        </w:tc>
        <w:tc>
          <w:tcPr>
            <w:tcW w:w="1020" w:type="dxa"/>
            <w:noWrap w:val="0"/>
          </w:tcPr>
          <w:p w14:paraId="38534FD7">
            <w:pPr>
              <w:pStyle w:val="182"/>
              <w:jc w:val="center"/>
              <w:rPr>
                <w:rFonts w:ascii="Times New Roman" w:hAnsi="Times New Roman" w:cs="Times New Roman"/>
              </w:rPr>
            </w:pPr>
            <w:r>
              <w:rPr>
                <w:rFonts w:ascii="Times New Roman" w:hAnsi="Times New Roman" w:eastAsia="Times New Roman" w:cs="Times New Roman"/>
              </w:rPr>
              <w:t>16</w:t>
            </w:r>
          </w:p>
        </w:tc>
        <w:tc>
          <w:tcPr>
            <w:tcW w:w="1282" w:type="dxa"/>
            <w:noWrap w:val="0"/>
          </w:tcPr>
          <w:p w14:paraId="48E611DE">
            <w:pPr>
              <w:pStyle w:val="182"/>
              <w:jc w:val="center"/>
              <w:rPr>
                <w:rFonts w:ascii="Times New Roman" w:hAnsi="Times New Roman" w:cs="Times New Roman"/>
              </w:rPr>
            </w:pPr>
            <w:r>
              <w:rPr>
                <w:rFonts w:ascii="Times New Roman" w:hAnsi="Times New Roman" w:eastAsia="Times New Roman" w:cs="Times New Roman"/>
              </w:rPr>
              <w:t>16</w:t>
            </w:r>
          </w:p>
        </w:tc>
        <w:tc>
          <w:tcPr>
            <w:tcW w:w="816" w:type="dxa"/>
            <w:noWrap w:val="0"/>
          </w:tcPr>
          <w:p w14:paraId="05367F91">
            <w:pPr>
              <w:pStyle w:val="182"/>
              <w:jc w:val="center"/>
              <w:rPr>
                <w:rFonts w:ascii="Times New Roman" w:hAnsi="Times New Roman" w:cs="Times New Roman"/>
              </w:rPr>
            </w:pPr>
            <w:r>
              <w:rPr>
                <w:rFonts w:ascii="Times New Roman" w:hAnsi="Times New Roman" w:eastAsia="Times New Roman" w:cs="Times New Roman"/>
              </w:rPr>
              <w:t>25</w:t>
            </w:r>
          </w:p>
        </w:tc>
        <w:tc>
          <w:tcPr>
            <w:tcW w:w="605" w:type="dxa"/>
            <w:noWrap w:val="0"/>
          </w:tcPr>
          <w:p w14:paraId="64DC83BB">
            <w:pPr>
              <w:pStyle w:val="182"/>
              <w:jc w:val="center"/>
              <w:rPr>
                <w:rFonts w:ascii="Times New Roman" w:hAnsi="Times New Roman" w:cs="Times New Roman"/>
              </w:rPr>
            </w:pPr>
            <w:r>
              <w:rPr>
                <w:rFonts w:ascii="Times New Roman" w:hAnsi="Times New Roman" w:eastAsia="Times New Roman" w:cs="Times New Roman"/>
              </w:rPr>
              <w:t>40</w:t>
            </w:r>
          </w:p>
        </w:tc>
        <w:tc>
          <w:tcPr>
            <w:tcW w:w="964" w:type="dxa"/>
            <w:noWrap w:val="0"/>
          </w:tcPr>
          <w:p w14:paraId="2398313B">
            <w:pPr>
              <w:pStyle w:val="182"/>
              <w:jc w:val="center"/>
              <w:rPr>
                <w:rFonts w:ascii="Times New Roman" w:hAnsi="Times New Roman" w:cs="Times New Roman"/>
              </w:rPr>
            </w:pPr>
            <w:r>
              <w:rPr>
                <w:rFonts w:ascii="Times New Roman" w:hAnsi="Times New Roman" w:eastAsia="Times New Roman" w:cs="Times New Roman"/>
              </w:rPr>
              <w:t>42</w:t>
            </w:r>
          </w:p>
        </w:tc>
      </w:tr>
      <w:tr w14:paraId="07E05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5091FEBE">
            <w:pPr>
              <w:pStyle w:val="182"/>
              <w:rPr>
                <w:rFonts w:ascii="Times New Roman" w:hAnsi="Times New Roman" w:cs="Times New Roman"/>
              </w:rPr>
            </w:pPr>
            <w:r>
              <w:rPr>
                <w:rFonts w:ascii="Times New Roman" w:hAnsi="Times New Roman" w:eastAsia="Times New Roman" w:cs="Times New Roman"/>
              </w:rPr>
              <w:t>Крахмал</w:t>
            </w:r>
          </w:p>
        </w:tc>
        <w:tc>
          <w:tcPr>
            <w:tcW w:w="1020" w:type="dxa"/>
            <w:noWrap w:val="0"/>
          </w:tcPr>
          <w:p w14:paraId="04240629">
            <w:pPr>
              <w:pStyle w:val="182"/>
              <w:jc w:val="center"/>
              <w:rPr>
                <w:rFonts w:ascii="Times New Roman" w:hAnsi="Times New Roman" w:cs="Times New Roman"/>
              </w:rPr>
            </w:pPr>
            <w:r>
              <w:rPr>
                <w:rFonts w:ascii="Times New Roman" w:hAnsi="Times New Roman" w:eastAsia="Times New Roman" w:cs="Times New Roman"/>
              </w:rPr>
              <w:t>-</w:t>
            </w:r>
          </w:p>
        </w:tc>
        <w:tc>
          <w:tcPr>
            <w:tcW w:w="1282" w:type="dxa"/>
            <w:noWrap w:val="0"/>
          </w:tcPr>
          <w:p w14:paraId="7044EA34">
            <w:pPr>
              <w:pStyle w:val="182"/>
              <w:jc w:val="center"/>
              <w:rPr>
                <w:rFonts w:ascii="Times New Roman" w:hAnsi="Times New Roman" w:cs="Times New Roman"/>
              </w:rPr>
            </w:pPr>
            <w:r>
              <w:rPr>
                <w:rFonts w:ascii="Times New Roman" w:hAnsi="Times New Roman" w:eastAsia="Times New Roman" w:cs="Times New Roman"/>
              </w:rPr>
              <w:t>2</w:t>
            </w:r>
          </w:p>
        </w:tc>
        <w:tc>
          <w:tcPr>
            <w:tcW w:w="816" w:type="dxa"/>
            <w:noWrap w:val="0"/>
          </w:tcPr>
          <w:p w14:paraId="482831DC">
            <w:pPr>
              <w:pStyle w:val="182"/>
              <w:jc w:val="center"/>
              <w:rPr>
                <w:rFonts w:ascii="Times New Roman" w:hAnsi="Times New Roman" w:cs="Times New Roman"/>
              </w:rPr>
            </w:pPr>
            <w:r>
              <w:rPr>
                <w:rFonts w:ascii="Times New Roman" w:hAnsi="Times New Roman" w:eastAsia="Times New Roman" w:cs="Times New Roman"/>
              </w:rPr>
              <w:t>2</w:t>
            </w:r>
          </w:p>
        </w:tc>
        <w:tc>
          <w:tcPr>
            <w:tcW w:w="605" w:type="dxa"/>
            <w:noWrap w:val="0"/>
          </w:tcPr>
          <w:p w14:paraId="34F371A2">
            <w:pPr>
              <w:pStyle w:val="182"/>
              <w:jc w:val="center"/>
              <w:rPr>
                <w:rFonts w:ascii="Times New Roman" w:hAnsi="Times New Roman" w:cs="Times New Roman"/>
              </w:rPr>
            </w:pPr>
            <w:r>
              <w:rPr>
                <w:rFonts w:ascii="Times New Roman" w:hAnsi="Times New Roman" w:eastAsia="Times New Roman" w:cs="Times New Roman"/>
              </w:rPr>
              <w:t>3</w:t>
            </w:r>
          </w:p>
        </w:tc>
        <w:tc>
          <w:tcPr>
            <w:tcW w:w="964" w:type="dxa"/>
            <w:noWrap w:val="0"/>
          </w:tcPr>
          <w:p w14:paraId="0B69555F">
            <w:pPr>
              <w:pStyle w:val="182"/>
              <w:jc w:val="center"/>
              <w:rPr>
                <w:rFonts w:ascii="Times New Roman" w:hAnsi="Times New Roman" w:cs="Times New Roman"/>
              </w:rPr>
            </w:pPr>
            <w:r>
              <w:rPr>
                <w:rFonts w:ascii="Times New Roman" w:hAnsi="Times New Roman" w:eastAsia="Times New Roman" w:cs="Times New Roman"/>
              </w:rPr>
              <w:t>3</w:t>
            </w:r>
          </w:p>
        </w:tc>
      </w:tr>
      <w:tr w14:paraId="773E9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297D03F">
            <w:pPr>
              <w:pStyle w:val="182"/>
              <w:rPr>
                <w:rFonts w:ascii="Times New Roman" w:hAnsi="Times New Roman" w:cs="Times New Roman"/>
              </w:rPr>
            </w:pPr>
            <w:r>
              <w:rPr>
                <w:rFonts w:ascii="Times New Roman" w:hAnsi="Times New Roman" w:eastAsia="Times New Roman" w:cs="Times New Roman"/>
              </w:rPr>
              <w:t>Крупы, бобовые, макаронные изделия (г)</w:t>
            </w:r>
          </w:p>
        </w:tc>
        <w:tc>
          <w:tcPr>
            <w:tcW w:w="1020" w:type="dxa"/>
            <w:noWrap w:val="0"/>
          </w:tcPr>
          <w:p w14:paraId="5F4EF777">
            <w:pPr>
              <w:pStyle w:val="182"/>
              <w:jc w:val="center"/>
              <w:rPr>
                <w:rFonts w:ascii="Times New Roman" w:hAnsi="Times New Roman" w:cs="Times New Roman"/>
              </w:rPr>
            </w:pPr>
            <w:r>
              <w:rPr>
                <w:rFonts w:ascii="Times New Roman" w:hAnsi="Times New Roman" w:eastAsia="Times New Roman" w:cs="Times New Roman"/>
              </w:rPr>
              <w:t>40</w:t>
            </w:r>
          </w:p>
        </w:tc>
        <w:tc>
          <w:tcPr>
            <w:tcW w:w="1282" w:type="dxa"/>
            <w:noWrap w:val="0"/>
          </w:tcPr>
          <w:p w14:paraId="604DE7B6">
            <w:pPr>
              <w:pStyle w:val="182"/>
              <w:jc w:val="center"/>
              <w:rPr>
                <w:rFonts w:ascii="Times New Roman" w:hAnsi="Times New Roman" w:cs="Times New Roman"/>
              </w:rPr>
            </w:pPr>
            <w:r>
              <w:rPr>
                <w:rFonts w:ascii="Times New Roman" w:hAnsi="Times New Roman" w:eastAsia="Times New Roman" w:cs="Times New Roman"/>
              </w:rPr>
              <w:t>45</w:t>
            </w:r>
          </w:p>
        </w:tc>
        <w:tc>
          <w:tcPr>
            <w:tcW w:w="816" w:type="dxa"/>
            <w:noWrap w:val="0"/>
          </w:tcPr>
          <w:p w14:paraId="38E25934">
            <w:pPr>
              <w:pStyle w:val="182"/>
              <w:jc w:val="center"/>
              <w:rPr>
                <w:rFonts w:ascii="Times New Roman" w:hAnsi="Times New Roman" w:cs="Times New Roman"/>
              </w:rPr>
            </w:pPr>
            <w:r>
              <w:rPr>
                <w:rFonts w:ascii="Times New Roman" w:hAnsi="Times New Roman" w:eastAsia="Times New Roman" w:cs="Times New Roman"/>
              </w:rPr>
              <w:t>45</w:t>
            </w:r>
          </w:p>
        </w:tc>
        <w:tc>
          <w:tcPr>
            <w:tcW w:w="605" w:type="dxa"/>
            <w:noWrap w:val="0"/>
          </w:tcPr>
          <w:p w14:paraId="3B9BB6C6">
            <w:pPr>
              <w:pStyle w:val="182"/>
              <w:jc w:val="center"/>
              <w:rPr>
                <w:rFonts w:ascii="Times New Roman" w:hAnsi="Times New Roman" w:cs="Times New Roman"/>
              </w:rPr>
            </w:pPr>
            <w:r>
              <w:rPr>
                <w:rFonts w:ascii="Times New Roman" w:hAnsi="Times New Roman" w:eastAsia="Times New Roman" w:cs="Times New Roman"/>
              </w:rPr>
              <w:t>60</w:t>
            </w:r>
          </w:p>
        </w:tc>
        <w:tc>
          <w:tcPr>
            <w:tcW w:w="964" w:type="dxa"/>
            <w:noWrap w:val="0"/>
          </w:tcPr>
          <w:p w14:paraId="089BA958">
            <w:pPr>
              <w:pStyle w:val="182"/>
              <w:jc w:val="center"/>
              <w:rPr>
                <w:rFonts w:ascii="Times New Roman" w:hAnsi="Times New Roman" w:cs="Times New Roman"/>
              </w:rPr>
            </w:pPr>
            <w:r>
              <w:rPr>
                <w:rFonts w:ascii="Times New Roman" w:hAnsi="Times New Roman" w:eastAsia="Times New Roman" w:cs="Times New Roman"/>
              </w:rPr>
              <w:t>75</w:t>
            </w:r>
          </w:p>
        </w:tc>
      </w:tr>
      <w:tr w14:paraId="5996D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0247FEC">
            <w:pPr>
              <w:pStyle w:val="182"/>
              <w:rPr>
                <w:rFonts w:ascii="Times New Roman" w:hAnsi="Times New Roman" w:cs="Times New Roman"/>
              </w:rPr>
            </w:pPr>
            <w:r>
              <w:rPr>
                <w:rFonts w:ascii="Times New Roman" w:hAnsi="Times New Roman" w:eastAsia="Times New Roman" w:cs="Times New Roman"/>
              </w:rPr>
              <w:t>Картофель (г)</w:t>
            </w:r>
          </w:p>
        </w:tc>
        <w:tc>
          <w:tcPr>
            <w:tcW w:w="1020" w:type="dxa"/>
            <w:noWrap w:val="0"/>
          </w:tcPr>
          <w:p w14:paraId="379D2C06">
            <w:pPr>
              <w:pStyle w:val="182"/>
              <w:jc w:val="center"/>
              <w:rPr>
                <w:rFonts w:ascii="Times New Roman" w:hAnsi="Times New Roman" w:cs="Times New Roman"/>
              </w:rPr>
            </w:pPr>
            <w:r>
              <w:rPr>
                <w:rFonts w:ascii="Times New Roman" w:hAnsi="Times New Roman" w:eastAsia="Times New Roman" w:cs="Times New Roman"/>
              </w:rPr>
              <w:t>150</w:t>
            </w:r>
          </w:p>
        </w:tc>
        <w:tc>
          <w:tcPr>
            <w:tcW w:w="1282" w:type="dxa"/>
            <w:noWrap w:val="0"/>
          </w:tcPr>
          <w:p w14:paraId="2D2102E2">
            <w:pPr>
              <w:pStyle w:val="182"/>
              <w:jc w:val="center"/>
              <w:rPr>
                <w:rFonts w:ascii="Times New Roman" w:hAnsi="Times New Roman" w:cs="Times New Roman"/>
              </w:rPr>
            </w:pPr>
            <w:r>
              <w:rPr>
                <w:rFonts w:ascii="Times New Roman" w:hAnsi="Times New Roman" w:eastAsia="Times New Roman" w:cs="Times New Roman"/>
              </w:rPr>
              <w:t>180</w:t>
            </w:r>
          </w:p>
        </w:tc>
        <w:tc>
          <w:tcPr>
            <w:tcW w:w="816" w:type="dxa"/>
            <w:noWrap w:val="0"/>
          </w:tcPr>
          <w:p w14:paraId="0A15D0E6">
            <w:pPr>
              <w:pStyle w:val="182"/>
              <w:jc w:val="center"/>
              <w:rPr>
                <w:rFonts w:ascii="Times New Roman" w:hAnsi="Times New Roman" w:cs="Times New Roman"/>
              </w:rPr>
            </w:pPr>
            <w:r>
              <w:rPr>
                <w:rFonts w:ascii="Times New Roman" w:hAnsi="Times New Roman" w:eastAsia="Times New Roman" w:cs="Times New Roman"/>
              </w:rPr>
              <w:t>240</w:t>
            </w:r>
          </w:p>
        </w:tc>
        <w:tc>
          <w:tcPr>
            <w:tcW w:w="605" w:type="dxa"/>
            <w:noWrap w:val="0"/>
          </w:tcPr>
          <w:p w14:paraId="0E8394F6">
            <w:pPr>
              <w:pStyle w:val="182"/>
              <w:jc w:val="center"/>
              <w:rPr>
                <w:rFonts w:ascii="Times New Roman" w:hAnsi="Times New Roman" w:cs="Times New Roman"/>
              </w:rPr>
            </w:pPr>
            <w:r>
              <w:rPr>
                <w:rFonts w:ascii="Times New Roman" w:hAnsi="Times New Roman" w:eastAsia="Times New Roman" w:cs="Times New Roman"/>
              </w:rPr>
              <w:t>300</w:t>
            </w:r>
          </w:p>
        </w:tc>
        <w:tc>
          <w:tcPr>
            <w:tcW w:w="964" w:type="dxa"/>
            <w:noWrap w:val="0"/>
          </w:tcPr>
          <w:p w14:paraId="1245A273">
            <w:pPr>
              <w:pStyle w:val="182"/>
              <w:jc w:val="center"/>
              <w:rPr>
                <w:rFonts w:ascii="Times New Roman" w:hAnsi="Times New Roman" w:cs="Times New Roman"/>
              </w:rPr>
            </w:pPr>
            <w:r>
              <w:rPr>
                <w:rFonts w:ascii="Times New Roman" w:hAnsi="Times New Roman" w:eastAsia="Times New Roman" w:cs="Times New Roman"/>
              </w:rPr>
              <w:t>400</w:t>
            </w:r>
          </w:p>
        </w:tc>
      </w:tr>
      <w:tr w14:paraId="701AE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47AB260E">
            <w:pPr>
              <w:pStyle w:val="182"/>
              <w:rPr>
                <w:rFonts w:ascii="Times New Roman" w:hAnsi="Times New Roman" w:cs="Times New Roman"/>
              </w:rPr>
            </w:pPr>
            <w:r>
              <w:rPr>
                <w:rFonts w:ascii="Times New Roman" w:hAnsi="Times New Roman" w:eastAsia="Times New Roman" w:cs="Times New Roman"/>
              </w:rPr>
              <w:t>Овощи (свежие, мороженые), включая соленые и квашеные (не более 10% от общего количества овощей), в том числе томат-пюре, зелень (г)</w:t>
            </w:r>
          </w:p>
        </w:tc>
        <w:tc>
          <w:tcPr>
            <w:tcW w:w="1020" w:type="dxa"/>
            <w:noWrap w:val="0"/>
          </w:tcPr>
          <w:p w14:paraId="7068B460">
            <w:pPr>
              <w:pStyle w:val="182"/>
              <w:jc w:val="center"/>
              <w:rPr>
                <w:rFonts w:ascii="Times New Roman" w:hAnsi="Times New Roman" w:cs="Times New Roman"/>
              </w:rPr>
            </w:pPr>
            <w:r>
              <w:rPr>
                <w:rFonts w:ascii="Times New Roman" w:hAnsi="Times New Roman" w:eastAsia="Times New Roman" w:cs="Times New Roman"/>
              </w:rPr>
              <w:t>150</w:t>
            </w:r>
          </w:p>
        </w:tc>
        <w:tc>
          <w:tcPr>
            <w:tcW w:w="1282" w:type="dxa"/>
            <w:noWrap w:val="0"/>
          </w:tcPr>
          <w:p w14:paraId="448B9AAF">
            <w:pPr>
              <w:pStyle w:val="182"/>
              <w:jc w:val="center"/>
              <w:rPr>
                <w:rFonts w:ascii="Times New Roman" w:hAnsi="Times New Roman" w:cs="Times New Roman"/>
              </w:rPr>
            </w:pPr>
            <w:r>
              <w:rPr>
                <w:rFonts w:ascii="Times New Roman" w:hAnsi="Times New Roman" w:eastAsia="Times New Roman" w:cs="Times New Roman"/>
              </w:rPr>
              <w:t>200</w:t>
            </w:r>
          </w:p>
        </w:tc>
        <w:tc>
          <w:tcPr>
            <w:tcW w:w="816" w:type="dxa"/>
            <w:noWrap w:val="0"/>
          </w:tcPr>
          <w:p w14:paraId="6E19CE39">
            <w:pPr>
              <w:pStyle w:val="182"/>
              <w:jc w:val="center"/>
              <w:rPr>
                <w:rFonts w:ascii="Times New Roman" w:hAnsi="Times New Roman" w:cs="Times New Roman"/>
              </w:rPr>
            </w:pPr>
            <w:r>
              <w:rPr>
                <w:rFonts w:ascii="Times New Roman" w:hAnsi="Times New Roman" w:eastAsia="Times New Roman" w:cs="Times New Roman"/>
              </w:rPr>
              <w:t>300</w:t>
            </w:r>
          </w:p>
        </w:tc>
        <w:tc>
          <w:tcPr>
            <w:tcW w:w="605" w:type="dxa"/>
            <w:noWrap w:val="0"/>
          </w:tcPr>
          <w:p w14:paraId="55F52A16">
            <w:pPr>
              <w:pStyle w:val="182"/>
              <w:jc w:val="center"/>
              <w:rPr>
                <w:rFonts w:ascii="Times New Roman" w:hAnsi="Times New Roman" w:cs="Times New Roman"/>
              </w:rPr>
            </w:pPr>
            <w:r>
              <w:rPr>
                <w:rFonts w:ascii="Times New Roman" w:hAnsi="Times New Roman" w:eastAsia="Times New Roman" w:cs="Times New Roman"/>
              </w:rPr>
              <w:t>400</w:t>
            </w:r>
          </w:p>
        </w:tc>
        <w:tc>
          <w:tcPr>
            <w:tcW w:w="964" w:type="dxa"/>
            <w:noWrap w:val="0"/>
          </w:tcPr>
          <w:p w14:paraId="2C91107C">
            <w:pPr>
              <w:pStyle w:val="182"/>
              <w:jc w:val="center"/>
              <w:rPr>
                <w:rFonts w:ascii="Times New Roman" w:hAnsi="Times New Roman" w:cs="Times New Roman"/>
              </w:rPr>
            </w:pPr>
            <w:r>
              <w:rPr>
                <w:rFonts w:ascii="Times New Roman" w:hAnsi="Times New Roman" w:eastAsia="Times New Roman" w:cs="Times New Roman"/>
              </w:rPr>
              <w:t>475</w:t>
            </w:r>
          </w:p>
        </w:tc>
      </w:tr>
      <w:tr w14:paraId="456B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AF034F6">
            <w:pPr>
              <w:pStyle w:val="182"/>
              <w:rPr>
                <w:rFonts w:ascii="Times New Roman" w:hAnsi="Times New Roman" w:cs="Times New Roman"/>
              </w:rPr>
            </w:pPr>
            <w:r>
              <w:rPr>
                <w:rFonts w:ascii="Times New Roman" w:hAnsi="Times New Roman" w:eastAsia="Times New Roman" w:cs="Times New Roman"/>
              </w:rPr>
              <w:t>Фрукты свежие, ягоды (г)</w:t>
            </w:r>
          </w:p>
        </w:tc>
        <w:tc>
          <w:tcPr>
            <w:tcW w:w="1020" w:type="dxa"/>
            <w:noWrap w:val="0"/>
          </w:tcPr>
          <w:p w14:paraId="528B425E">
            <w:pPr>
              <w:pStyle w:val="182"/>
              <w:jc w:val="center"/>
              <w:rPr>
                <w:rFonts w:ascii="Times New Roman" w:hAnsi="Times New Roman" w:cs="Times New Roman"/>
              </w:rPr>
            </w:pPr>
            <w:r>
              <w:rPr>
                <w:rFonts w:ascii="Times New Roman" w:hAnsi="Times New Roman" w:eastAsia="Times New Roman" w:cs="Times New Roman"/>
              </w:rPr>
              <w:t>-</w:t>
            </w:r>
          </w:p>
        </w:tc>
        <w:tc>
          <w:tcPr>
            <w:tcW w:w="1282" w:type="dxa"/>
            <w:noWrap w:val="0"/>
          </w:tcPr>
          <w:p w14:paraId="6B8FB546">
            <w:pPr>
              <w:pStyle w:val="182"/>
              <w:jc w:val="center"/>
              <w:rPr>
                <w:rFonts w:ascii="Times New Roman" w:hAnsi="Times New Roman" w:cs="Times New Roman"/>
              </w:rPr>
            </w:pPr>
            <w:r>
              <w:rPr>
                <w:rFonts w:ascii="Times New Roman" w:hAnsi="Times New Roman" w:eastAsia="Times New Roman" w:cs="Times New Roman"/>
              </w:rPr>
              <w:t>250</w:t>
            </w:r>
          </w:p>
        </w:tc>
        <w:tc>
          <w:tcPr>
            <w:tcW w:w="816" w:type="dxa"/>
            <w:noWrap w:val="0"/>
          </w:tcPr>
          <w:p w14:paraId="2DADD2EA">
            <w:pPr>
              <w:pStyle w:val="182"/>
              <w:jc w:val="center"/>
              <w:rPr>
                <w:rFonts w:ascii="Times New Roman" w:hAnsi="Times New Roman" w:cs="Times New Roman"/>
              </w:rPr>
            </w:pPr>
            <w:r>
              <w:rPr>
                <w:rFonts w:ascii="Times New Roman" w:hAnsi="Times New Roman" w:eastAsia="Times New Roman" w:cs="Times New Roman"/>
              </w:rPr>
              <w:t>260</w:t>
            </w:r>
          </w:p>
        </w:tc>
        <w:tc>
          <w:tcPr>
            <w:tcW w:w="605" w:type="dxa"/>
            <w:noWrap w:val="0"/>
          </w:tcPr>
          <w:p w14:paraId="0AA7C968">
            <w:pPr>
              <w:pStyle w:val="182"/>
              <w:jc w:val="center"/>
              <w:rPr>
                <w:rFonts w:ascii="Times New Roman" w:hAnsi="Times New Roman" w:cs="Times New Roman"/>
              </w:rPr>
            </w:pPr>
            <w:r>
              <w:rPr>
                <w:rFonts w:ascii="Times New Roman" w:hAnsi="Times New Roman" w:eastAsia="Times New Roman" w:cs="Times New Roman"/>
              </w:rPr>
              <w:t>300</w:t>
            </w:r>
          </w:p>
        </w:tc>
        <w:tc>
          <w:tcPr>
            <w:tcW w:w="964" w:type="dxa"/>
            <w:noWrap w:val="0"/>
          </w:tcPr>
          <w:p w14:paraId="11A56021">
            <w:pPr>
              <w:pStyle w:val="182"/>
              <w:jc w:val="center"/>
              <w:rPr>
                <w:rFonts w:ascii="Times New Roman" w:hAnsi="Times New Roman" w:cs="Times New Roman"/>
              </w:rPr>
            </w:pPr>
            <w:r>
              <w:rPr>
                <w:rFonts w:ascii="Times New Roman" w:hAnsi="Times New Roman" w:eastAsia="Times New Roman" w:cs="Times New Roman"/>
              </w:rPr>
              <w:t>300</w:t>
            </w:r>
          </w:p>
        </w:tc>
      </w:tr>
      <w:tr w14:paraId="10BFF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320308C4">
            <w:pPr>
              <w:pStyle w:val="182"/>
              <w:rPr>
                <w:rFonts w:ascii="Times New Roman" w:hAnsi="Times New Roman" w:cs="Times New Roman"/>
              </w:rPr>
            </w:pPr>
            <w:r>
              <w:rPr>
                <w:rFonts w:ascii="Times New Roman" w:hAnsi="Times New Roman" w:eastAsia="Times New Roman" w:cs="Times New Roman"/>
              </w:rPr>
              <w:t>Фруктовое пюре (г)</w:t>
            </w:r>
          </w:p>
        </w:tc>
        <w:tc>
          <w:tcPr>
            <w:tcW w:w="1020" w:type="dxa"/>
            <w:noWrap w:val="0"/>
          </w:tcPr>
          <w:p w14:paraId="7ADFA27C">
            <w:pPr>
              <w:pStyle w:val="182"/>
              <w:jc w:val="center"/>
              <w:rPr>
                <w:rFonts w:ascii="Times New Roman" w:hAnsi="Times New Roman" w:cs="Times New Roman"/>
              </w:rPr>
            </w:pPr>
            <w:r>
              <w:rPr>
                <w:rFonts w:ascii="Times New Roman" w:hAnsi="Times New Roman" w:eastAsia="Times New Roman" w:cs="Times New Roman"/>
              </w:rPr>
              <w:t>250</w:t>
            </w:r>
          </w:p>
        </w:tc>
        <w:tc>
          <w:tcPr>
            <w:tcW w:w="1282" w:type="dxa"/>
            <w:noWrap w:val="0"/>
          </w:tcPr>
          <w:p w14:paraId="77D8C378">
            <w:pPr>
              <w:pStyle w:val="182"/>
              <w:jc w:val="center"/>
              <w:rPr>
                <w:rFonts w:ascii="Times New Roman" w:hAnsi="Times New Roman" w:cs="Times New Roman"/>
              </w:rPr>
            </w:pPr>
            <w:r>
              <w:rPr>
                <w:rFonts w:ascii="Times New Roman" w:hAnsi="Times New Roman" w:eastAsia="Times New Roman" w:cs="Times New Roman"/>
              </w:rPr>
              <w:t>-</w:t>
            </w:r>
          </w:p>
        </w:tc>
        <w:tc>
          <w:tcPr>
            <w:tcW w:w="816" w:type="dxa"/>
            <w:noWrap w:val="0"/>
          </w:tcPr>
          <w:p w14:paraId="5BBE0FB1">
            <w:pPr>
              <w:pStyle w:val="182"/>
              <w:jc w:val="center"/>
              <w:rPr>
                <w:rFonts w:ascii="Times New Roman" w:hAnsi="Times New Roman" w:cs="Times New Roman"/>
              </w:rPr>
            </w:pPr>
            <w:r>
              <w:rPr>
                <w:rFonts w:ascii="Times New Roman" w:hAnsi="Times New Roman" w:eastAsia="Times New Roman" w:cs="Times New Roman"/>
              </w:rPr>
              <w:t>-</w:t>
            </w:r>
          </w:p>
        </w:tc>
        <w:tc>
          <w:tcPr>
            <w:tcW w:w="605" w:type="dxa"/>
            <w:noWrap w:val="0"/>
          </w:tcPr>
          <w:p w14:paraId="43832242">
            <w:pPr>
              <w:pStyle w:val="182"/>
              <w:jc w:val="center"/>
              <w:rPr>
                <w:rFonts w:ascii="Times New Roman" w:hAnsi="Times New Roman" w:cs="Times New Roman"/>
              </w:rPr>
            </w:pPr>
            <w:r>
              <w:rPr>
                <w:rFonts w:ascii="Times New Roman" w:hAnsi="Times New Roman" w:eastAsia="Times New Roman" w:cs="Times New Roman"/>
              </w:rPr>
              <w:t>-</w:t>
            </w:r>
          </w:p>
        </w:tc>
        <w:tc>
          <w:tcPr>
            <w:tcW w:w="964" w:type="dxa"/>
            <w:noWrap w:val="0"/>
          </w:tcPr>
          <w:p w14:paraId="4CF80CF9">
            <w:pPr>
              <w:pStyle w:val="182"/>
              <w:jc w:val="center"/>
              <w:rPr>
                <w:rFonts w:ascii="Times New Roman" w:hAnsi="Times New Roman" w:cs="Times New Roman"/>
              </w:rPr>
            </w:pPr>
            <w:r>
              <w:rPr>
                <w:rFonts w:ascii="Times New Roman" w:hAnsi="Times New Roman" w:eastAsia="Times New Roman" w:cs="Times New Roman"/>
              </w:rPr>
              <w:t>-</w:t>
            </w:r>
          </w:p>
        </w:tc>
      </w:tr>
      <w:tr w14:paraId="0B4F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5FD7C763">
            <w:pPr>
              <w:pStyle w:val="182"/>
              <w:rPr>
                <w:rFonts w:ascii="Times New Roman" w:hAnsi="Times New Roman" w:cs="Times New Roman"/>
              </w:rPr>
            </w:pPr>
            <w:r>
              <w:rPr>
                <w:rFonts w:ascii="Times New Roman" w:hAnsi="Times New Roman" w:eastAsia="Times New Roman" w:cs="Times New Roman"/>
              </w:rPr>
              <w:t>Соки фруктовые (мл)</w:t>
            </w:r>
          </w:p>
        </w:tc>
        <w:tc>
          <w:tcPr>
            <w:tcW w:w="1020" w:type="dxa"/>
            <w:noWrap w:val="0"/>
          </w:tcPr>
          <w:p w14:paraId="225134A8">
            <w:pPr>
              <w:pStyle w:val="182"/>
              <w:jc w:val="center"/>
              <w:rPr>
                <w:rFonts w:ascii="Times New Roman" w:hAnsi="Times New Roman" w:cs="Times New Roman"/>
              </w:rPr>
            </w:pPr>
            <w:r>
              <w:rPr>
                <w:rFonts w:ascii="Times New Roman" w:hAnsi="Times New Roman" w:eastAsia="Times New Roman" w:cs="Times New Roman"/>
              </w:rPr>
              <w:t>150</w:t>
            </w:r>
          </w:p>
        </w:tc>
        <w:tc>
          <w:tcPr>
            <w:tcW w:w="1282" w:type="dxa"/>
            <w:noWrap w:val="0"/>
          </w:tcPr>
          <w:p w14:paraId="3A7D2E2B">
            <w:pPr>
              <w:pStyle w:val="182"/>
              <w:jc w:val="center"/>
              <w:rPr>
                <w:rFonts w:ascii="Times New Roman" w:hAnsi="Times New Roman" w:cs="Times New Roman"/>
              </w:rPr>
            </w:pPr>
            <w:r>
              <w:rPr>
                <w:rFonts w:ascii="Times New Roman" w:hAnsi="Times New Roman" w:eastAsia="Times New Roman" w:cs="Times New Roman"/>
              </w:rPr>
              <w:t>150</w:t>
            </w:r>
          </w:p>
        </w:tc>
        <w:tc>
          <w:tcPr>
            <w:tcW w:w="816" w:type="dxa"/>
            <w:noWrap w:val="0"/>
          </w:tcPr>
          <w:p w14:paraId="7FF0FD39">
            <w:pPr>
              <w:pStyle w:val="182"/>
              <w:jc w:val="center"/>
              <w:rPr>
                <w:rFonts w:ascii="Times New Roman" w:hAnsi="Times New Roman" w:cs="Times New Roman"/>
              </w:rPr>
            </w:pPr>
            <w:r>
              <w:rPr>
                <w:rFonts w:ascii="Times New Roman" w:hAnsi="Times New Roman" w:eastAsia="Times New Roman" w:cs="Times New Roman"/>
              </w:rPr>
              <w:t>200</w:t>
            </w:r>
          </w:p>
        </w:tc>
        <w:tc>
          <w:tcPr>
            <w:tcW w:w="605" w:type="dxa"/>
            <w:noWrap w:val="0"/>
          </w:tcPr>
          <w:p w14:paraId="7AED7451">
            <w:pPr>
              <w:pStyle w:val="182"/>
              <w:jc w:val="center"/>
              <w:rPr>
                <w:rFonts w:ascii="Times New Roman" w:hAnsi="Times New Roman" w:cs="Times New Roman"/>
              </w:rPr>
            </w:pPr>
            <w:r>
              <w:rPr>
                <w:rFonts w:ascii="Times New Roman" w:hAnsi="Times New Roman" w:eastAsia="Times New Roman" w:cs="Times New Roman"/>
              </w:rPr>
              <w:t>200</w:t>
            </w:r>
          </w:p>
        </w:tc>
        <w:tc>
          <w:tcPr>
            <w:tcW w:w="964" w:type="dxa"/>
            <w:noWrap w:val="0"/>
          </w:tcPr>
          <w:p w14:paraId="029B9B47">
            <w:pPr>
              <w:pStyle w:val="182"/>
              <w:jc w:val="center"/>
              <w:rPr>
                <w:rFonts w:ascii="Times New Roman" w:hAnsi="Times New Roman" w:cs="Times New Roman"/>
              </w:rPr>
            </w:pPr>
            <w:r>
              <w:rPr>
                <w:rFonts w:ascii="Times New Roman" w:hAnsi="Times New Roman" w:eastAsia="Times New Roman" w:cs="Times New Roman"/>
              </w:rPr>
              <w:t>200</w:t>
            </w:r>
          </w:p>
        </w:tc>
      </w:tr>
      <w:tr w14:paraId="476D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726A1F1A">
            <w:pPr>
              <w:pStyle w:val="182"/>
              <w:rPr>
                <w:rFonts w:ascii="Times New Roman" w:hAnsi="Times New Roman" w:cs="Times New Roman"/>
              </w:rPr>
            </w:pPr>
            <w:r>
              <w:rPr>
                <w:rFonts w:ascii="Times New Roman" w:hAnsi="Times New Roman" w:eastAsia="Times New Roman" w:cs="Times New Roman"/>
              </w:rPr>
              <w:t>Фрукты сухие (г)</w:t>
            </w:r>
          </w:p>
        </w:tc>
        <w:tc>
          <w:tcPr>
            <w:tcW w:w="1020" w:type="dxa"/>
            <w:noWrap w:val="0"/>
          </w:tcPr>
          <w:p w14:paraId="1934A414">
            <w:pPr>
              <w:pStyle w:val="182"/>
              <w:jc w:val="center"/>
              <w:rPr>
                <w:rFonts w:ascii="Times New Roman" w:hAnsi="Times New Roman" w:cs="Times New Roman"/>
              </w:rPr>
            </w:pPr>
            <w:r>
              <w:rPr>
                <w:rFonts w:ascii="Times New Roman" w:hAnsi="Times New Roman" w:eastAsia="Times New Roman" w:cs="Times New Roman"/>
              </w:rPr>
              <w:t>10</w:t>
            </w:r>
          </w:p>
        </w:tc>
        <w:tc>
          <w:tcPr>
            <w:tcW w:w="1282" w:type="dxa"/>
            <w:noWrap w:val="0"/>
          </w:tcPr>
          <w:p w14:paraId="05FBFF7E">
            <w:pPr>
              <w:pStyle w:val="182"/>
              <w:jc w:val="center"/>
              <w:rPr>
                <w:rFonts w:ascii="Times New Roman" w:hAnsi="Times New Roman" w:cs="Times New Roman"/>
              </w:rPr>
            </w:pPr>
            <w:r>
              <w:rPr>
                <w:rFonts w:ascii="Times New Roman" w:hAnsi="Times New Roman" w:eastAsia="Times New Roman" w:cs="Times New Roman"/>
              </w:rPr>
              <w:t>15</w:t>
            </w:r>
          </w:p>
        </w:tc>
        <w:tc>
          <w:tcPr>
            <w:tcW w:w="816" w:type="dxa"/>
            <w:noWrap w:val="0"/>
          </w:tcPr>
          <w:p w14:paraId="18675E55">
            <w:pPr>
              <w:pStyle w:val="182"/>
              <w:jc w:val="center"/>
              <w:rPr>
                <w:rFonts w:ascii="Times New Roman" w:hAnsi="Times New Roman" w:cs="Times New Roman"/>
              </w:rPr>
            </w:pPr>
            <w:r>
              <w:rPr>
                <w:rFonts w:ascii="Times New Roman" w:hAnsi="Times New Roman" w:eastAsia="Times New Roman" w:cs="Times New Roman"/>
              </w:rPr>
              <w:t>15</w:t>
            </w:r>
          </w:p>
        </w:tc>
        <w:tc>
          <w:tcPr>
            <w:tcW w:w="605" w:type="dxa"/>
            <w:noWrap w:val="0"/>
          </w:tcPr>
          <w:p w14:paraId="06689998">
            <w:pPr>
              <w:pStyle w:val="182"/>
              <w:jc w:val="center"/>
              <w:rPr>
                <w:rFonts w:ascii="Times New Roman" w:hAnsi="Times New Roman" w:cs="Times New Roman"/>
              </w:rPr>
            </w:pPr>
            <w:r>
              <w:rPr>
                <w:rFonts w:ascii="Times New Roman" w:hAnsi="Times New Roman" w:eastAsia="Times New Roman" w:cs="Times New Roman"/>
              </w:rPr>
              <w:t>15</w:t>
            </w:r>
          </w:p>
        </w:tc>
        <w:tc>
          <w:tcPr>
            <w:tcW w:w="964" w:type="dxa"/>
            <w:noWrap w:val="0"/>
          </w:tcPr>
          <w:p w14:paraId="7D7728ED">
            <w:pPr>
              <w:pStyle w:val="182"/>
              <w:jc w:val="center"/>
              <w:rPr>
                <w:rFonts w:ascii="Times New Roman" w:hAnsi="Times New Roman" w:cs="Times New Roman"/>
              </w:rPr>
            </w:pPr>
            <w:r>
              <w:rPr>
                <w:rFonts w:ascii="Times New Roman" w:hAnsi="Times New Roman" w:eastAsia="Times New Roman" w:cs="Times New Roman"/>
              </w:rPr>
              <w:t>20</w:t>
            </w:r>
          </w:p>
        </w:tc>
      </w:tr>
      <w:tr w14:paraId="79C8E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47107E06">
            <w:pPr>
              <w:pStyle w:val="182"/>
              <w:rPr>
                <w:rFonts w:ascii="Times New Roman" w:hAnsi="Times New Roman" w:cs="Times New Roman"/>
              </w:rPr>
            </w:pPr>
            <w:r>
              <w:rPr>
                <w:rFonts w:ascii="Times New Roman" w:hAnsi="Times New Roman" w:eastAsia="Times New Roman" w:cs="Times New Roman"/>
              </w:rP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1020" w:type="dxa"/>
            <w:noWrap w:val="0"/>
          </w:tcPr>
          <w:p w14:paraId="3F9FA3ED">
            <w:pPr>
              <w:pStyle w:val="182"/>
              <w:jc w:val="center"/>
              <w:rPr>
                <w:rFonts w:ascii="Times New Roman" w:hAnsi="Times New Roman" w:cs="Times New Roman"/>
              </w:rPr>
            </w:pPr>
            <w:r>
              <w:rPr>
                <w:rFonts w:ascii="Times New Roman" w:hAnsi="Times New Roman" w:eastAsia="Times New Roman" w:cs="Times New Roman"/>
              </w:rPr>
              <w:t>30</w:t>
            </w:r>
          </w:p>
        </w:tc>
        <w:tc>
          <w:tcPr>
            <w:tcW w:w="1282" w:type="dxa"/>
            <w:noWrap w:val="0"/>
          </w:tcPr>
          <w:p w14:paraId="15A15ED2">
            <w:pPr>
              <w:pStyle w:val="182"/>
              <w:jc w:val="center"/>
              <w:rPr>
                <w:rFonts w:ascii="Times New Roman" w:hAnsi="Times New Roman" w:cs="Times New Roman"/>
              </w:rPr>
            </w:pPr>
            <w:r>
              <w:rPr>
                <w:rFonts w:ascii="Times New Roman" w:hAnsi="Times New Roman" w:eastAsia="Times New Roman" w:cs="Times New Roman"/>
              </w:rPr>
              <w:t>35</w:t>
            </w:r>
          </w:p>
        </w:tc>
        <w:tc>
          <w:tcPr>
            <w:tcW w:w="816" w:type="dxa"/>
            <w:noWrap w:val="0"/>
          </w:tcPr>
          <w:p w14:paraId="5DE4AAA3">
            <w:pPr>
              <w:pStyle w:val="182"/>
              <w:jc w:val="center"/>
              <w:rPr>
                <w:rFonts w:ascii="Times New Roman" w:hAnsi="Times New Roman" w:cs="Times New Roman"/>
              </w:rPr>
            </w:pPr>
            <w:r>
              <w:rPr>
                <w:rFonts w:ascii="Times New Roman" w:hAnsi="Times New Roman" w:eastAsia="Times New Roman" w:cs="Times New Roman"/>
              </w:rPr>
              <w:t>55</w:t>
            </w:r>
          </w:p>
        </w:tc>
        <w:tc>
          <w:tcPr>
            <w:tcW w:w="605" w:type="dxa"/>
            <w:noWrap w:val="0"/>
          </w:tcPr>
          <w:p w14:paraId="5BC8D93A">
            <w:pPr>
              <w:pStyle w:val="182"/>
              <w:jc w:val="center"/>
              <w:rPr>
                <w:rFonts w:ascii="Times New Roman" w:hAnsi="Times New Roman" w:cs="Times New Roman"/>
              </w:rPr>
            </w:pPr>
            <w:r>
              <w:rPr>
                <w:rFonts w:ascii="Times New Roman" w:hAnsi="Times New Roman" w:eastAsia="Times New Roman" w:cs="Times New Roman"/>
              </w:rPr>
              <w:t>65</w:t>
            </w:r>
          </w:p>
        </w:tc>
        <w:tc>
          <w:tcPr>
            <w:tcW w:w="964" w:type="dxa"/>
            <w:noWrap w:val="0"/>
          </w:tcPr>
          <w:p w14:paraId="4865A2C4">
            <w:pPr>
              <w:pStyle w:val="182"/>
              <w:jc w:val="center"/>
              <w:rPr>
                <w:rFonts w:ascii="Times New Roman" w:hAnsi="Times New Roman" w:cs="Times New Roman"/>
              </w:rPr>
            </w:pPr>
            <w:r>
              <w:rPr>
                <w:rFonts w:ascii="Times New Roman" w:hAnsi="Times New Roman" w:eastAsia="Times New Roman" w:cs="Times New Roman"/>
              </w:rPr>
              <w:t>70</w:t>
            </w:r>
          </w:p>
        </w:tc>
      </w:tr>
      <w:tr w14:paraId="7633A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1BF52AF5">
            <w:pPr>
              <w:pStyle w:val="182"/>
              <w:rPr>
                <w:rFonts w:ascii="Times New Roman" w:hAnsi="Times New Roman" w:cs="Times New Roman"/>
              </w:rPr>
            </w:pPr>
            <w:r>
              <w:rPr>
                <w:rFonts w:ascii="Times New Roman" w:hAnsi="Times New Roman" w:eastAsia="Times New Roman" w:cs="Times New Roman"/>
              </w:rPr>
              <w:t>Кондитерские изделия (г)</w:t>
            </w:r>
          </w:p>
        </w:tc>
        <w:tc>
          <w:tcPr>
            <w:tcW w:w="1020" w:type="dxa"/>
            <w:noWrap w:val="0"/>
          </w:tcPr>
          <w:p w14:paraId="0F2838BB">
            <w:pPr>
              <w:pStyle w:val="182"/>
              <w:jc w:val="center"/>
              <w:rPr>
                <w:rFonts w:ascii="Times New Roman" w:hAnsi="Times New Roman" w:cs="Times New Roman"/>
              </w:rPr>
            </w:pPr>
            <w:r>
              <w:rPr>
                <w:rFonts w:ascii="Times New Roman" w:hAnsi="Times New Roman" w:eastAsia="Times New Roman" w:cs="Times New Roman"/>
              </w:rPr>
              <w:t>15</w:t>
            </w:r>
          </w:p>
        </w:tc>
        <w:tc>
          <w:tcPr>
            <w:tcW w:w="1282" w:type="dxa"/>
            <w:noWrap w:val="0"/>
          </w:tcPr>
          <w:p w14:paraId="20C34F41">
            <w:pPr>
              <w:pStyle w:val="182"/>
              <w:jc w:val="center"/>
              <w:rPr>
                <w:rFonts w:ascii="Times New Roman" w:hAnsi="Times New Roman" w:cs="Times New Roman"/>
              </w:rPr>
            </w:pPr>
            <w:r>
              <w:rPr>
                <w:rFonts w:ascii="Times New Roman" w:hAnsi="Times New Roman" w:eastAsia="Times New Roman" w:cs="Times New Roman"/>
              </w:rPr>
              <w:t>20</w:t>
            </w:r>
          </w:p>
        </w:tc>
        <w:tc>
          <w:tcPr>
            <w:tcW w:w="816" w:type="dxa"/>
            <w:noWrap w:val="0"/>
          </w:tcPr>
          <w:p w14:paraId="667CC576">
            <w:pPr>
              <w:pStyle w:val="182"/>
              <w:jc w:val="center"/>
              <w:rPr>
                <w:rFonts w:ascii="Times New Roman" w:hAnsi="Times New Roman" w:cs="Times New Roman"/>
              </w:rPr>
            </w:pPr>
            <w:r>
              <w:rPr>
                <w:rFonts w:ascii="Times New Roman" w:hAnsi="Times New Roman" w:eastAsia="Times New Roman" w:cs="Times New Roman"/>
              </w:rPr>
              <w:t>25</w:t>
            </w:r>
          </w:p>
        </w:tc>
        <w:tc>
          <w:tcPr>
            <w:tcW w:w="605" w:type="dxa"/>
            <w:noWrap w:val="0"/>
          </w:tcPr>
          <w:p w14:paraId="18A946F8">
            <w:pPr>
              <w:pStyle w:val="182"/>
              <w:jc w:val="center"/>
              <w:rPr>
                <w:rFonts w:ascii="Times New Roman" w:hAnsi="Times New Roman" w:cs="Times New Roman"/>
              </w:rPr>
            </w:pPr>
            <w:r>
              <w:rPr>
                <w:rFonts w:ascii="Times New Roman" w:hAnsi="Times New Roman" w:eastAsia="Times New Roman" w:cs="Times New Roman"/>
              </w:rPr>
              <w:t>30</w:t>
            </w:r>
          </w:p>
        </w:tc>
        <w:tc>
          <w:tcPr>
            <w:tcW w:w="964" w:type="dxa"/>
            <w:noWrap w:val="0"/>
          </w:tcPr>
          <w:p w14:paraId="0CF8CAD5">
            <w:pPr>
              <w:pStyle w:val="182"/>
              <w:jc w:val="center"/>
              <w:rPr>
                <w:rFonts w:ascii="Times New Roman" w:hAnsi="Times New Roman" w:cs="Times New Roman"/>
              </w:rPr>
            </w:pPr>
            <w:r>
              <w:rPr>
                <w:rFonts w:ascii="Times New Roman" w:hAnsi="Times New Roman" w:eastAsia="Times New Roman" w:cs="Times New Roman"/>
              </w:rPr>
              <w:t>30</w:t>
            </w:r>
          </w:p>
        </w:tc>
      </w:tr>
      <w:tr w14:paraId="75B13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0A1EF25D">
            <w:pPr>
              <w:pStyle w:val="182"/>
              <w:rPr>
                <w:rFonts w:ascii="Times New Roman" w:hAnsi="Times New Roman" w:cs="Times New Roman"/>
              </w:rPr>
            </w:pPr>
            <w:r>
              <w:rPr>
                <w:rFonts w:ascii="Times New Roman" w:hAnsi="Times New Roman" w:eastAsia="Times New Roman" w:cs="Times New Roman"/>
              </w:rPr>
              <w:t>Кофе (кофейный напиток) (г)</w:t>
            </w:r>
          </w:p>
        </w:tc>
        <w:tc>
          <w:tcPr>
            <w:tcW w:w="1020" w:type="dxa"/>
            <w:noWrap w:val="0"/>
          </w:tcPr>
          <w:p w14:paraId="55DA24D6">
            <w:pPr>
              <w:pStyle w:val="182"/>
              <w:jc w:val="center"/>
              <w:rPr>
                <w:rFonts w:ascii="Times New Roman" w:hAnsi="Times New Roman" w:cs="Times New Roman"/>
              </w:rPr>
            </w:pPr>
            <w:r>
              <w:rPr>
                <w:rFonts w:ascii="Times New Roman" w:hAnsi="Times New Roman" w:eastAsia="Times New Roman" w:cs="Times New Roman"/>
              </w:rPr>
              <w:t>-</w:t>
            </w:r>
          </w:p>
        </w:tc>
        <w:tc>
          <w:tcPr>
            <w:tcW w:w="1282" w:type="dxa"/>
            <w:noWrap w:val="0"/>
          </w:tcPr>
          <w:p w14:paraId="73BB42B4">
            <w:pPr>
              <w:pStyle w:val="182"/>
              <w:jc w:val="center"/>
              <w:rPr>
                <w:rFonts w:ascii="Times New Roman" w:hAnsi="Times New Roman" w:cs="Times New Roman"/>
              </w:rPr>
            </w:pPr>
            <w:r>
              <w:rPr>
                <w:rFonts w:ascii="Times New Roman" w:hAnsi="Times New Roman" w:eastAsia="Times New Roman" w:cs="Times New Roman"/>
              </w:rPr>
              <w:t>-</w:t>
            </w:r>
          </w:p>
        </w:tc>
        <w:tc>
          <w:tcPr>
            <w:tcW w:w="816" w:type="dxa"/>
            <w:noWrap w:val="0"/>
          </w:tcPr>
          <w:p w14:paraId="475AAA69">
            <w:pPr>
              <w:pStyle w:val="182"/>
              <w:jc w:val="center"/>
              <w:rPr>
                <w:rFonts w:ascii="Times New Roman" w:hAnsi="Times New Roman" w:cs="Times New Roman"/>
              </w:rPr>
            </w:pPr>
            <w:r>
              <w:rPr>
                <w:rFonts w:ascii="Times New Roman" w:hAnsi="Times New Roman" w:eastAsia="Times New Roman" w:cs="Times New Roman"/>
              </w:rPr>
              <w:t>2</w:t>
            </w:r>
          </w:p>
        </w:tc>
        <w:tc>
          <w:tcPr>
            <w:tcW w:w="605" w:type="dxa"/>
            <w:noWrap w:val="0"/>
          </w:tcPr>
          <w:p w14:paraId="6DDD041B">
            <w:pPr>
              <w:pStyle w:val="182"/>
              <w:jc w:val="center"/>
              <w:rPr>
                <w:rFonts w:ascii="Times New Roman" w:hAnsi="Times New Roman" w:cs="Times New Roman"/>
              </w:rPr>
            </w:pPr>
            <w:r>
              <w:rPr>
                <w:rFonts w:ascii="Times New Roman" w:hAnsi="Times New Roman" w:eastAsia="Times New Roman" w:cs="Times New Roman"/>
              </w:rPr>
              <w:t>2</w:t>
            </w:r>
          </w:p>
        </w:tc>
        <w:tc>
          <w:tcPr>
            <w:tcW w:w="964" w:type="dxa"/>
            <w:noWrap w:val="0"/>
          </w:tcPr>
          <w:p w14:paraId="5BFACED9">
            <w:pPr>
              <w:pStyle w:val="182"/>
              <w:jc w:val="center"/>
              <w:rPr>
                <w:rFonts w:ascii="Times New Roman" w:hAnsi="Times New Roman" w:cs="Times New Roman"/>
              </w:rPr>
            </w:pPr>
            <w:r>
              <w:rPr>
                <w:rFonts w:ascii="Times New Roman" w:hAnsi="Times New Roman" w:eastAsia="Times New Roman" w:cs="Times New Roman"/>
              </w:rPr>
              <w:t>2</w:t>
            </w:r>
          </w:p>
        </w:tc>
      </w:tr>
      <w:tr w14:paraId="4690A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55531AB6">
            <w:pPr>
              <w:pStyle w:val="182"/>
              <w:rPr>
                <w:rFonts w:ascii="Times New Roman" w:hAnsi="Times New Roman" w:cs="Times New Roman"/>
              </w:rPr>
            </w:pPr>
            <w:r>
              <w:rPr>
                <w:rFonts w:ascii="Times New Roman" w:hAnsi="Times New Roman" w:eastAsia="Times New Roman" w:cs="Times New Roman"/>
              </w:rPr>
              <w:t>Какао (г)</w:t>
            </w:r>
          </w:p>
        </w:tc>
        <w:tc>
          <w:tcPr>
            <w:tcW w:w="1020" w:type="dxa"/>
            <w:noWrap w:val="0"/>
          </w:tcPr>
          <w:p w14:paraId="44A8A837">
            <w:pPr>
              <w:pStyle w:val="182"/>
              <w:jc w:val="center"/>
              <w:rPr>
                <w:rFonts w:ascii="Times New Roman" w:hAnsi="Times New Roman" w:cs="Times New Roman"/>
              </w:rPr>
            </w:pPr>
            <w:r>
              <w:rPr>
                <w:rFonts w:ascii="Times New Roman" w:hAnsi="Times New Roman" w:eastAsia="Times New Roman" w:cs="Times New Roman"/>
              </w:rPr>
              <w:t>-</w:t>
            </w:r>
          </w:p>
        </w:tc>
        <w:tc>
          <w:tcPr>
            <w:tcW w:w="1282" w:type="dxa"/>
            <w:noWrap w:val="0"/>
          </w:tcPr>
          <w:p w14:paraId="41BBF181">
            <w:pPr>
              <w:pStyle w:val="182"/>
              <w:jc w:val="center"/>
              <w:rPr>
                <w:rFonts w:ascii="Times New Roman" w:hAnsi="Times New Roman" w:cs="Times New Roman"/>
              </w:rPr>
            </w:pPr>
            <w:r>
              <w:rPr>
                <w:rFonts w:ascii="Times New Roman" w:hAnsi="Times New Roman" w:eastAsia="Times New Roman" w:cs="Times New Roman"/>
              </w:rPr>
              <w:t>-</w:t>
            </w:r>
          </w:p>
        </w:tc>
        <w:tc>
          <w:tcPr>
            <w:tcW w:w="816" w:type="dxa"/>
            <w:noWrap w:val="0"/>
          </w:tcPr>
          <w:p w14:paraId="1BBDC290">
            <w:pPr>
              <w:pStyle w:val="182"/>
              <w:jc w:val="center"/>
              <w:rPr>
                <w:rFonts w:ascii="Times New Roman" w:hAnsi="Times New Roman" w:cs="Times New Roman"/>
              </w:rPr>
            </w:pPr>
            <w:r>
              <w:rPr>
                <w:rFonts w:ascii="Times New Roman" w:hAnsi="Times New Roman" w:eastAsia="Times New Roman" w:cs="Times New Roman"/>
              </w:rPr>
              <w:t>0,5</w:t>
            </w:r>
          </w:p>
        </w:tc>
        <w:tc>
          <w:tcPr>
            <w:tcW w:w="605" w:type="dxa"/>
            <w:noWrap w:val="0"/>
          </w:tcPr>
          <w:p w14:paraId="488364AB">
            <w:pPr>
              <w:pStyle w:val="182"/>
              <w:jc w:val="center"/>
              <w:rPr>
                <w:rFonts w:ascii="Times New Roman" w:hAnsi="Times New Roman" w:cs="Times New Roman"/>
              </w:rPr>
            </w:pPr>
            <w:r>
              <w:rPr>
                <w:rFonts w:ascii="Times New Roman" w:hAnsi="Times New Roman" w:eastAsia="Times New Roman" w:cs="Times New Roman"/>
              </w:rPr>
              <w:t>2</w:t>
            </w:r>
          </w:p>
        </w:tc>
        <w:tc>
          <w:tcPr>
            <w:tcW w:w="964" w:type="dxa"/>
            <w:noWrap w:val="0"/>
          </w:tcPr>
          <w:p w14:paraId="6DE616FC">
            <w:pPr>
              <w:pStyle w:val="182"/>
              <w:jc w:val="center"/>
              <w:rPr>
                <w:rFonts w:ascii="Times New Roman" w:hAnsi="Times New Roman" w:cs="Times New Roman"/>
              </w:rPr>
            </w:pPr>
            <w:r>
              <w:rPr>
                <w:rFonts w:ascii="Times New Roman" w:hAnsi="Times New Roman" w:eastAsia="Times New Roman" w:cs="Times New Roman"/>
              </w:rPr>
              <w:t>2</w:t>
            </w:r>
          </w:p>
        </w:tc>
      </w:tr>
      <w:tr w14:paraId="67D1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5D03F40F">
            <w:pPr>
              <w:pStyle w:val="182"/>
              <w:rPr>
                <w:rFonts w:ascii="Times New Roman" w:hAnsi="Times New Roman" w:cs="Times New Roman"/>
              </w:rPr>
            </w:pPr>
            <w:r>
              <w:rPr>
                <w:rFonts w:ascii="Times New Roman" w:hAnsi="Times New Roman" w:eastAsia="Times New Roman" w:cs="Times New Roman"/>
              </w:rPr>
              <w:t>Чай (г)</w:t>
            </w:r>
          </w:p>
        </w:tc>
        <w:tc>
          <w:tcPr>
            <w:tcW w:w="1020" w:type="dxa"/>
            <w:noWrap w:val="0"/>
          </w:tcPr>
          <w:p w14:paraId="5033AEC9">
            <w:pPr>
              <w:pStyle w:val="182"/>
              <w:jc w:val="center"/>
              <w:rPr>
                <w:rFonts w:ascii="Times New Roman" w:hAnsi="Times New Roman" w:cs="Times New Roman"/>
              </w:rPr>
            </w:pPr>
            <w:r>
              <w:rPr>
                <w:rFonts w:ascii="Times New Roman" w:hAnsi="Times New Roman" w:eastAsia="Times New Roman" w:cs="Times New Roman"/>
              </w:rPr>
              <w:t>0,2</w:t>
            </w:r>
          </w:p>
        </w:tc>
        <w:tc>
          <w:tcPr>
            <w:tcW w:w="1282" w:type="dxa"/>
            <w:noWrap w:val="0"/>
          </w:tcPr>
          <w:p w14:paraId="42A8345F">
            <w:pPr>
              <w:pStyle w:val="182"/>
              <w:jc w:val="center"/>
              <w:rPr>
                <w:rFonts w:ascii="Times New Roman" w:hAnsi="Times New Roman" w:cs="Times New Roman"/>
              </w:rPr>
            </w:pPr>
            <w:r>
              <w:rPr>
                <w:rFonts w:ascii="Times New Roman" w:hAnsi="Times New Roman" w:eastAsia="Times New Roman" w:cs="Times New Roman"/>
              </w:rPr>
              <w:t>0,2</w:t>
            </w:r>
          </w:p>
        </w:tc>
        <w:tc>
          <w:tcPr>
            <w:tcW w:w="816" w:type="dxa"/>
            <w:noWrap w:val="0"/>
          </w:tcPr>
          <w:p w14:paraId="26E4A438">
            <w:pPr>
              <w:pStyle w:val="182"/>
              <w:jc w:val="center"/>
              <w:rPr>
                <w:rFonts w:ascii="Times New Roman" w:hAnsi="Times New Roman" w:cs="Times New Roman"/>
              </w:rPr>
            </w:pPr>
            <w:r>
              <w:rPr>
                <w:rFonts w:ascii="Times New Roman" w:hAnsi="Times New Roman" w:eastAsia="Times New Roman" w:cs="Times New Roman"/>
              </w:rPr>
              <w:t>0,5</w:t>
            </w:r>
          </w:p>
        </w:tc>
        <w:tc>
          <w:tcPr>
            <w:tcW w:w="605" w:type="dxa"/>
            <w:noWrap w:val="0"/>
          </w:tcPr>
          <w:p w14:paraId="52F55964">
            <w:pPr>
              <w:pStyle w:val="182"/>
              <w:jc w:val="center"/>
              <w:rPr>
                <w:rFonts w:ascii="Times New Roman" w:hAnsi="Times New Roman" w:cs="Times New Roman"/>
              </w:rPr>
            </w:pPr>
            <w:r>
              <w:rPr>
                <w:rFonts w:ascii="Times New Roman" w:hAnsi="Times New Roman" w:eastAsia="Times New Roman" w:cs="Times New Roman"/>
              </w:rPr>
              <w:t>1</w:t>
            </w:r>
          </w:p>
        </w:tc>
        <w:tc>
          <w:tcPr>
            <w:tcW w:w="964" w:type="dxa"/>
            <w:noWrap w:val="0"/>
          </w:tcPr>
          <w:p w14:paraId="3E443E22">
            <w:pPr>
              <w:pStyle w:val="182"/>
              <w:jc w:val="center"/>
              <w:rPr>
                <w:rFonts w:ascii="Times New Roman" w:hAnsi="Times New Roman" w:cs="Times New Roman"/>
              </w:rPr>
            </w:pPr>
            <w:r>
              <w:rPr>
                <w:rFonts w:ascii="Times New Roman" w:hAnsi="Times New Roman" w:eastAsia="Times New Roman" w:cs="Times New Roman"/>
              </w:rPr>
              <w:t>1</w:t>
            </w:r>
          </w:p>
        </w:tc>
      </w:tr>
      <w:tr w14:paraId="6B32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43D8E976">
            <w:pPr>
              <w:pStyle w:val="182"/>
              <w:rPr>
                <w:rFonts w:ascii="Times New Roman" w:hAnsi="Times New Roman" w:cs="Times New Roman"/>
              </w:rPr>
            </w:pPr>
            <w:r>
              <w:rPr>
                <w:rFonts w:ascii="Times New Roman" w:hAnsi="Times New Roman" w:eastAsia="Times New Roman" w:cs="Times New Roman"/>
              </w:rPr>
              <w:t>Мясо 1-й категории (в т.ч. субпродукты - печень, язык, сердце) (г)</w:t>
            </w:r>
          </w:p>
        </w:tc>
        <w:tc>
          <w:tcPr>
            <w:tcW w:w="1020" w:type="dxa"/>
            <w:noWrap w:val="0"/>
          </w:tcPr>
          <w:p w14:paraId="313270F1">
            <w:pPr>
              <w:pStyle w:val="182"/>
              <w:jc w:val="center"/>
              <w:rPr>
                <w:rFonts w:ascii="Times New Roman" w:hAnsi="Times New Roman" w:cs="Times New Roman"/>
              </w:rPr>
            </w:pPr>
            <w:r>
              <w:rPr>
                <w:rFonts w:ascii="Times New Roman" w:hAnsi="Times New Roman" w:eastAsia="Times New Roman" w:cs="Times New Roman"/>
              </w:rPr>
              <w:t>80</w:t>
            </w:r>
          </w:p>
        </w:tc>
        <w:tc>
          <w:tcPr>
            <w:tcW w:w="1282" w:type="dxa"/>
            <w:noWrap w:val="0"/>
          </w:tcPr>
          <w:p w14:paraId="7433AE64">
            <w:pPr>
              <w:pStyle w:val="182"/>
              <w:jc w:val="center"/>
              <w:rPr>
                <w:rFonts w:ascii="Times New Roman" w:hAnsi="Times New Roman" w:cs="Times New Roman"/>
              </w:rPr>
            </w:pPr>
            <w:r>
              <w:rPr>
                <w:rFonts w:ascii="Times New Roman" w:hAnsi="Times New Roman" w:eastAsia="Times New Roman" w:cs="Times New Roman"/>
              </w:rPr>
              <w:t>100</w:t>
            </w:r>
          </w:p>
        </w:tc>
        <w:tc>
          <w:tcPr>
            <w:tcW w:w="816" w:type="dxa"/>
            <w:noWrap w:val="0"/>
          </w:tcPr>
          <w:p w14:paraId="6F6E4BDE">
            <w:pPr>
              <w:pStyle w:val="182"/>
              <w:jc w:val="center"/>
              <w:rPr>
                <w:rFonts w:ascii="Times New Roman" w:hAnsi="Times New Roman" w:cs="Times New Roman"/>
              </w:rPr>
            </w:pPr>
            <w:r>
              <w:rPr>
                <w:rFonts w:ascii="Times New Roman" w:hAnsi="Times New Roman" w:eastAsia="Times New Roman" w:cs="Times New Roman"/>
              </w:rPr>
              <w:t>100</w:t>
            </w:r>
          </w:p>
        </w:tc>
        <w:tc>
          <w:tcPr>
            <w:tcW w:w="605" w:type="dxa"/>
            <w:noWrap w:val="0"/>
          </w:tcPr>
          <w:p w14:paraId="4C654C33">
            <w:pPr>
              <w:pStyle w:val="182"/>
              <w:jc w:val="center"/>
              <w:rPr>
                <w:rFonts w:ascii="Times New Roman" w:hAnsi="Times New Roman" w:cs="Times New Roman"/>
              </w:rPr>
            </w:pPr>
            <w:r>
              <w:rPr>
                <w:rFonts w:ascii="Times New Roman" w:hAnsi="Times New Roman" w:eastAsia="Times New Roman" w:cs="Times New Roman"/>
              </w:rPr>
              <w:t>110</w:t>
            </w:r>
          </w:p>
        </w:tc>
        <w:tc>
          <w:tcPr>
            <w:tcW w:w="964" w:type="dxa"/>
            <w:noWrap w:val="0"/>
          </w:tcPr>
          <w:p w14:paraId="5BE4A1A5">
            <w:pPr>
              <w:pStyle w:val="182"/>
              <w:jc w:val="center"/>
              <w:rPr>
                <w:rFonts w:ascii="Times New Roman" w:hAnsi="Times New Roman" w:cs="Times New Roman"/>
              </w:rPr>
            </w:pPr>
            <w:r>
              <w:rPr>
                <w:rFonts w:ascii="Times New Roman" w:hAnsi="Times New Roman" w:eastAsia="Times New Roman" w:cs="Times New Roman"/>
              </w:rPr>
              <w:t>110</w:t>
            </w:r>
          </w:p>
        </w:tc>
      </w:tr>
      <w:tr w14:paraId="65D5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FDF597B">
            <w:pPr>
              <w:pStyle w:val="182"/>
              <w:rPr>
                <w:rFonts w:ascii="Times New Roman" w:hAnsi="Times New Roman" w:cs="Times New Roman"/>
              </w:rPr>
            </w:pPr>
            <w:r>
              <w:rPr>
                <w:rFonts w:ascii="Times New Roman" w:hAnsi="Times New Roman" w:eastAsia="Times New Roman" w:cs="Times New Roman"/>
              </w:rPr>
              <w:t>Птица 1-й категории (куры потрошеные, цыплята-бройлеры, индейка - потрошеная) 1 кат. (г)</w:t>
            </w:r>
          </w:p>
        </w:tc>
        <w:tc>
          <w:tcPr>
            <w:tcW w:w="1020" w:type="dxa"/>
            <w:noWrap w:val="0"/>
          </w:tcPr>
          <w:p w14:paraId="6BE9B9B6">
            <w:pPr>
              <w:pStyle w:val="182"/>
              <w:jc w:val="center"/>
              <w:rPr>
                <w:rFonts w:ascii="Times New Roman" w:hAnsi="Times New Roman" w:cs="Times New Roman"/>
              </w:rPr>
            </w:pPr>
            <w:r>
              <w:rPr>
                <w:rFonts w:ascii="Times New Roman" w:hAnsi="Times New Roman" w:eastAsia="Times New Roman" w:cs="Times New Roman"/>
              </w:rPr>
              <w:t>20</w:t>
            </w:r>
          </w:p>
        </w:tc>
        <w:tc>
          <w:tcPr>
            <w:tcW w:w="1282" w:type="dxa"/>
            <w:noWrap w:val="0"/>
          </w:tcPr>
          <w:p w14:paraId="377D4979">
            <w:pPr>
              <w:pStyle w:val="182"/>
              <w:jc w:val="center"/>
              <w:rPr>
                <w:rFonts w:ascii="Times New Roman" w:hAnsi="Times New Roman" w:cs="Times New Roman"/>
              </w:rPr>
            </w:pPr>
            <w:r>
              <w:rPr>
                <w:rFonts w:ascii="Times New Roman" w:hAnsi="Times New Roman" w:eastAsia="Times New Roman" w:cs="Times New Roman"/>
              </w:rPr>
              <w:t>20</w:t>
            </w:r>
          </w:p>
        </w:tc>
        <w:tc>
          <w:tcPr>
            <w:tcW w:w="816" w:type="dxa"/>
            <w:noWrap w:val="0"/>
          </w:tcPr>
          <w:p w14:paraId="0CE56FAE">
            <w:pPr>
              <w:pStyle w:val="182"/>
              <w:jc w:val="center"/>
              <w:rPr>
                <w:rFonts w:ascii="Times New Roman" w:hAnsi="Times New Roman" w:cs="Times New Roman"/>
              </w:rPr>
            </w:pPr>
            <w:r>
              <w:rPr>
                <w:rFonts w:ascii="Times New Roman" w:hAnsi="Times New Roman" w:eastAsia="Times New Roman" w:cs="Times New Roman"/>
              </w:rPr>
              <w:t>30</w:t>
            </w:r>
          </w:p>
        </w:tc>
        <w:tc>
          <w:tcPr>
            <w:tcW w:w="605" w:type="dxa"/>
            <w:noWrap w:val="0"/>
          </w:tcPr>
          <w:p w14:paraId="6FDAF089">
            <w:pPr>
              <w:pStyle w:val="182"/>
              <w:jc w:val="center"/>
              <w:rPr>
                <w:rFonts w:ascii="Times New Roman" w:hAnsi="Times New Roman" w:cs="Times New Roman"/>
              </w:rPr>
            </w:pPr>
            <w:r>
              <w:rPr>
                <w:rFonts w:ascii="Times New Roman" w:hAnsi="Times New Roman" w:eastAsia="Times New Roman" w:cs="Times New Roman"/>
              </w:rPr>
              <w:t>40</w:t>
            </w:r>
          </w:p>
        </w:tc>
        <w:tc>
          <w:tcPr>
            <w:tcW w:w="964" w:type="dxa"/>
            <w:noWrap w:val="0"/>
          </w:tcPr>
          <w:p w14:paraId="73FDDB16">
            <w:pPr>
              <w:pStyle w:val="182"/>
              <w:jc w:val="center"/>
              <w:rPr>
                <w:rFonts w:ascii="Times New Roman" w:hAnsi="Times New Roman" w:cs="Times New Roman"/>
              </w:rPr>
            </w:pPr>
            <w:r>
              <w:rPr>
                <w:rFonts w:ascii="Times New Roman" w:hAnsi="Times New Roman" w:eastAsia="Times New Roman" w:cs="Times New Roman"/>
              </w:rPr>
              <w:t>50</w:t>
            </w:r>
          </w:p>
        </w:tc>
      </w:tr>
      <w:tr w14:paraId="6057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DCEE230">
            <w:pPr>
              <w:pStyle w:val="182"/>
              <w:rPr>
                <w:rFonts w:ascii="Times New Roman" w:hAnsi="Times New Roman" w:cs="Times New Roman"/>
              </w:rPr>
            </w:pPr>
            <w:r>
              <w:rPr>
                <w:rFonts w:ascii="Times New Roman" w:hAnsi="Times New Roman" w:eastAsia="Times New Roman" w:cs="Times New Roman"/>
              </w:rPr>
              <w:t>Рыба-филе, в т.ч. филе слабо- или малосоленое (г)</w:t>
            </w:r>
          </w:p>
        </w:tc>
        <w:tc>
          <w:tcPr>
            <w:tcW w:w="1020" w:type="dxa"/>
            <w:noWrap w:val="0"/>
          </w:tcPr>
          <w:p w14:paraId="58BEC36F">
            <w:pPr>
              <w:pStyle w:val="182"/>
              <w:jc w:val="center"/>
              <w:rPr>
                <w:rFonts w:ascii="Times New Roman" w:hAnsi="Times New Roman" w:cs="Times New Roman"/>
              </w:rPr>
            </w:pPr>
            <w:r>
              <w:rPr>
                <w:rFonts w:ascii="Times New Roman" w:hAnsi="Times New Roman" w:eastAsia="Times New Roman" w:cs="Times New Roman"/>
              </w:rPr>
              <w:t>25</w:t>
            </w:r>
          </w:p>
        </w:tc>
        <w:tc>
          <w:tcPr>
            <w:tcW w:w="1282" w:type="dxa"/>
            <w:noWrap w:val="0"/>
          </w:tcPr>
          <w:p w14:paraId="7A1EC12B">
            <w:pPr>
              <w:pStyle w:val="182"/>
              <w:jc w:val="center"/>
              <w:rPr>
                <w:rFonts w:ascii="Times New Roman" w:hAnsi="Times New Roman" w:cs="Times New Roman"/>
              </w:rPr>
            </w:pPr>
            <w:r>
              <w:rPr>
                <w:rFonts w:ascii="Times New Roman" w:hAnsi="Times New Roman" w:eastAsia="Times New Roman" w:cs="Times New Roman"/>
              </w:rPr>
              <w:t>27</w:t>
            </w:r>
          </w:p>
        </w:tc>
        <w:tc>
          <w:tcPr>
            <w:tcW w:w="816" w:type="dxa"/>
            <w:noWrap w:val="0"/>
          </w:tcPr>
          <w:p w14:paraId="00A5D321">
            <w:pPr>
              <w:pStyle w:val="182"/>
              <w:jc w:val="center"/>
              <w:rPr>
                <w:rFonts w:ascii="Times New Roman" w:hAnsi="Times New Roman" w:cs="Times New Roman"/>
              </w:rPr>
            </w:pPr>
            <w:r>
              <w:rPr>
                <w:rFonts w:ascii="Times New Roman" w:hAnsi="Times New Roman" w:eastAsia="Times New Roman" w:cs="Times New Roman"/>
              </w:rPr>
              <w:t>42</w:t>
            </w:r>
          </w:p>
        </w:tc>
        <w:tc>
          <w:tcPr>
            <w:tcW w:w="605" w:type="dxa"/>
            <w:noWrap w:val="0"/>
          </w:tcPr>
          <w:p w14:paraId="31B5B251">
            <w:pPr>
              <w:pStyle w:val="182"/>
              <w:jc w:val="center"/>
              <w:rPr>
                <w:rFonts w:ascii="Times New Roman" w:hAnsi="Times New Roman" w:cs="Times New Roman"/>
              </w:rPr>
            </w:pPr>
            <w:r>
              <w:rPr>
                <w:rFonts w:ascii="Times New Roman" w:hAnsi="Times New Roman" w:eastAsia="Times New Roman" w:cs="Times New Roman"/>
              </w:rPr>
              <w:t>80</w:t>
            </w:r>
          </w:p>
        </w:tc>
        <w:tc>
          <w:tcPr>
            <w:tcW w:w="964" w:type="dxa"/>
            <w:noWrap w:val="0"/>
          </w:tcPr>
          <w:p w14:paraId="706EECE8">
            <w:pPr>
              <w:pStyle w:val="182"/>
              <w:jc w:val="center"/>
              <w:rPr>
                <w:rFonts w:ascii="Times New Roman" w:hAnsi="Times New Roman" w:cs="Times New Roman"/>
              </w:rPr>
            </w:pPr>
            <w:r>
              <w:rPr>
                <w:rFonts w:ascii="Times New Roman" w:hAnsi="Times New Roman" w:eastAsia="Times New Roman" w:cs="Times New Roman"/>
              </w:rPr>
              <w:t>110</w:t>
            </w:r>
          </w:p>
        </w:tc>
      </w:tr>
      <w:tr w14:paraId="3ED1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72E2EB75">
            <w:pPr>
              <w:pStyle w:val="182"/>
              <w:rPr>
                <w:rFonts w:ascii="Times New Roman" w:hAnsi="Times New Roman" w:cs="Times New Roman"/>
              </w:rPr>
            </w:pPr>
            <w:r>
              <w:rPr>
                <w:rFonts w:ascii="Times New Roman" w:hAnsi="Times New Roman" w:eastAsia="Times New Roman" w:cs="Times New Roman"/>
              </w:rPr>
              <w:t>Колбасные изделия (г)</w:t>
            </w:r>
          </w:p>
        </w:tc>
        <w:tc>
          <w:tcPr>
            <w:tcW w:w="1020" w:type="dxa"/>
            <w:noWrap w:val="0"/>
          </w:tcPr>
          <w:p w14:paraId="387A3DA6">
            <w:pPr>
              <w:pStyle w:val="182"/>
              <w:jc w:val="center"/>
              <w:rPr>
                <w:rFonts w:ascii="Times New Roman" w:hAnsi="Times New Roman" w:cs="Times New Roman"/>
              </w:rPr>
            </w:pPr>
            <w:r>
              <w:rPr>
                <w:rFonts w:ascii="Times New Roman" w:hAnsi="Times New Roman" w:eastAsia="Times New Roman" w:cs="Times New Roman"/>
              </w:rPr>
              <w:t>-</w:t>
            </w:r>
          </w:p>
        </w:tc>
        <w:tc>
          <w:tcPr>
            <w:tcW w:w="1282" w:type="dxa"/>
            <w:noWrap w:val="0"/>
          </w:tcPr>
          <w:p w14:paraId="15199EA6">
            <w:pPr>
              <w:pStyle w:val="182"/>
              <w:jc w:val="center"/>
              <w:rPr>
                <w:rFonts w:ascii="Times New Roman" w:hAnsi="Times New Roman" w:cs="Times New Roman"/>
              </w:rPr>
            </w:pPr>
            <w:r>
              <w:rPr>
                <w:rFonts w:ascii="Times New Roman" w:hAnsi="Times New Roman" w:eastAsia="Times New Roman" w:cs="Times New Roman"/>
              </w:rPr>
              <w:t>-</w:t>
            </w:r>
          </w:p>
        </w:tc>
        <w:tc>
          <w:tcPr>
            <w:tcW w:w="816" w:type="dxa"/>
            <w:noWrap w:val="0"/>
          </w:tcPr>
          <w:p w14:paraId="694FAB8B">
            <w:pPr>
              <w:pStyle w:val="182"/>
              <w:jc w:val="center"/>
              <w:rPr>
                <w:rFonts w:ascii="Times New Roman" w:hAnsi="Times New Roman" w:cs="Times New Roman"/>
              </w:rPr>
            </w:pPr>
            <w:r>
              <w:rPr>
                <w:rFonts w:ascii="Times New Roman" w:hAnsi="Times New Roman" w:eastAsia="Times New Roman" w:cs="Times New Roman"/>
              </w:rPr>
              <w:t>10</w:t>
            </w:r>
          </w:p>
        </w:tc>
        <w:tc>
          <w:tcPr>
            <w:tcW w:w="605" w:type="dxa"/>
            <w:noWrap w:val="0"/>
          </w:tcPr>
          <w:p w14:paraId="207261E9">
            <w:pPr>
              <w:pStyle w:val="182"/>
              <w:jc w:val="center"/>
              <w:rPr>
                <w:rFonts w:ascii="Times New Roman" w:hAnsi="Times New Roman" w:cs="Times New Roman"/>
              </w:rPr>
            </w:pPr>
            <w:r>
              <w:rPr>
                <w:rFonts w:ascii="Times New Roman" w:hAnsi="Times New Roman" w:eastAsia="Times New Roman" w:cs="Times New Roman"/>
              </w:rPr>
              <w:t>25</w:t>
            </w:r>
          </w:p>
        </w:tc>
        <w:tc>
          <w:tcPr>
            <w:tcW w:w="964" w:type="dxa"/>
            <w:noWrap w:val="0"/>
          </w:tcPr>
          <w:p w14:paraId="64E2983A">
            <w:pPr>
              <w:pStyle w:val="182"/>
              <w:jc w:val="center"/>
              <w:rPr>
                <w:rFonts w:ascii="Times New Roman" w:hAnsi="Times New Roman" w:cs="Times New Roman"/>
              </w:rPr>
            </w:pPr>
            <w:r>
              <w:rPr>
                <w:rFonts w:ascii="Times New Roman" w:hAnsi="Times New Roman" w:eastAsia="Times New Roman" w:cs="Times New Roman"/>
              </w:rPr>
              <w:t>25</w:t>
            </w:r>
          </w:p>
        </w:tc>
      </w:tr>
      <w:tr w14:paraId="227BF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101C1996">
            <w:pPr>
              <w:pStyle w:val="182"/>
              <w:rPr>
                <w:rFonts w:ascii="Times New Roman" w:hAnsi="Times New Roman" w:cs="Times New Roman"/>
              </w:rPr>
            </w:pPr>
            <w:r>
              <w:rPr>
                <w:rFonts w:ascii="Times New Roman" w:hAnsi="Times New Roman" w:eastAsia="Times New Roman" w:cs="Times New Roman"/>
              </w:rPr>
              <w:t>Молоко, кисломолочные продукты (мл)</w:t>
            </w:r>
          </w:p>
        </w:tc>
        <w:tc>
          <w:tcPr>
            <w:tcW w:w="1020" w:type="dxa"/>
            <w:noWrap w:val="0"/>
          </w:tcPr>
          <w:p w14:paraId="0C70C4D5">
            <w:pPr>
              <w:pStyle w:val="182"/>
              <w:jc w:val="center"/>
              <w:rPr>
                <w:rFonts w:ascii="Times New Roman" w:hAnsi="Times New Roman" w:cs="Times New Roman"/>
              </w:rPr>
            </w:pPr>
            <w:r>
              <w:rPr>
                <w:rFonts w:ascii="Times New Roman" w:hAnsi="Times New Roman" w:eastAsia="Times New Roman" w:cs="Times New Roman"/>
              </w:rPr>
              <w:t>600</w:t>
            </w:r>
          </w:p>
        </w:tc>
        <w:tc>
          <w:tcPr>
            <w:tcW w:w="1282" w:type="dxa"/>
            <w:noWrap w:val="0"/>
          </w:tcPr>
          <w:p w14:paraId="224D577D">
            <w:pPr>
              <w:pStyle w:val="182"/>
              <w:jc w:val="center"/>
              <w:rPr>
                <w:rFonts w:ascii="Times New Roman" w:hAnsi="Times New Roman" w:cs="Times New Roman"/>
              </w:rPr>
            </w:pPr>
            <w:r>
              <w:rPr>
                <w:rFonts w:ascii="Times New Roman" w:hAnsi="Times New Roman" w:eastAsia="Times New Roman" w:cs="Times New Roman"/>
              </w:rPr>
              <w:t>600</w:t>
            </w:r>
          </w:p>
        </w:tc>
        <w:tc>
          <w:tcPr>
            <w:tcW w:w="816" w:type="dxa"/>
            <w:noWrap w:val="0"/>
          </w:tcPr>
          <w:p w14:paraId="41B4EE28">
            <w:pPr>
              <w:pStyle w:val="182"/>
              <w:jc w:val="center"/>
              <w:rPr>
                <w:rFonts w:ascii="Times New Roman" w:hAnsi="Times New Roman" w:cs="Times New Roman"/>
              </w:rPr>
            </w:pPr>
            <w:r>
              <w:rPr>
                <w:rFonts w:ascii="Times New Roman" w:hAnsi="Times New Roman" w:eastAsia="Times New Roman" w:cs="Times New Roman"/>
              </w:rPr>
              <w:t>550</w:t>
            </w:r>
          </w:p>
        </w:tc>
        <w:tc>
          <w:tcPr>
            <w:tcW w:w="605" w:type="dxa"/>
            <w:noWrap w:val="0"/>
          </w:tcPr>
          <w:p w14:paraId="56CEB287">
            <w:pPr>
              <w:pStyle w:val="182"/>
              <w:jc w:val="center"/>
              <w:rPr>
                <w:rFonts w:ascii="Times New Roman" w:hAnsi="Times New Roman" w:cs="Times New Roman"/>
              </w:rPr>
            </w:pPr>
            <w:r>
              <w:rPr>
                <w:rFonts w:ascii="Times New Roman" w:hAnsi="Times New Roman" w:eastAsia="Times New Roman" w:cs="Times New Roman"/>
              </w:rPr>
              <w:t>500</w:t>
            </w:r>
          </w:p>
        </w:tc>
        <w:tc>
          <w:tcPr>
            <w:tcW w:w="964" w:type="dxa"/>
            <w:noWrap w:val="0"/>
          </w:tcPr>
          <w:p w14:paraId="1A7F6A9F">
            <w:pPr>
              <w:pStyle w:val="182"/>
              <w:jc w:val="center"/>
              <w:rPr>
                <w:rFonts w:ascii="Times New Roman" w:hAnsi="Times New Roman" w:cs="Times New Roman"/>
              </w:rPr>
            </w:pPr>
            <w:r>
              <w:rPr>
                <w:rFonts w:ascii="Times New Roman" w:hAnsi="Times New Roman" w:eastAsia="Times New Roman" w:cs="Times New Roman"/>
              </w:rPr>
              <w:t>500</w:t>
            </w:r>
          </w:p>
        </w:tc>
      </w:tr>
      <w:tr w14:paraId="4215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29E51CA9">
            <w:pPr>
              <w:pStyle w:val="182"/>
              <w:rPr>
                <w:rFonts w:ascii="Times New Roman" w:hAnsi="Times New Roman" w:cs="Times New Roman"/>
              </w:rPr>
            </w:pPr>
            <w:r>
              <w:rPr>
                <w:rFonts w:ascii="Times New Roman" w:hAnsi="Times New Roman" w:eastAsia="Times New Roman" w:cs="Times New Roman"/>
              </w:rPr>
              <w:t>Творог (5% - 9% м.д.ж.) (г)</w:t>
            </w:r>
          </w:p>
        </w:tc>
        <w:tc>
          <w:tcPr>
            <w:tcW w:w="1020" w:type="dxa"/>
            <w:noWrap w:val="0"/>
          </w:tcPr>
          <w:p w14:paraId="36231BAA">
            <w:pPr>
              <w:pStyle w:val="182"/>
              <w:jc w:val="center"/>
              <w:rPr>
                <w:rFonts w:ascii="Times New Roman" w:hAnsi="Times New Roman" w:cs="Times New Roman"/>
              </w:rPr>
            </w:pPr>
            <w:r>
              <w:rPr>
                <w:rFonts w:ascii="Times New Roman" w:hAnsi="Times New Roman" w:eastAsia="Times New Roman" w:cs="Times New Roman"/>
              </w:rPr>
              <w:t>25</w:t>
            </w:r>
          </w:p>
        </w:tc>
        <w:tc>
          <w:tcPr>
            <w:tcW w:w="1282" w:type="dxa"/>
            <w:noWrap w:val="0"/>
          </w:tcPr>
          <w:p w14:paraId="6B43290D">
            <w:pPr>
              <w:pStyle w:val="182"/>
              <w:jc w:val="center"/>
              <w:rPr>
                <w:rFonts w:ascii="Times New Roman" w:hAnsi="Times New Roman" w:cs="Times New Roman"/>
              </w:rPr>
            </w:pPr>
            <w:r>
              <w:rPr>
                <w:rFonts w:ascii="Times New Roman" w:hAnsi="Times New Roman" w:eastAsia="Times New Roman" w:cs="Times New Roman"/>
              </w:rPr>
              <w:t>50</w:t>
            </w:r>
          </w:p>
        </w:tc>
        <w:tc>
          <w:tcPr>
            <w:tcW w:w="816" w:type="dxa"/>
            <w:noWrap w:val="0"/>
          </w:tcPr>
          <w:p w14:paraId="1C65474A">
            <w:pPr>
              <w:pStyle w:val="182"/>
              <w:jc w:val="center"/>
              <w:rPr>
                <w:rFonts w:ascii="Times New Roman" w:hAnsi="Times New Roman" w:cs="Times New Roman"/>
              </w:rPr>
            </w:pPr>
            <w:r>
              <w:rPr>
                <w:rFonts w:ascii="Times New Roman" w:hAnsi="Times New Roman" w:eastAsia="Times New Roman" w:cs="Times New Roman"/>
              </w:rPr>
              <w:t>50</w:t>
            </w:r>
          </w:p>
        </w:tc>
        <w:tc>
          <w:tcPr>
            <w:tcW w:w="605" w:type="dxa"/>
            <w:noWrap w:val="0"/>
          </w:tcPr>
          <w:p w14:paraId="4A4DCE45">
            <w:pPr>
              <w:pStyle w:val="182"/>
              <w:jc w:val="center"/>
              <w:rPr>
                <w:rFonts w:ascii="Times New Roman" w:hAnsi="Times New Roman" w:cs="Times New Roman"/>
              </w:rPr>
            </w:pPr>
            <w:r>
              <w:rPr>
                <w:rFonts w:ascii="Times New Roman" w:hAnsi="Times New Roman" w:eastAsia="Times New Roman" w:cs="Times New Roman"/>
              </w:rPr>
              <w:t>60</w:t>
            </w:r>
          </w:p>
        </w:tc>
        <w:tc>
          <w:tcPr>
            <w:tcW w:w="964" w:type="dxa"/>
            <w:noWrap w:val="0"/>
          </w:tcPr>
          <w:p w14:paraId="1C422408">
            <w:pPr>
              <w:pStyle w:val="182"/>
              <w:jc w:val="center"/>
              <w:rPr>
                <w:rFonts w:ascii="Times New Roman" w:hAnsi="Times New Roman" w:cs="Times New Roman"/>
              </w:rPr>
            </w:pPr>
            <w:r>
              <w:rPr>
                <w:rFonts w:ascii="Times New Roman" w:hAnsi="Times New Roman" w:eastAsia="Times New Roman" w:cs="Times New Roman"/>
              </w:rPr>
              <w:t>70</w:t>
            </w:r>
          </w:p>
        </w:tc>
      </w:tr>
      <w:tr w14:paraId="45B2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7C71C6B3">
            <w:pPr>
              <w:pStyle w:val="182"/>
              <w:rPr>
                <w:rFonts w:ascii="Times New Roman" w:hAnsi="Times New Roman" w:cs="Times New Roman"/>
              </w:rPr>
            </w:pPr>
            <w:r>
              <w:rPr>
                <w:rFonts w:ascii="Times New Roman" w:hAnsi="Times New Roman" w:eastAsia="Times New Roman" w:cs="Times New Roman"/>
              </w:rPr>
              <w:t>Сметана (г)</w:t>
            </w:r>
          </w:p>
        </w:tc>
        <w:tc>
          <w:tcPr>
            <w:tcW w:w="1020" w:type="dxa"/>
            <w:noWrap w:val="0"/>
          </w:tcPr>
          <w:p w14:paraId="1775A538">
            <w:pPr>
              <w:pStyle w:val="182"/>
              <w:jc w:val="center"/>
              <w:rPr>
                <w:rFonts w:ascii="Times New Roman" w:hAnsi="Times New Roman" w:cs="Times New Roman"/>
              </w:rPr>
            </w:pPr>
            <w:r>
              <w:rPr>
                <w:rFonts w:ascii="Times New Roman" w:hAnsi="Times New Roman" w:eastAsia="Times New Roman" w:cs="Times New Roman"/>
              </w:rPr>
              <w:t>5</w:t>
            </w:r>
          </w:p>
        </w:tc>
        <w:tc>
          <w:tcPr>
            <w:tcW w:w="1282" w:type="dxa"/>
            <w:noWrap w:val="0"/>
          </w:tcPr>
          <w:p w14:paraId="3B2B9CB8">
            <w:pPr>
              <w:pStyle w:val="182"/>
              <w:jc w:val="center"/>
              <w:rPr>
                <w:rFonts w:ascii="Times New Roman" w:hAnsi="Times New Roman" w:cs="Times New Roman"/>
              </w:rPr>
            </w:pPr>
            <w:r>
              <w:rPr>
                <w:rFonts w:ascii="Times New Roman" w:hAnsi="Times New Roman" w:eastAsia="Times New Roman" w:cs="Times New Roman"/>
              </w:rPr>
              <w:t>8</w:t>
            </w:r>
          </w:p>
        </w:tc>
        <w:tc>
          <w:tcPr>
            <w:tcW w:w="816" w:type="dxa"/>
            <w:noWrap w:val="0"/>
          </w:tcPr>
          <w:p w14:paraId="3A5E7E03">
            <w:pPr>
              <w:pStyle w:val="182"/>
              <w:jc w:val="center"/>
              <w:rPr>
                <w:rFonts w:ascii="Times New Roman" w:hAnsi="Times New Roman" w:cs="Times New Roman"/>
              </w:rPr>
            </w:pPr>
            <w:r>
              <w:rPr>
                <w:rFonts w:ascii="Times New Roman" w:hAnsi="Times New Roman" w:eastAsia="Times New Roman" w:cs="Times New Roman"/>
              </w:rPr>
              <w:t>10</w:t>
            </w:r>
          </w:p>
        </w:tc>
        <w:tc>
          <w:tcPr>
            <w:tcW w:w="605" w:type="dxa"/>
            <w:noWrap w:val="0"/>
          </w:tcPr>
          <w:p w14:paraId="2F0ADBC7">
            <w:pPr>
              <w:pStyle w:val="182"/>
              <w:jc w:val="center"/>
              <w:rPr>
                <w:rFonts w:ascii="Times New Roman" w:hAnsi="Times New Roman" w:cs="Times New Roman"/>
              </w:rPr>
            </w:pPr>
            <w:r>
              <w:rPr>
                <w:rFonts w:ascii="Times New Roman" w:hAnsi="Times New Roman" w:eastAsia="Times New Roman" w:cs="Times New Roman"/>
              </w:rPr>
              <w:t>10</w:t>
            </w:r>
          </w:p>
        </w:tc>
        <w:tc>
          <w:tcPr>
            <w:tcW w:w="964" w:type="dxa"/>
            <w:noWrap w:val="0"/>
          </w:tcPr>
          <w:p w14:paraId="71ADA273">
            <w:pPr>
              <w:pStyle w:val="182"/>
              <w:jc w:val="center"/>
              <w:rPr>
                <w:rFonts w:ascii="Times New Roman" w:hAnsi="Times New Roman" w:cs="Times New Roman"/>
              </w:rPr>
            </w:pPr>
            <w:r>
              <w:rPr>
                <w:rFonts w:ascii="Times New Roman" w:hAnsi="Times New Roman" w:eastAsia="Times New Roman" w:cs="Times New Roman"/>
              </w:rPr>
              <w:t>11</w:t>
            </w:r>
          </w:p>
        </w:tc>
      </w:tr>
      <w:tr w14:paraId="06BC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BBCB814">
            <w:pPr>
              <w:pStyle w:val="182"/>
              <w:rPr>
                <w:rFonts w:ascii="Times New Roman" w:hAnsi="Times New Roman" w:cs="Times New Roman"/>
              </w:rPr>
            </w:pPr>
            <w:r>
              <w:rPr>
                <w:rFonts w:ascii="Times New Roman" w:hAnsi="Times New Roman" w:eastAsia="Times New Roman" w:cs="Times New Roman"/>
              </w:rPr>
              <w:t>Сыр (г)</w:t>
            </w:r>
          </w:p>
        </w:tc>
        <w:tc>
          <w:tcPr>
            <w:tcW w:w="1020" w:type="dxa"/>
            <w:noWrap w:val="0"/>
          </w:tcPr>
          <w:p w14:paraId="776C25ED">
            <w:pPr>
              <w:pStyle w:val="182"/>
              <w:jc w:val="center"/>
              <w:rPr>
                <w:rFonts w:ascii="Times New Roman" w:hAnsi="Times New Roman" w:cs="Times New Roman"/>
              </w:rPr>
            </w:pPr>
            <w:r>
              <w:rPr>
                <w:rFonts w:ascii="Times New Roman" w:hAnsi="Times New Roman" w:eastAsia="Times New Roman" w:cs="Times New Roman"/>
              </w:rPr>
              <w:t>5</w:t>
            </w:r>
          </w:p>
        </w:tc>
        <w:tc>
          <w:tcPr>
            <w:tcW w:w="1282" w:type="dxa"/>
            <w:noWrap w:val="0"/>
          </w:tcPr>
          <w:p w14:paraId="0B976C0B">
            <w:pPr>
              <w:pStyle w:val="182"/>
              <w:jc w:val="center"/>
              <w:rPr>
                <w:rFonts w:ascii="Times New Roman" w:hAnsi="Times New Roman" w:cs="Times New Roman"/>
              </w:rPr>
            </w:pPr>
            <w:r>
              <w:rPr>
                <w:rFonts w:ascii="Times New Roman" w:hAnsi="Times New Roman" w:eastAsia="Times New Roman" w:cs="Times New Roman"/>
              </w:rPr>
              <w:t>10</w:t>
            </w:r>
          </w:p>
        </w:tc>
        <w:tc>
          <w:tcPr>
            <w:tcW w:w="816" w:type="dxa"/>
            <w:noWrap w:val="0"/>
          </w:tcPr>
          <w:p w14:paraId="1860BAAF">
            <w:pPr>
              <w:pStyle w:val="182"/>
              <w:jc w:val="center"/>
              <w:rPr>
                <w:rFonts w:ascii="Times New Roman" w:hAnsi="Times New Roman" w:cs="Times New Roman"/>
              </w:rPr>
            </w:pPr>
            <w:r>
              <w:rPr>
                <w:rFonts w:ascii="Times New Roman" w:hAnsi="Times New Roman" w:eastAsia="Times New Roman" w:cs="Times New Roman"/>
              </w:rPr>
              <w:t>10</w:t>
            </w:r>
          </w:p>
        </w:tc>
        <w:tc>
          <w:tcPr>
            <w:tcW w:w="605" w:type="dxa"/>
            <w:noWrap w:val="0"/>
          </w:tcPr>
          <w:p w14:paraId="3C189C72">
            <w:pPr>
              <w:pStyle w:val="182"/>
              <w:jc w:val="center"/>
              <w:rPr>
                <w:rFonts w:ascii="Times New Roman" w:hAnsi="Times New Roman" w:cs="Times New Roman"/>
              </w:rPr>
            </w:pPr>
            <w:r>
              <w:rPr>
                <w:rFonts w:ascii="Times New Roman" w:hAnsi="Times New Roman" w:eastAsia="Times New Roman" w:cs="Times New Roman"/>
              </w:rPr>
              <w:t>12</w:t>
            </w:r>
          </w:p>
        </w:tc>
        <w:tc>
          <w:tcPr>
            <w:tcW w:w="964" w:type="dxa"/>
            <w:noWrap w:val="0"/>
          </w:tcPr>
          <w:p w14:paraId="6698479B">
            <w:pPr>
              <w:pStyle w:val="182"/>
              <w:jc w:val="center"/>
              <w:rPr>
                <w:rFonts w:ascii="Times New Roman" w:hAnsi="Times New Roman" w:cs="Times New Roman"/>
              </w:rPr>
            </w:pPr>
            <w:r>
              <w:rPr>
                <w:rFonts w:ascii="Times New Roman" w:hAnsi="Times New Roman" w:eastAsia="Times New Roman" w:cs="Times New Roman"/>
              </w:rPr>
              <w:t>12</w:t>
            </w:r>
          </w:p>
        </w:tc>
      </w:tr>
      <w:tr w14:paraId="76B6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1C7C620F">
            <w:pPr>
              <w:pStyle w:val="182"/>
              <w:rPr>
                <w:rFonts w:ascii="Times New Roman" w:hAnsi="Times New Roman" w:cs="Times New Roman"/>
              </w:rPr>
            </w:pPr>
            <w:r>
              <w:rPr>
                <w:rFonts w:ascii="Times New Roman" w:hAnsi="Times New Roman" w:eastAsia="Times New Roman" w:cs="Times New Roman"/>
              </w:rPr>
              <w:t>Масло сливочное (г)</w:t>
            </w:r>
          </w:p>
        </w:tc>
        <w:tc>
          <w:tcPr>
            <w:tcW w:w="1020" w:type="dxa"/>
            <w:noWrap w:val="0"/>
          </w:tcPr>
          <w:p w14:paraId="19AFA4DA">
            <w:pPr>
              <w:pStyle w:val="182"/>
              <w:jc w:val="center"/>
              <w:rPr>
                <w:rFonts w:ascii="Times New Roman" w:hAnsi="Times New Roman" w:cs="Times New Roman"/>
              </w:rPr>
            </w:pPr>
            <w:r>
              <w:rPr>
                <w:rFonts w:ascii="Times New Roman" w:hAnsi="Times New Roman" w:eastAsia="Times New Roman" w:cs="Times New Roman"/>
              </w:rPr>
              <w:t>25</w:t>
            </w:r>
          </w:p>
        </w:tc>
        <w:tc>
          <w:tcPr>
            <w:tcW w:w="1282" w:type="dxa"/>
            <w:noWrap w:val="0"/>
          </w:tcPr>
          <w:p w14:paraId="12ED1EDD">
            <w:pPr>
              <w:pStyle w:val="182"/>
              <w:jc w:val="center"/>
              <w:rPr>
                <w:rFonts w:ascii="Times New Roman" w:hAnsi="Times New Roman" w:cs="Times New Roman"/>
              </w:rPr>
            </w:pPr>
            <w:r>
              <w:rPr>
                <w:rFonts w:ascii="Times New Roman" w:hAnsi="Times New Roman" w:eastAsia="Times New Roman" w:cs="Times New Roman"/>
              </w:rPr>
              <w:t>30</w:t>
            </w:r>
          </w:p>
        </w:tc>
        <w:tc>
          <w:tcPr>
            <w:tcW w:w="816" w:type="dxa"/>
            <w:noWrap w:val="0"/>
          </w:tcPr>
          <w:p w14:paraId="4D4A25F4">
            <w:pPr>
              <w:pStyle w:val="182"/>
              <w:jc w:val="center"/>
              <w:rPr>
                <w:rFonts w:ascii="Times New Roman" w:hAnsi="Times New Roman" w:cs="Times New Roman"/>
              </w:rPr>
            </w:pPr>
            <w:r>
              <w:rPr>
                <w:rFonts w:ascii="Times New Roman" w:hAnsi="Times New Roman" w:eastAsia="Times New Roman" w:cs="Times New Roman"/>
              </w:rPr>
              <w:t>35</w:t>
            </w:r>
          </w:p>
        </w:tc>
        <w:tc>
          <w:tcPr>
            <w:tcW w:w="605" w:type="dxa"/>
            <w:noWrap w:val="0"/>
          </w:tcPr>
          <w:p w14:paraId="0EBFEED9">
            <w:pPr>
              <w:pStyle w:val="182"/>
              <w:jc w:val="center"/>
              <w:rPr>
                <w:rFonts w:ascii="Times New Roman" w:hAnsi="Times New Roman" w:cs="Times New Roman"/>
              </w:rPr>
            </w:pPr>
            <w:r>
              <w:rPr>
                <w:rFonts w:ascii="Times New Roman" w:hAnsi="Times New Roman" w:eastAsia="Times New Roman" w:cs="Times New Roman"/>
              </w:rPr>
              <w:t>45</w:t>
            </w:r>
          </w:p>
        </w:tc>
        <w:tc>
          <w:tcPr>
            <w:tcW w:w="964" w:type="dxa"/>
            <w:noWrap w:val="0"/>
          </w:tcPr>
          <w:p w14:paraId="5136C04D">
            <w:pPr>
              <w:pStyle w:val="182"/>
              <w:jc w:val="center"/>
              <w:rPr>
                <w:rFonts w:ascii="Times New Roman" w:hAnsi="Times New Roman" w:cs="Times New Roman"/>
              </w:rPr>
            </w:pPr>
            <w:r>
              <w:rPr>
                <w:rFonts w:ascii="Times New Roman" w:hAnsi="Times New Roman" w:eastAsia="Times New Roman" w:cs="Times New Roman"/>
              </w:rPr>
              <w:t>51</w:t>
            </w:r>
          </w:p>
        </w:tc>
      </w:tr>
      <w:tr w14:paraId="6381C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49863090">
            <w:pPr>
              <w:pStyle w:val="182"/>
              <w:rPr>
                <w:rFonts w:ascii="Times New Roman" w:hAnsi="Times New Roman" w:cs="Times New Roman"/>
              </w:rPr>
            </w:pPr>
            <w:r>
              <w:rPr>
                <w:rFonts w:ascii="Times New Roman" w:hAnsi="Times New Roman" w:eastAsia="Times New Roman" w:cs="Times New Roman"/>
              </w:rPr>
              <w:t>Масло растительное (мл)</w:t>
            </w:r>
          </w:p>
        </w:tc>
        <w:tc>
          <w:tcPr>
            <w:tcW w:w="1020" w:type="dxa"/>
            <w:noWrap w:val="0"/>
          </w:tcPr>
          <w:p w14:paraId="09C71FFC">
            <w:pPr>
              <w:pStyle w:val="182"/>
              <w:jc w:val="center"/>
              <w:rPr>
                <w:rFonts w:ascii="Times New Roman" w:hAnsi="Times New Roman" w:cs="Times New Roman"/>
              </w:rPr>
            </w:pPr>
            <w:r>
              <w:rPr>
                <w:rFonts w:ascii="Times New Roman" w:hAnsi="Times New Roman" w:eastAsia="Times New Roman" w:cs="Times New Roman"/>
              </w:rPr>
              <w:t>5</w:t>
            </w:r>
          </w:p>
        </w:tc>
        <w:tc>
          <w:tcPr>
            <w:tcW w:w="1282" w:type="dxa"/>
            <w:noWrap w:val="0"/>
          </w:tcPr>
          <w:p w14:paraId="429F433C">
            <w:pPr>
              <w:pStyle w:val="182"/>
              <w:jc w:val="center"/>
              <w:rPr>
                <w:rFonts w:ascii="Times New Roman" w:hAnsi="Times New Roman" w:cs="Times New Roman"/>
              </w:rPr>
            </w:pPr>
            <w:r>
              <w:rPr>
                <w:rFonts w:ascii="Times New Roman" w:hAnsi="Times New Roman" w:eastAsia="Times New Roman" w:cs="Times New Roman"/>
              </w:rPr>
              <w:t>7</w:t>
            </w:r>
          </w:p>
        </w:tc>
        <w:tc>
          <w:tcPr>
            <w:tcW w:w="816" w:type="dxa"/>
            <w:noWrap w:val="0"/>
          </w:tcPr>
          <w:p w14:paraId="3399C21C">
            <w:pPr>
              <w:pStyle w:val="182"/>
              <w:jc w:val="center"/>
              <w:rPr>
                <w:rFonts w:ascii="Times New Roman" w:hAnsi="Times New Roman" w:cs="Times New Roman"/>
              </w:rPr>
            </w:pPr>
            <w:r>
              <w:rPr>
                <w:rFonts w:ascii="Times New Roman" w:hAnsi="Times New Roman" w:eastAsia="Times New Roman" w:cs="Times New Roman"/>
              </w:rPr>
              <w:t>10</w:t>
            </w:r>
          </w:p>
        </w:tc>
        <w:tc>
          <w:tcPr>
            <w:tcW w:w="605" w:type="dxa"/>
            <w:noWrap w:val="0"/>
          </w:tcPr>
          <w:p w14:paraId="2C626399">
            <w:pPr>
              <w:pStyle w:val="182"/>
              <w:jc w:val="center"/>
              <w:rPr>
                <w:rFonts w:ascii="Times New Roman" w:hAnsi="Times New Roman" w:cs="Times New Roman"/>
              </w:rPr>
            </w:pPr>
            <w:r>
              <w:rPr>
                <w:rFonts w:ascii="Times New Roman" w:hAnsi="Times New Roman" w:eastAsia="Times New Roman" w:cs="Times New Roman"/>
              </w:rPr>
              <w:t>15</w:t>
            </w:r>
          </w:p>
        </w:tc>
        <w:tc>
          <w:tcPr>
            <w:tcW w:w="964" w:type="dxa"/>
            <w:noWrap w:val="0"/>
          </w:tcPr>
          <w:p w14:paraId="7E644B24">
            <w:pPr>
              <w:pStyle w:val="182"/>
              <w:jc w:val="center"/>
              <w:rPr>
                <w:rFonts w:ascii="Times New Roman" w:hAnsi="Times New Roman" w:cs="Times New Roman"/>
              </w:rPr>
            </w:pPr>
            <w:r>
              <w:rPr>
                <w:rFonts w:ascii="Times New Roman" w:hAnsi="Times New Roman" w:eastAsia="Times New Roman" w:cs="Times New Roman"/>
              </w:rPr>
              <w:t>19</w:t>
            </w:r>
          </w:p>
        </w:tc>
      </w:tr>
      <w:tr w14:paraId="6022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6BD48E0C">
            <w:pPr>
              <w:pStyle w:val="182"/>
              <w:rPr>
                <w:rFonts w:ascii="Times New Roman" w:hAnsi="Times New Roman" w:cs="Times New Roman"/>
              </w:rPr>
            </w:pPr>
            <w:r>
              <w:rPr>
                <w:rFonts w:ascii="Times New Roman" w:hAnsi="Times New Roman" w:eastAsia="Times New Roman" w:cs="Times New Roman"/>
              </w:rPr>
              <w:t>Консервы овощные натуральные (горошек зеленый, кукуруза, фасоль)</w:t>
            </w:r>
          </w:p>
        </w:tc>
        <w:tc>
          <w:tcPr>
            <w:tcW w:w="1020" w:type="dxa"/>
            <w:noWrap w:val="0"/>
          </w:tcPr>
          <w:p w14:paraId="64CE822A">
            <w:pPr>
              <w:pStyle w:val="182"/>
              <w:jc w:val="center"/>
              <w:rPr>
                <w:rFonts w:ascii="Times New Roman" w:hAnsi="Times New Roman" w:cs="Times New Roman"/>
              </w:rPr>
            </w:pPr>
            <w:r>
              <w:rPr>
                <w:rFonts w:ascii="Times New Roman" w:hAnsi="Times New Roman" w:eastAsia="Times New Roman" w:cs="Times New Roman"/>
              </w:rPr>
              <w:t>-</w:t>
            </w:r>
          </w:p>
        </w:tc>
        <w:tc>
          <w:tcPr>
            <w:tcW w:w="1282" w:type="dxa"/>
            <w:noWrap w:val="0"/>
          </w:tcPr>
          <w:p w14:paraId="6557562C">
            <w:pPr>
              <w:pStyle w:val="182"/>
              <w:jc w:val="center"/>
              <w:rPr>
                <w:rFonts w:ascii="Times New Roman" w:hAnsi="Times New Roman" w:cs="Times New Roman"/>
              </w:rPr>
            </w:pPr>
            <w:r>
              <w:rPr>
                <w:rFonts w:ascii="Times New Roman" w:hAnsi="Times New Roman" w:eastAsia="Times New Roman" w:cs="Times New Roman"/>
              </w:rPr>
              <w:t>-</w:t>
            </w:r>
          </w:p>
        </w:tc>
        <w:tc>
          <w:tcPr>
            <w:tcW w:w="816" w:type="dxa"/>
            <w:noWrap w:val="0"/>
          </w:tcPr>
          <w:p w14:paraId="39FE09B2">
            <w:pPr>
              <w:pStyle w:val="182"/>
              <w:jc w:val="center"/>
              <w:rPr>
                <w:rFonts w:ascii="Times New Roman" w:hAnsi="Times New Roman" w:cs="Times New Roman"/>
              </w:rPr>
            </w:pPr>
            <w:r>
              <w:rPr>
                <w:rFonts w:ascii="Times New Roman" w:hAnsi="Times New Roman" w:eastAsia="Times New Roman" w:cs="Times New Roman"/>
              </w:rPr>
              <w:t>20</w:t>
            </w:r>
          </w:p>
        </w:tc>
        <w:tc>
          <w:tcPr>
            <w:tcW w:w="605" w:type="dxa"/>
            <w:noWrap w:val="0"/>
          </w:tcPr>
          <w:p w14:paraId="5B1D2786">
            <w:pPr>
              <w:pStyle w:val="182"/>
              <w:jc w:val="center"/>
              <w:rPr>
                <w:rFonts w:ascii="Times New Roman" w:hAnsi="Times New Roman" w:cs="Times New Roman"/>
              </w:rPr>
            </w:pPr>
            <w:r>
              <w:rPr>
                <w:rFonts w:ascii="Times New Roman" w:hAnsi="Times New Roman" w:eastAsia="Times New Roman" w:cs="Times New Roman"/>
              </w:rPr>
              <w:t>30</w:t>
            </w:r>
          </w:p>
        </w:tc>
        <w:tc>
          <w:tcPr>
            <w:tcW w:w="964" w:type="dxa"/>
            <w:noWrap w:val="0"/>
          </w:tcPr>
          <w:p w14:paraId="22CF56AE">
            <w:pPr>
              <w:pStyle w:val="182"/>
              <w:jc w:val="center"/>
              <w:rPr>
                <w:rFonts w:ascii="Times New Roman" w:hAnsi="Times New Roman" w:cs="Times New Roman"/>
              </w:rPr>
            </w:pPr>
            <w:r>
              <w:rPr>
                <w:rFonts w:ascii="Times New Roman" w:hAnsi="Times New Roman" w:eastAsia="Times New Roman" w:cs="Times New Roman"/>
              </w:rPr>
              <w:t>40</w:t>
            </w:r>
          </w:p>
        </w:tc>
      </w:tr>
      <w:tr w14:paraId="15BB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040930D2">
            <w:pPr>
              <w:pStyle w:val="182"/>
              <w:rPr>
                <w:rFonts w:ascii="Times New Roman" w:hAnsi="Times New Roman" w:cs="Times New Roman"/>
              </w:rPr>
            </w:pPr>
            <w:r>
              <w:rPr>
                <w:rFonts w:ascii="Times New Roman" w:hAnsi="Times New Roman" w:eastAsia="Times New Roman" w:cs="Times New Roman"/>
              </w:rPr>
              <w:t>Яйцо (штук)</w:t>
            </w:r>
          </w:p>
        </w:tc>
        <w:tc>
          <w:tcPr>
            <w:tcW w:w="1020" w:type="dxa"/>
            <w:noWrap w:val="0"/>
          </w:tcPr>
          <w:p w14:paraId="3611FB0E">
            <w:pPr>
              <w:pStyle w:val="182"/>
              <w:jc w:val="center"/>
              <w:rPr>
                <w:rFonts w:ascii="Times New Roman" w:hAnsi="Times New Roman" w:cs="Times New Roman"/>
              </w:rPr>
            </w:pPr>
            <w:r>
              <w:rPr>
                <w:rFonts w:ascii="Times New Roman" w:hAnsi="Times New Roman" w:eastAsia="Times New Roman" w:cs="Times New Roman"/>
              </w:rPr>
              <w:t>0,5</w:t>
            </w:r>
          </w:p>
        </w:tc>
        <w:tc>
          <w:tcPr>
            <w:tcW w:w="1282" w:type="dxa"/>
            <w:noWrap w:val="0"/>
          </w:tcPr>
          <w:p w14:paraId="1E5EB0F8">
            <w:pPr>
              <w:pStyle w:val="182"/>
              <w:jc w:val="center"/>
              <w:rPr>
                <w:rFonts w:ascii="Times New Roman" w:hAnsi="Times New Roman" w:cs="Times New Roman"/>
              </w:rPr>
            </w:pPr>
            <w:r>
              <w:rPr>
                <w:rFonts w:ascii="Times New Roman" w:hAnsi="Times New Roman" w:eastAsia="Times New Roman" w:cs="Times New Roman"/>
              </w:rPr>
              <w:t>1</w:t>
            </w:r>
          </w:p>
        </w:tc>
        <w:tc>
          <w:tcPr>
            <w:tcW w:w="816" w:type="dxa"/>
            <w:noWrap w:val="0"/>
          </w:tcPr>
          <w:p w14:paraId="734D908F">
            <w:pPr>
              <w:pStyle w:val="182"/>
              <w:jc w:val="center"/>
              <w:rPr>
                <w:rFonts w:ascii="Times New Roman" w:hAnsi="Times New Roman" w:cs="Times New Roman"/>
              </w:rPr>
            </w:pPr>
            <w:r>
              <w:rPr>
                <w:rFonts w:ascii="Times New Roman" w:hAnsi="Times New Roman" w:eastAsia="Times New Roman" w:cs="Times New Roman"/>
              </w:rPr>
              <w:t>1</w:t>
            </w:r>
          </w:p>
        </w:tc>
        <w:tc>
          <w:tcPr>
            <w:tcW w:w="605" w:type="dxa"/>
            <w:noWrap w:val="0"/>
          </w:tcPr>
          <w:p w14:paraId="66A35415">
            <w:pPr>
              <w:pStyle w:val="182"/>
              <w:jc w:val="center"/>
              <w:rPr>
                <w:rFonts w:ascii="Times New Roman" w:hAnsi="Times New Roman" w:cs="Times New Roman"/>
              </w:rPr>
            </w:pPr>
            <w:r>
              <w:rPr>
                <w:rFonts w:ascii="Times New Roman" w:hAnsi="Times New Roman" w:eastAsia="Times New Roman" w:cs="Times New Roman"/>
              </w:rPr>
              <w:t>1</w:t>
            </w:r>
          </w:p>
        </w:tc>
        <w:tc>
          <w:tcPr>
            <w:tcW w:w="964" w:type="dxa"/>
            <w:noWrap w:val="0"/>
          </w:tcPr>
          <w:p w14:paraId="584D9A14">
            <w:pPr>
              <w:pStyle w:val="182"/>
              <w:jc w:val="center"/>
              <w:rPr>
                <w:rFonts w:ascii="Times New Roman" w:hAnsi="Times New Roman" w:cs="Times New Roman"/>
              </w:rPr>
            </w:pPr>
            <w:r>
              <w:rPr>
                <w:rFonts w:ascii="Times New Roman" w:hAnsi="Times New Roman" w:eastAsia="Times New Roman" w:cs="Times New Roman"/>
              </w:rPr>
              <w:t>1</w:t>
            </w:r>
          </w:p>
        </w:tc>
      </w:tr>
      <w:tr w14:paraId="30CF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0D593629">
            <w:pPr>
              <w:pStyle w:val="182"/>
              <w:rPr>
                <w:rFonts w:ascii="Times New Roman" w:hAnsi="Times New Roman" w:cs="Times New Roman"/>
              </w:rPr>
            </w:pPr>
            <w:r>
              <w:rPr>
                <w:rFonts w:ascii="Times New Roman" w:hAnsi="Times New Roman" w:eastAsia="Times New Roman" w:cs="Times New Roman"/>
              </w:rPr>
              <w:t>Дрожжи хлебопекарные (г)</w:t>
            </w:r>
          </w:p>
        </w:tc>
        <w:tc>
          <w:tcPr>
            <w:tcW w:w="1020" w:type="dxa"/>
            <w:noWrap w:val="0"/>
          </w:tcPr>
          <w:p w14:paraId="5FC32544">
            <w:pPr>
              <w:pStyle w:val="182"/>
              <w:jc w:val="center"/>
              <w:rPr>
                <w:rFonts w:ascii="Times New Roman" w:hAnsi="Times New Roman" w:cs="Times New Roman"/>
              </w:rPr>
            </w:pPr>
            <w:r>
              <w:rPr>
                <w:rFonts w:ascii="Times New Roman" w:hAnsi="Times New Roman" w:eastAsia="Times New Roman" w:cs="Times New Roman"/>
              </w:rPr>
              <w:t>0,3</w:t>
            </w:r>
          </w:p>
        </w:tc>
        <w:tc>
          <w:tcPr>
            <w:tcW w:w="1282" w:type="dxa"/>
            <w:noWrap w:val="0"/>
          </w:tcPr>
          <w:p w14:paraId="7A558A6D">
            <w:pPr>
              <w:pStyle w:val="182"/>
              <w:jc w:val="center"/>
              <w:rPr>
                <w:rFonts w:ascii="Times New Roman" w:hAnsi="Times New Roman" w:cs="Times New Roman"/>
              </w:rPr>
            </w:pPr>
            <w:r>
              <w:rPr>
                <w:rFonts w:ascii="Times New Roman" w:hAnsi="Times New Roman" w:eastAsia="Times New Roman" w:cs="Times New Roman"/>
              </w:rPr>
              <w:t>0,3</w:t>
            </w:r>
          </w:p>
        </w:tc>
        <w:tc>
          <w:tcPr>
            <w:tcW w:w="816" w:type="dxa"/>
            <w:noWrap w:val="0"/>
          </w:tcPr>
          <w:p w14:paraId="77B2F12D">
            <w:pPr>
              <w:pStyle w:val="182"/>
              <w:jc w:val="center"/>
              <w:rPr>
                <w:rFonts w:ascii="Times New Roman" w:hAnsi="Times New Roman" w:cs="Times New Roman"/>
              </w:rPr>
            </w:pPr>
            <w:r>
              <w:rPr>
                <w:rFonts w:ascii="Times New Roman" w:hAnsi="Times New Roman" w:eastAsia="Times New Roman" w:cs="Times New Roman"/>
              </w:rPr>
              <w:t>0,4</w:t>
            </w:r>
          </w:p>
        </w:tc>
        <w:tc>
          <w:tcPr>
            <w:tcW w:w="605" w:type="dxa"/>
            <w:noWrap w:val="0"/>
          </w:tcPr>
          <w:p w14:paraId="2B55ACAD">
            <w:pPr>
              <w:pStyle w:val="182"/>
              <w:jc w:val="center"/>
              <w:rPr>
                <w:rFonts w:ascii="Times New Roman" w:hAnsi="Times New Roman" w:cs="Times New Roman"/>
              </w:rPr>
            </w:pPr>
            <w:r>
              <w:rPr>
                <w:rFonts w:ascii="Times New Roman" w:hAnsi="Times New Roman" w:eastAsia="Times New Roman" w:cs="Times New Roman"/>
              </w:rPr>
              <w:t>0,6</w:t>
            </w:r>
          </w:p>
        </w:tc>
        <w:tc>
          <w:tcPr>
            <w:tcW w:w="964" w:type="dxa"/>
            <w:noWrap w:val="0"/>
          </w:tcPr>
          <w:p w14:paraId="0EBC5D69">
            <w:pPr>
              <w:pStyle w:val="182"/>
              <w:jc w:val="center"/>
              <w:rPr>
                <w:rFonts w:ascii="Times New Roman" w:hAnsi="Times New Roman" w:cs="Times New Roman"/>
              </w:rPr>
            </w:pPr>
            <w:r>
              <w:rPr>
                <w:rFonts w:ascii="Times New Roman" w:hAnsi="Times New Roman" w:eastAsia="Times New Roman" w:cs="Times New Roman"/>
              </w:rPr>
              <w:t>0,6</w:t>
            </w:r>
          </w:p>
        </w:tc>
      </w:tr>
      <w:tr w14:paraId="0BE9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4CC65608">
            <w:pPr>
              <w:pStyle w:val="182"/>
              <w:rPr>
                <w:rFonts w:ascii="Times New Roman" w:hAnsi="Times New Roman" w:cs="Times New Roman"/>
              </w:rPr>
            </w:pPr>
            <w:r>
              <w:rPr>
                <w:rFonts w:ascii="Times New Roman" w:hAnsi="Times New Roman" w:eastAsia="Times New Roman" w:cs="Times New Roman"/>
              </w:rPr>
              <w:t>Соль (г)</w:t>
            </w:r>
          </w:p>
        </w:tc>
        <w:tc>
          <w:tcPr>
            <w:tcW w:w="1020" w:type="dxa"/>
            <w:noWrap w:val="0"/>
          </w:tcPr>
          <w:p w14:paraId="5FF28142">
            <w:pPr>
              <w:pStyle w:val="182"/>
              <w:jc w:val="center"/>
              <w:rPr>
                <w:rFonts w:ascii="Times New Roman" w:hAnsi="Times New Roman" w:cs="Times New Roman"/>
              </w:rPr>
            </w:pPr>
            <w:r>
              <w:rPr>
                <w:rFonts w:ascii="Times New Roman" w:hAnsi="Times New Roman" w:eastAsia="Times New Roman" w:cs="Times New Roman"/>
              </w:rPr>
              <w:t>1,5</w:t>
            </w:r>
          </w:p>
        </w:tc>
        <w:tc>
          <w:tcPr>
            <w:tcW w:w="1282" w:type="dxa"/>
            <w:noWrap w:val="0"/>
          </w:tcPr>
          <w:p w14:paraId="1894A879">
            <w:pPr>
              <w:pStyle w:val="182"/>
              <w:jc w:val="center"/>
              <w:rPr>
                <w:rFonts w:ascii="Times New Roman" w:hAnsi="Times New Roman" w:cs="Times New Roman"/>
              </w:rPr>
            </w:pPr>
            <w:r>
              <w:rPr>
                <w:rFonts w:ascii="Times New Roman" w:hAnsi="Times New Roman" w:eastAsia="Times New Roman" w:cs="Times New Roman"/>
              </w:rPr>
              <w:t>3</w:t>
            </w:r>
          </w:p>
        </w:tc>
        <w:tc>
          <w:tcPr>
            <w:tcW w:w="816" w:type="dxa"/>
            <w:noWrap w:val="0"/>
          </w:tcPr>
          <w:p w14:paraId="162FD591">
            <w:pPr>
              <w:pStyle w:val="182"/>
              <w:jc w:val="center"/>
              <w:rPr>
                <w:rFonts w:ascii="Times New Roman" w:hAnsi="Times New Roman" w:cs="Times New Roman"/>
              </w:rPr>
            </w:pPr>
            <w:r>
              <w:rPr>
                <w:rFonts w:ascii="Times New Roman" w:hAnsi="Times New Roman" w:eastAsia="Times New Roman" w:cs="Times New Roman"/>
              </w:rPr>
              <w:t>5</w:t>
            </w:r>
          </w:p>
        </w:tc>
        <w:tc>
          <w:tcPr>
            <w:tcW w:w="605" w:type="dxa"/>
            <w:noWrap w:val="0"/>
          </w:tcPr>
          <w:p w14:paraId="051B5975">
            <w:pPr>
              <w:pStyle w:val="182"/>
              <w:jc w:val="center"/>
              <w:rPr>
                <w:rFonts w:ascii="Times New Roman" w:hAnsi="Times New Roman" w:cs="Times New Roman"/>
              </w:rPr>
            </w:pPr>
            <w:r>
              <w:rPr>
                <w:rFonts w:ascii="Times New Roman" w:hAnsi="Times New Roman" w:eastAsia="Times New Roman" w:cs="Times New Roman"/>
              </w:rPr>
              <w:t>6</w:t>
            </w:r>
          </w:p>
        </w:tc>
        <w:tc>
          <w:tcPr>
            <w:tcW w:w="964" w:type="dxa"/>
            <w:noWrap w:val="0"/>
          </w:tcPr>
          <w:p w14:paraId="114180D9">
            <w:pPr>
              <w:pStyle w:val="182"/>
              <w:jc w:val="center"/>
              <w:rPr>
                <w:rFonts w:ascii="Times New Roman" w:hAnsi="Times New Roman" w:cs="Times New Roman"/>
              </w:rPr>
            </w:pPr>
            <w:r>
              <w:rPr>
                <w:rFonts w:ascii="Times New Roman" w:hAnsi="Times New Roman" w:eastAsia="Times New Roman" w:cs="Times New Roman"/>
              </w:rPr>
              <w:t>8</w:t>
            </w:r>
          </w:p>
        </w:tc>
      </w:tr>
      <w:tr w14:paraId="1B108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365" w:type="dxa"/>
            <w:noWrap w:val="0"/>
          </w:tcPr>
          <w:p w14:paraId="45BD64BE">
            <w:pPr>
              <w:pStyle w:val="182"/>
              <w:rPr>
                <w:rFonts w:ascii="Times New Roman" w:hAnsi="Times New Roman" w:cs="Times New Roman"/>
              </w:rPr>
            </w:pPr>
            <w:r>
              <w:rPr>
                <w:rFonts w:ascii="Times New Roman" w:hAnsi="Times New Roman" w:eastAsia="Times New Roman" w:cs="Times New Roman"/>
              </w:rPr>
              <w:t>Специи (г)</w:t>
            </w:r>
          </w:p>
        </w:tc>
        <w:tc>
          <w:tcPr>
            <w:tcW w:w="1020" w:type="dxa"/>
            <w:noWrap w:val="0"/>
          </w:tcPr>
          <w:p w14:paraId="7829DD94">
            <w:pPr>
              <w:pStyle w:val="182"/>
              <w:jc w:val="center"/>
              <w:rPr>
                <w:rFonts w:ascii="Times New Roman" w:hAnsi="Times New Roman" w:cs="Times New Roman"/>
              </w:rPr>
            </w:pPr>
            <w:r>
              <w:rPr>
                <w:rFonts w:ascii="Times New Roman" w:hAnsi="Times New Roman" w:eastAsia="Times New Roman" w:cs="Times New Roman"/>
              </w:rPr>
              <w:t>-</w:t>
            </w:r>
          </w:p>
        </w:tc>
        <w:tc>
          <w:tcPr>
            <w:tcW w:w="1282" w:type="dxa"/>
            <w:noWrap w:val="0"/>
          </w:tcPr>
          <w:p w14:paraId="5C7934BF">
            <w:pPr>
              <w:pStyle w:val="182"/>
              <w:jc w:val="center"/>
              <w:rPr>
                <w:rFonts w:ascii="Times New Roman" w:hAnsi="Times New Roman" w:cs="Times New Roman"/>
              </w:rPr>
            </w:pPr>
            <w:r>
              <w:rPr>
                <w:rFonts w:ascii="Times New Roman" w:hAnsi="Times New Roman" w:eastAsia="Times New Roman" w:cs="Times New Roman"/>
              </w:rPr>
              <w:t>1</w:t>
            </w:r>
          </w:p>
        </w:tc>
        <w:tc>
          <w:tcPr>
            <w:tcW w:w="816" w:type="dxa"/>
            <w:noWrap w:val="0"/>
          </w:tcPr>
          <w:p w14:paraId="6238DE4F">
            <w:pPr>
              <w:pStyle w:val="182"/>
              <w:jc w:val="center"/>
              <w:rPr>
                <w:rFonts w:ascii="Times New Roman" w:hAnsi="Times New Roman" w:cs="Times New Roman"/>
              </w:rPr>
            </w:pPr>
            <w:r>
              <w:rPr>
                <w:rFonts w:ascii="Times New Roman" w:hAnsi="Times New Roman" w:eastAsia="Times New Roman" w:cs="Times New Roman"/>
              </w:rPr>
              <w:t>1</w:t>
            </w:r>
          </w:p>
        </w:tc>
        <w:tc>
          <w:tcPr>
            <w:tcW w:w="605" w:type="dxa"/>
            <w:noWrap w:val="0"/>
          </w:tcPr>
          <w:p w14:paraId="526AD53B">
            <w:pPr>
              <w:pStyle w:val="182"/>
              <w:jc w:val="center"/>
              <w:rPr>
                <w:rFonts w:ascii="Times New Roman" w:hAnsi="Times New Roman" w:cs="Times New Roman"/>
              </w:rPr>
            </w:pPr>
            <w:r>
              <w:rPr>
                <w:rFonts w:ascii="Times New Roman" w:hAnsi="Times New Roman" w:eastAsia="Times New Roman" w:cs="Times New Roman"/>
              </w:rPr>
              <w:t>2</w:t>
            </w:r>
          </w:p>
        </w:tc>
        <w:tc>
          <w:tcPr>
            <w:tcW w:w="964" w:type="dxa"/>
            <w:noWrap w:val="0"/>
          </w:tcPr>
          <w:p w14:paraId="01D8AB73">
            <w:pPr>
              <w:pStyle w:val="182"/>
              <w:jc w:val="center"/>
              <w:rPr>
                <w:rFonts w:ascii="Times New Roman" w:hAnsi="Times New Roman" w:cs="Times New Roman"/>
              </w:rPr>
            </w:pPr>
            <w:r>
              <w:rPr>
                <w:rFonts w:ascii="Times New Roman" w:hAnsi="Times New Roman" w:eastAsia="Times New Roman" w:cs="Times New Roman"/>
              </w:rPr>
              <w:t>2</w:t>
            </w:r>
          </w:p>
        </w:tc>
      </w:tr>
    </w:tbl>
    <w:p w14:paraId="4EB9399E">
      <w:pPr>
        <w:pStyle w:val="182"/>
        <w:jc w:val="both"/>
        <w:rPr>
          <w:rFonts w:ascii="Times New Roman" w:hAnsi="Times New Roman" w:cs="Times New Roman"/>
        </w:rPr>
      </w:pPr>
    </w:p>
    <w:p w14:paraId="4DA661DD">
      <w:pPr>
        <w:pStyle w:val="182"/>
        <w:jc w:val="right"/>
        <w:outlineLvl w:val="2"/>
        <w:rPr>
          <w:rFonts w:ascii="Times New Roman" w:hAnsi="Times New Roman" w:cs="Times New Roman"/>
        </w:rPr>
      </w:pPr>
    </w:p>
    <w:p w14:paraId="2C68D774">
      <w:pPr>
        <w:pStyle w:val="182"/>
        <w:jc w:val="right"/>
        <w:outlineLvl w:val="2"/>
        <w:rPr>
          <w:rFonts w:ascii="Times New Roman" w:hAnsi="Times New Roman" w:eastAsia="Times New Roman" w:cs="Times New Roman"/>
          <w:highlight w:val="none"/>
        </w:rPr>
      </w:pPr>
    </w:p>
    <w:p w14:paraId="0545C43C">
      <w:pPr>
        <w:pStyle w:val="182"/>
        <w:jc w:val="right"/>
        <w:outlineLvl w:val="2"/>
        <w:rPr>
          <w:rFonts w:ascii="Times New Roman" w:hAnsi="Times New Roman" w:eastAsia="Times New Roman" w:cs="Times New Roman"/>
          <w:highlight w:val="none"/>
        </w:rPr>
      </w:pPr>
    </w:p>
    <w:p w14:paraId="3A45B65C">
      <w:pPr>
        <w:pStyle w:val="182"/>
        <w:jc w:val="right"/>
        <w:outlineLvl w:val="2"/>
        <w:rPr>
          <w:rFonts w:ascii="Times New Roman" w:hAnsi="Times New Roman" w:eastAsia="Times New Roman" w:cs="Times New Roman"/>
          <w:highlight w:val="none"/>
        </w:rPr>
      </w:pPr>
    </w:p>
    <w:p w14:paraId="7B573D78">
      <w:pPr>
        <w:pStyle w:val="182"/>
        <w:jc w:val="right"/>
        <w:outlineLvl w:val="2"/>
        <w:rPr>
          <w:rFonts w:ascii="Times New Roman" w:hAnsi="Times New Roman" w:eastAsia="Times New Roman" w:cs="Times New Roman"/>
          <w:highlight w:val="none"/>
        </w:rPr>
      </w:pPr>
    </w:p>
    <w:p w14:paraId="2D9807BA">
      <w:pPr>
        <w:pStyle w:val="182"/>
        <w:jc w:val="right"/>
        <w:outlineLvl w:val="2"/>
        <w:rPr>
          <w:rFonts w:ascii="Times New Roman" w:hAnsi="Times New Roman" w:eastAsia="Times New Roman" w:cs="Times New Roman"/>
          <w:highlight w:val="none"/>
        </w:rPr>
      </w:pPr>
    </w:p>
    <w:p w14:paraId="271F7831">
      <w:pPr>
        <w:pStyle w:val="182"/>
        <w:jc w:val="right"/>
        <w:outlineLvl w:val="2"/>
        <w:rPr>
          <w:rFonts w:ascii="Times New Roman" w:hAnsi="Times New Roman" w:eastAsia="Times New Roman" w:cs="Times New Roman"/>
          <w:highlight w:val="none"/>
        </w:rPr>
      </w:pPr>
    </w:p>
    <w:p w14:paraId="47ED34BA">
      <w:pPr>
        <w:pStyle w:val="182"/>
        <w:jc w:val="right"/>
        <w:outlineLvl w:val="2"/>
        <w:rPr>
          <w:rFonts w:ascii="Times New Roman" w:hAnsi="Times New Roman" w:eastAsia="Times New Roman" w:cs="Times New Roman"/>
          <w:highlight w:val="none"/>
        </w:rPr>
      </w:pPr>
    </w:p>
    <w:p w14:paraId="0C824E8D">
      <w:pPr>
        <w:pStyle w:val="182"/>
        <w:jc w:val="right"/>
        <w:outlineLvl w:val="2"/>
        <w:rPr>
          <w:rFonts w:ascii="Times New Roman" w:hAnsi="Times New Roman" w:eastAsia="Times New Roman" w:cs="Times New Roman"/>
          <w:highlight w:val="none"/>
        </w:rPr>
      </w:pPr>
    </w:p>
    <w:p w14:paraId="04A90A89">
      <w:pPr>
        <w:pStyle w:val="182"/>
        <w:jc w:val="right"/>
        <w:outlineLvl w:val="2"/>
        <w:rPr>
          <w:rFonts w:ascii="Times New Roman" w:hAnsi="Times New Roman" w:eastAsia="Times New Roman" w:cs="Times New Roman"/>
          <w:highlight w:val="none"/>
        </w:rPr>
      </w:pPr>
    </w:p>
    <w:p w14:paraId="1A273881">
      <w:pPr>
        <w:pStyle w:val="182"/>
        <w:jc w:val="right"/>
        <w:outlineLvl w:val="2"/>
        <w:rPr>
          <w:rFonts w:ascii="Times New Roman" w:hAnsi="Times New Roman" w:eastAsia="Times New Roman" w:cs="Times New Roman"/>
          <w:highlight w:val="none"/>
        </w:rPr>
      </w:pPr>
    </w:p>
    <w:p w14:paraId="26F76CDF">
      <w:pPr>
        <w:pStyle w:val="182"/>
        <w:jc w:val="right"/>
        <w:outlineLvl w:val="2"/>
        <w:rPr>
          <w:rFonts w:ascii="Times New Roman" w:hAnsi="Times New Roman" w:eastAsia="Times New Roman" w:cs="Times New Roman"/>
          <w:highlight w:val="none"/>
        </w:rPr>
      </w:pPr>
    </w:p>
    <w:p w14:paraId="6953B6E8">
      <w:pPr>
        <w:pStyle w:val="182"/>
        <w:jc w:val="right"/>
        <w:outlineLvl w:val="2"/>
        <w:rPr>
          <w:rFonts w:ascii="Times New Roman" w:hAnsi="Times New Roman" w:eastAsia="Times New Roman" w:cs="Times New Roman"/>
          <w:highlight w:val="none"/>
        </w:rPr>
      </w:pPr>
    </w:p>
    <w:p w14:paraId="59F5F35B">
      <w:pPr>
        <w:pStyle w:val="182"/>
        <w:jc w:val="right"/>
        <w:outlineLvl w:val="2"/>
        <w:rPr>
          <w:rFonts w:ascii="Times New Roman" w:hAnsi="Times New Roman" w:eastAsia="Times New Roman" w:cs="Times New Roman"/>
          <w:highlight w:val="none"/>
        </w:rPr>
      </w:pPr>
    </w:p>
    <w:p w14:paraId="18113078">
      <w:pPr>
        <w:pStyle w:val="182"/>
        <w:jc w:val="right"/>
        <w:outlineLvl w:val="2"/>
        <w:rPr>
          <w:rFonts w:ascii="Times New Roman" w:hAnsi="Times New Roman" w:eastAsia="Times New Roman" w:cs="Times New Roman"/>
          <w:highlight w:val="none"/>
        </w:rPr>
      </w:pPr>
    </w:p>
    <w:p w14:paraId="30975727">
      <w:pPr>
        <w:pStyle w:val="182"/>
        <w:jc w:val="right"/>
        <w:outlineLvl w:val="2"/>
        <w:rPr>
          <w:rFonts w:ascii="Times New Roman" w:hAnsi="Times New Roman" w:eastAsia="Times New Roman" w:cs="Times New Roman"/>
          <w:highlight w:val="none"/>
        </w:rPr>
      </w:pPr>
    </w:p>
    <w:p w14:paraId="1A6DEEF0">
      <w:pPr>
        <w:pStyle w:val="182"/>
        <w:jc w:val="right"/>
        <w:outlineLvl w:val="2"/>
        <w:rPr>
          <w:rFonts w:ascii="Times New Roman" w:hAnsi="Times New Roman" w:eastAsia="Times New Roman" w:cs="Times New Roman"/>
          <w:highlight w:val="none"/>
        </w:rPr>
      </w:pPr>
    </w:p>
    <w:p w14:paraId="215F44B8">
      <w:pPr>
        <w:pStyle w:val="182"/>
        <w:jc w:val="right"/>
        <w:outlineLvl w:val="2"/>
        <w:rPr>
          <w:rFonts w:ascii="Times New Roman" w:hAnsi="Times New Roman" w:eastAsia="Times New Roman" w:cs="Times New Roman"/>
          <w:highlight w:val="none"/>
        </w:rPr>
      </w:pPr>
    </w:p>
    <w:p w14:paraId="7A4179A7">
      <w:pPr>
        <w:pStyle w:val="182"/>
        <w:jc w:val="right"/>
        <w:outlineLvl w:val="2"/>
        <w:rPr>
          <w:rFonts w:ascii="Times New Roman" w:hAnsi="Times New Roman" w:eastAsia="Times New Roman" w:cs="Times New Roman"/>
          <w:highlight w:val="none"/>
        </w:rPr>
      </w:pPr>
    </w:p>
    <w:p w14:paraId="78C0E81C">
      <w:pPr>
        <w:pStyle w:val="182"/>
        <w:jc w:val="right"/>
        <w:outlineLvl w:val="2"/>
        <w:rPr>
          <w:rFonts w:ascii="Times New Roman" w:hAnsi="Times New Roman" w:eastAsia="Times New Roman" w:cs="Times New Roman"/>
          <w:highlight w:val="none"/>
        </w:rPr>
      </w:pPr>
    </w:p>
    <w:p w14:paraId="3BE4D3FD">
      <w:pPr>
        <w:pStyle w:val="182"/>
        <w:jc w:val="right"/>
        <w:outlineLvl w:val="2"/>
        <w:rPr>
          <w:rFonts w:ascii="Times New Roman" w:hAnsi="Times New Roman" w:eastAsia="Times New Roman" w:cs="Times New Roman"/>
          <w:highlight w:val="none"/>
        </w:rPr>
      </w:pPr>
    </w:p>
    <w:p w14:paraId="52B52A30">
      <w:pPr>
        <w:pStyle w:val="182"/>
        <w:jc w:val="right"/>
        <w:outlineLvl w:val="2"/>
        <w:rPr>
          <w:rFonts w:ascii="Times New Roman" w:hAnsi="Times New Roman" w:eastAsia="Times New Roman" w:cs="Times New Roman"/>
          <w:highlight w:val="none"/>
        </w:rPr>
      </w:pPr>
    </w:p>
    <w:p w14:paraId="4090F149">
      <w:pPr>
        <w:pStyle w:val="182"/>
        <w:jc w:val="right"/>
        <w:outlineLvl w:val="2"/>
        <w:rPr>
          <w:rFonts w:ascii="Times New Roman" w:hAnsi="Times New Roman" w:eastAsia="Times New Roman" w:cs="Times New Roman"/>
          <w:highlight w:val="none"/>
        </w:rPr>
      </w:pPr>
    </w:p>
    <w:p w14:paraId="0B5346F5">
      <w:pPr>
        <w:pStyle w:val="182"/>
        <w:jc w:val="right"/>
        <w:outlineLvl w:val="2"/>
        <w:rPr>
          <w:rFonts w:ascii="Times New Roman" w:hAnsi="Times New Roman" w:eastAsia="Times New Roman" w:cs="Times New Roman"/>
          <w:highlight w:val="none"/>
        </w:rPr>
      </w:pPr>
    </w:p>
    <w:p w14:paraId="2DA04AF5">
      <w:pPr>
        <w:pStyle w:val="182"/>
        <w:jc w:val="right"/>
        <w:outlineLvl w:val="2"/>
        <w:rPr>
          <w:rFonts w:ascii="Times New Roman" w:hAnsi="Times New Roman" w:eastAsia="Times New Roman" w:cs="Times New Roman"/>
          <w:highlight w:val="none"/>
        </w:rPr>
      </w:pPr>
    </w:p>
    <w:p w14:paraId="1F3D0A08">
      <w:pPr>
        <w:pStyle w:val="182"/>
        <w:jc w:val="right"/>
        <w:outlineLvl w:val="2"/>
        <w:rPr>
          <w:rFonts w:ascii="Times New Roman" w:hAnsi="Times New Roman" w:eastAsia="Times New Roman" w:cs="Times New Roman"/>
          <w:highlight w:val="none"/>
        </w:rPr>
      </w:pPr>
    </w:p>
    <w:p w14:paraId="6DFC5CA6">
      <w:pPr>
        <w:pStyle w:val="182"/>
        <w:jc w:val="right"/>
        <w:outlineLvl w:val="2"/>
        <w:rPr>
          <w:rFonts w:ascii="Times New Roman" w:hAnsi="Times New Roman" w:eastAsia="Times New Roman" w:cs="Times New Roman"/>
          <w:highlight w:val="none"/>
        </w:rPr>
      </w:pPr>
    </w:p>
    <w:p w14:paraId="576F2F49">
      <w:pPr>
        <w:pStyle w:val="182"/>
        <w:jc w:val="right"/>
        <w:outlineLvl w:val="2"/>
        <w:rPr>
          <w:rFonts w:ascii="Times New Roman" w:hAnsi="Times New Roman" w:eastAsia="Times New Roman" w:cs="Times New Roman"/>
          <w:highlight w:val="none"/>
        </w:rPr>
      </w:pPr>
    </w:p>
    <w:p w14:paraId="1F452079">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4</w:t>
      </w:r>
    </w:p>
    <w:p w14:paraId="31089A32">
      <w:pPr>
        <w:pStyle w:val="182"/>
        <w:jc w:val="both"/>
        <w:rPr>
          <w:rFonts w:ascii="Times New Roman" w:hAnsi="Times New Roman" w:cs="Times New Roman"/>
        </w:rPr>
      </w:pPr>
    </w:p>
    <w:p w14:paraId="15501F5E">
      <w:pPr>
        <w:pStyle w:val="184"/>
        <w:jc w:val="center"/>
        <w:rPr>
          <w:rFonts w:ascii="Times New Roman" w:hAnsi="Times New Roman" w:cs="Times New Roman"/>
        </w:rPr>
      </w:pPr>
      <w:bookmarkStart w:id="10" w:name="P1136"/>
      <w:bookmarkEnd w:id="10"/>
      <w:r>
        <w:rPr>
          <w:rFonts w:ascii="Times New Roman" w:hAnsi="Times New Roman" w:eastAsia="Times New Roman" w:cs="Times New Roman"/>
        </w:rPr>
        <w:t>Примерная схема питания детей первого года жизни</w:t>
      </w:r>
    </w:p>
    <w:p w14:paraId="04A02542">
      <w:pPr>
        <w:pStyle w:val="184"/>
        <w:jc w:val="center"/>
        <w:rPr>
          <w:rFonts w:ascii="Times New Roman" w:hAnsi="Times New Roman" w:cs="Times New Roman"/>
        </w:rPr>
      </w:pPr>
      <w:r>
        <w:rPr>
          <w:rFonts w:ascii="Times New Roman" w:hAnsi="Times New Roman" w:eastAsia="Times New Roman" w:cs="Times New Roman"/>
        </w:rPr>
        <w:t>(в нетто г, мл, на 1 ребенка в сутки)</w:t>
      </w:r>
    </w:p>
    <w:p w14:paraId="51793D7F">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2573"/>
        <w:gridCol w:w="680"/>
        <w:gridCol w:w="680"/>
        <w:gridCol w:w="794"/>
        <w:gridCol w:w="907"/>
        <w:gridCol w:w="898"/>
        <w:gridCol w:w="794"/>
        <w:gridCol w:w="794"/>
        <w:gridCol w:w="931"/>
      </w:tblGrid>
      <w:tr w14:paraId="500B8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vMerge w:val="restart"/>
            <w:noWrap w:val="0"/>
          </w:tcPr>
          <w:p w14:paraId="2A2D2CF2">
            <w:pPr>
              <w:pStyle w:val="182"/>
              <w:jc w:val="center"/>
              <w:rPr>
                <w:rFonts w:ascii="Times New Roman" w:hAnsi="Times New Roman" w:cs="Times New Roman"/>
              </w:rPr>
            </w:pPr>
            <w:r>
              <w:rPr>
                <w:rFonts w:ascii="Times New Roman" w:hAnsi="Times New Roman" w:eastAsia="Times New Roman" w:cs="Times New Roman"/>
              </w:rPr>
              <w:t>Наименование видов пищевой продукции и блюд</w:t>
            </w:r>
          </w:p>
        </w:tc>
        <w:tc>
          <w:tcPr>
            <w:tcW w:w="6478" w:type="dxa"/>
            <w:gridSpan w:val="8"/>
            <w:noWrap w:val="0"/>
          </w:tcPr>
          <w:p w14:paraId="1B5EEFDD">
            <w:pPr>
              <w:pStyle w:val="182"/>
              <w:jc w:val="center"/>
              <w:rPr>
                <w:rFonts w:ascii="Times New Roman" w:hAnsi="Times New Roman" w:cs="Times New Roman"/>
              </w:rPr>
            </w:pPr>
            <w:r>
              <w:rPr>
                <w:rFonts w:ascii="Times New Roman" w:hAnsi="Times New Roman" w:eastAsia="Times New Roman" w:cs="Times New Roman"/>
              </w:rPr>
              <w:t>Возраст (месяцы жизни)</w:t>
            </w:r>
          </w:p>
        </w:tc>
      </w:tr>
      <w:tr w14:paraId="5045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vMerge w:val="continue"/>
            <w:noWrap w:val="0"/>
          </w:tcPr>
          <w:p w14:paraId="4A798B12">
            <w:pPr>
              <w:pStyle w:val="182"/>
            </w:pPr>
          </w:p>
        </w:tc>
        <w:tc>
          <w:tcPr>
            <w:tcW w:w="680" w:type="dxa"/>
            <w:noWrap w:val="0"/>
          </w:tcPr>
          <w:p w14:paraId="3C297D9F">
            <w:pPr>
              <w:pStyle w:val="182"/>
              <w:jc w:val="center"/>
              <w:rPr>
                <w:rFonts w:ascii="Times New Roman" w:hAnsi="Times New Roman" w:cs="Times New Roman"/>
              </w:rPr>
            </w:pPr>
            <w:r>
              <w:rPr>
                <w:rFonts w:ascii="Times New Roman" w:hAnsi="Times New Roman" w:eastAsia="Times New Roman" w:cs="Times New Roman"/>
              </w:rPr>
              <w:t>2</w:t>
            </w:r>
          </w:p>
        </w:tc>
        <w:tc>
          <w:tcPr>
            <w:tcW w:w="680" w:type="dxa"/>
            <w:noWrap w:val="0"/>
          </w:tcPr>
          <w:p w14:paraId="38D2A86F">
            <w:pPr>
              <w:pStyle w:val="182"/>
              <w:jc w:val="center"/>
              <w:rPr>
                <w:rFonts w:ascii="Times New Roman" w:hAnsi="Times New Roman" w:cs="Times New Roman"/>
              </w:rPr>
            </w:pPr>
            <w:r>
              <w:rPr>
                <w:rFonts w:ascii="Times New Roman" w:hAnsi="Times New Roman" w:eastAsia="Times New Roman" w:cs="Times New Roman"/>
              </w:rPr>
              <w:t>3</w:t>
            </w:r>
          </w:p>
        </w:tc>
        <w:tc>
          <w:tcPr>
            <w:tcW w:w="794" w:type="dxa"/>
            <w:noWrap w:val="0"/>
          </w:tcPr>
          <w:p w14:paraId="5024241F">
            <w:pPr>
              <w:pStyle w:val="182"/>
              <w:jc w:val="center"/>
              <w:rPr>
                <w:rFonts w:ascii="Times New Roman" w:hAnsi="Times New Roman" w:cs="Times New Roman"/>
              </w:rPr>
            </w:pPr>
            <w:r>
              <w:rPr>
                <w:rFonts w:ascii="Times New Roman" w:hAnsi="Times New Roman" w:eastAsia="Times New Roman" w:cs="Times New Roman"/>
              </w:rPr>
              <w:t>4</w:t>
            </w:r>
          </w:p>
        </w:tc>
        <w:tc>
          <w:tcPr>
            <w:tcW w:w="907" w:type="dxa"/>
            <w:noWrap w:val="0"/>
          </w:tcPr>
          <w:p w14:paraId="7157B59F">
            <w:pPr>
              <w:pStyle w:val="182"/>
              <w:jc w:val="center"/>
              <w:rPr>
                <w:rFonts w:ascii="Times New Roman" w:hAnsi="Times New Roman" w:cs="Times New Roman"/>
              </w:rPr>
            </w:pPr>
            <w:r>
              <w:rPr>
                <w:rFonts w:ascii="Times New Roman" w:hAnsi="Times New Roman" w:eastAsia="Times New Roman" w:cs="Times New Roman"/>
              </w:rPr>
              <w:t>5</w:t>
            </w:r>
          </w:p>
        </w:tc>
        <w:tc>
          <w:tcPr>
            <w:tcW w:w="898" w:type="dxa"/>
            <w:noWrap w:val="0"/>
          </w:tcPr>
          <w:p w14:paraId="13F05AB3">
            <w:pPr>
              <w:pStyle w:val="182"/>
              <w:jc w:val="center"/>
              <w:rPr>
                <w:rFonts w:ascii="Times New Roman" w:hAnsi="Times New Roman" w:cs="Times New Roman"/>
              </w:rPr>
            </w:pPr>
            <w:r>
              <w:rPr>
                <w:rFonts w:ascii="Times New Roman" w:hAnsi="Times New Roman" w:eastAsia="Times New Roman" w:cs="Times New Roman"/>
              </w:rPr>
              <w:t>6</w:t>
            </w:r>
          </w:p>
        </w:tc>
        <w:tc>
          <w:tcPr>
            <w:tcW w:w="794" w:type="dxa"/>
            <w:noWrap w:val="0"/>
          </w:tcPr>
          <w:p w14:paraId="514E06F0">
            <w:pPr>
              <w:pStyle w:val="182"/>
              <w:jc w:val="center"/>
              <w:rPr>
                <w:rFonts w:ascii="Times New Roman" w:hAnsi="Times New Roman" w:cs="Times New Roman"/>
              </w:rPr>
            </w:pPr>
            <w:r>
              <w:rPr>
                <w:rFonts w:ascii="Times New Roman" w:hAnsi="Times New Roman" w:eastAsia="Times New Roman" w:cs="Times New Roman"/>
              </w:rPr>
              <w:t>7</w:t>
            </w:r>
          </w:p>
        </w:tc>
        <w:tc>
          <w:tcPr>
            <w:tcW w:w="794" w:type="dxa"/>
            <w:noWrap w:val="0"/>
          </w:tcPr>
          <w:p w14:paraId="1D1C0187">
            <w:pPr>
              <w:pStyle w:val="182"/>
              <w:jc w:val="center"/>
              <w:rPr>
                <w:rFonts w:ascii="Times New Roman" w:hAnsi="Times New Roman" w:cs="Times New Roman"/>
              </w:rPr>
            </w:pPr>
            <w:r>
              <w:rPr>
                <w:rFonts w:ascii="Times New Roman" w:hAnsi="Times New Roman" w:eastAsia="Times New Roman" w:cs="Times New Roman"/>
              </w:rPr>
              <w:t>8</w:t>
            </w:r>
          </w:p>
        </w:tc>
        <w:tc>
          <w:tcPr>
            <w:tcW w:w="931" w:type="dxa"/>
            <w:noWrap w:val="0"/>
          </w:tcPr>
          <w:p w14:paraId="487171BF">
            <w:pPr>
              <w:pStyle w:val="182"/>
              <w:jc w:val="center"/>
              <w:rPr>
                <w:rFonts w:ascii="Times New Roman" w:hAnsi="Times New Roman" w:cs="Times New Roman"/>
              </w:rPr>
            </w:pPr>
            <w:r>
              <w:rPr>
                <w:rFonts w:ascii="Times New Roman" w:hAnsi="Times New Roman" w:eastAsia="Times New Roman" w:cs="Times New Roman"/>
              </w:rPr>
              <w:t>9 - 12</w:t>
            </w:r>
          </w:p>
        </w:tc>
      </w:tr>
      <w:tr w14:paraId="07F4C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58E8F1B0">
            <w:pPr>
              <w:pStyle w:val="182"/>
              <w:rPr>
                <w:rFonts w:ascii="Times New Roman" w:hAnsi="Times New Roman" w:cs="Times New Roman"/>
              </w:rPr>
            </w:pPr>
            <w:r>
              <w:rPr>
                <w:rFonts w:ascii="Times New Roman" w:hAnsi="Times New Roman" w:eastAsia="Times New Roman" w:cs="Times New Roman"/>
              </w:rPr>
              <w:t>Женское молоко, адаптированная молочная смесь или последующие молочные смеси (мл)</w:t>
            </w:r>
          </w:p>
        </w:tc>
        <w:tc>
          <w:tcPr>
            <w:tcW w:w="680" w:type="dxa"/>
            <w:noWrap w:val="0"/>
          </w:tcPr>
          <w:p w14:paraId="7EA849D7">
            <w:pPr>
              <w:pStyle w:val="182"/>
              <w:jc w:val="center"/>
              <w:rPr>
                <w:rFonts w:ascii="Times New Roman" w:hAnsi="Times New Roman" w:cs="Times New Roman"/>
              </w:rPr>
            </w:pPr>
            <w:r>
              <w:rPr>
                <w:rFonts w:ascii="Times New Roman" w:hAnsi="Times New Roman" w:eastAsia="Times New Roman" w:cs="Times New Roman"/>
              </w:rPr>
              <w:t>800 - 900</w:t>
            </w:r>
          </w:p>
        </w:tc>
        <w:tc>
          <w:tcPr>
            <w:tcW w:w="680" w:type="dxa"/>
            <w:noWrap w:val="0"/>
          </w:tcPr>
          <w:p w14:paraId="1AEF154C">
            <w:pPr>
              <w:pStyle w:val="182"/>
              <w:jc w:val="center"/>
              <w:rPr>
                <w:rFonts w:ascii="Times New Roman" w:hAnsi="Times New Roman" w:cs="Times New Roman"/>
              </w:rPr>
            </w:pPr>
            <w:r>
              <w:rPr>
                <w:rFonts w:ascii="Times New Roman" w:hAnsi="Times New Roman" w:eastAsia="Times New Roman" w:cs="Times New Roman"/>
              </w:rPr>
              <w:t>800 - 900</w:t>
            </w:r>
          </w:p>
        </w:tc>
        <w:tc>
          <w:tcPr>
            <w:tcW w:w="794" w:type="dxa"/>
            <w:noWrap w:val="0"/>
          </w:tcPr>
          <w:p w14:paraId="0C75C224">
            <w:pPr>
              <w:pStyle w:val="182"/>
              <w:jc w:val="center"/>
              <w:rPr>
                <w:rFonts w:ascii="Times New Roman" w:hAnsi="Times New Roman" w:cs="Times New Roman"/>
              </w:rPr>
            </w:pPr>
            <w:r>
              <w:rPr>
                <w:rFonts w:ascii="Times New Roman" w:hAnsi="Times New Roman" w:eastAsia="Times New Roman" w:cs="Times New Roman"/>
              </w:rPr>
              <w:t>800 - 900</w:t>
            </w:r>
          </w:p>
        </w:tc>
        <w:tc>
          <w:tcPr>
            <w:tcW w:w="907" w:type="dxa"/>
            <w:noWrap w:val="0"/>
          </w:tcPr>
          <w:p w14:paraId="1FA33B64">
            <w:pPr>
              <w:pStyle w:val="182"/>
              <w:jc w:val="center"/>
              <w:rPr>
                <w:rFonts w:ascii="Times New Roman" w:hAnsi="Times New Roman" w:cs="Times New Roman"/>
              </w:rPr>
            </w:pPr>
            <w:r>
              <w:rPr>
                <w:rFonts w:ascii="Times New Roman" w:hAnsi="Times New Roman" w:eastAsia="Times New Roman" w:cs="Times New Roman"/>
              </w:rPr>
              <w:t>700</w:t>
            </w:r>
          </w:p>
        </w:tc>
        <w:tc>
          <w:tcPr>
            <w:tcW w:w="898" w:type="dxa"/>
            <w:noWrap w:val="0"/>
          </w:tcPr>
          <w:p w14:paraId="4528F5B5">
            <w:pPr>
              <w:pStyle w:val="182"/>
              <w:jc w:val="center"/>
              <w:rPr>
                <w:rFonts w:ascii="Times New Roman" w:hAnsi="Times New Roman" w:cs="Times New Roman"/>
              </w:rPr>
            </w:pPr>
            <w:r>
              <w:rPr>
                <w:rFonts w:ascii="Times New Roman" w:hAnsi="Times New Roman" w:eastAsia="Times New Roman" w:cs="Times New Roman"/>
              </w:rPr>
              <w:t>600</w:t>
            </w:r>
          </w:p>
        </w:tc>
        <w:tc>
          <w:tcPr>
            <w:tcW w:w="794" w:type="dxa"/>
            <w:noWrap w:val="0"/>
          </w:tcPr>
          <w:p w14:paraId="4F6552BC">
            <w:pPr>
              <w:pStyle w:val="182"/>
              <w:jc w:val="center"/>
              <w:rPr>
                <w:rFonts w:ascii="Times New Roman" w:hAnsi="Times New Roman" w:cs="Times New Roman"/>
              </w:rPr>
            </w:pPr>
            <w:r>
              <w:rPr>
                <w:rFonts w:ascii="Times New Roman" w:hAnsi="Times New Roman" w:eastAsia="Times New Roman" w:cs="Times New Roman"/>
              </w:rPr>
              <w:t>500</w:t>
            </w:r>
          </w:p>
        </w:tc>
        <w:tc>
          <w:tcPr>
            <w:tcW w:w="794" w:type="dxa"/>
            <w:noWrap w:val="0"/>
          </w:tcPr>
          <w:p w14:paraId="5F06BAD2">
            <w:pPr>
              <w:pStyle w:val="182"/>
              <w:jc w:val="center"/>
              <w:rPr>
                <w:rFonts w:ascii="Times New Roman" w:hAnsi="Times New Roman" w:cs="Times New Roman"/>
              </w:rPr>
            </w:pPr>
            <w:r>
              <w:rPr>
                <w:rFonts w:ascii="Times New Roman" w:hAnsi="Times New Roman" w:eastAsia="Times New Roman" w:cs="Times New Roman"/>
              </w:rPr>
              <w:t>200 - 400</w:t>
            </w:r>
          </w:p>
        </w:tc>
        <w:tc>
          <w:tcPr>
            <w:tcW w:w="931" w:type="dxa"/>
            <w:noWrap w:val="0"/>
          </w:tcPr>
          <w:p w14:paraId="0F212415">
            <w:pPr>
              <w:pStyle w:val="182"/>
              <w:jc w:val="center"/>
              <w:rPr>
                <w:rFonts w:ascii="Times New Roman" w:hAnsi="Times New Roman" w:cs="Times New Roman"/>
              </w:rPr>
            </w:pPr>
            <w:r>
              <w:rPr>
                <w:rFonts w:ascii="Times New Roman" w:hAnsi="Times New Roman" w:eastAsia="Times New Roman" w:cs="Times New Roman"/>
              </w:rPr>
              <w:t>200 - 400</w:t>
            </w:r>
          </w:p>
        </w:tc>
      </w:tr>
      <w:tr w14:paraId="132C8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57CD4B8D">
            <w:pPr>
              <w:pStyle w:val="182"/>
              <w:rPr>
                <w:rFonts w:ascii="Times New Roman" w:hAnsi="Times New Roman" w:cs="Times New Roman"/>
              </w:rPr>
            </w:pPr>
            <w:r>
              <w:rPr>
                <w:rFonts w:ascii="Times New Roman" w:hAnsi="Times New Roman" w:eastAsia="Times New Roman" w:cs="Times New Roman"/>
              </w:rPr>
              <w:t>фруктовые соки (мл)</w:t>
            </w:r>
          </w:p>
        </w:tc>
        <w:tc>
          <w:tcPr>
            <w:tcW w:w="1360" w:type="dxa"/>
            <w:gridSpan w:val="2"/>
            <w:noWrap w:val="0"/>
          </w:tcPr>
          <w:p w14:paraId="18FD3FEF">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3FB1FF1A">
            <w:pPr>
              <w:pStyle w:val="182"/>
              <w:jc w:val="center"/>
              <w:rPr>
                <w:rFonts w:ascii="Times New Roman" w:hAnsi="Times New Roman" w:cs="Times New Roman"/>
              </w:rPr>
            </w:pPr>
            <w:r>
              <w:rPr>
                <w:rFonts w:ascii="Times New Roman" w:hAnsi="Times New Roman" w:eastAsia="Times New Roman" w:cs="Times New Roman"/>
              </w:rPr>
              <w:t>5 - 30</w:t>
            </w:r>
          </w:p>
        </w:tc>
        <w:tc>
          <w:tcPr>
            <w:tcW w:w="907" w:type="dxa"/>
            <w:noWrap w:val="0"/>
          </w:tcPr>
          <w:p w14:paraId="15FE919F">
            <w:pPr>
              <w:pStyle w:val="182"/>
              <w:jc w:val="center"/>
              <w:rPr>
                <w:rFonts w:ascii="Times New Roman" w:hAnsi="Times New Roman" w:cs="Times New Roman"/>
              </w:rPr>
            </w:pPr>
            <w:r>
              <w:rPr>
                <w:rFonts w:ascii="Times New Roman" w:hAnsi="Times New Roman" w:eastAsia="Times New Roman" w:cs="Times New Roman"/>
              </w:rPr>
              <w:t>40 - 50</w:t>
            </w:r>
          </w:p>
        </w:tc>
        <w:tc>
          <w:tcPr>
            <w:tcW w:w="898" w:type="dxa"/>
            <w:noWrap w:val="0"/>
          </w:tcPr>
          <w:p w14:paraId="0F3E42D6">
            <w:pPr>
              <w:pStyle w:val="182"/>
              <w:jc w:val="center"/>
              <w:rPr>
                <w:rFonts w:ascii="Times New Roman" w:hAnsi="Times New Roman" w:cs="Times New Roman"/>
              </w:rPr>
            </w:pPr>
            <w:r>
              <w:rPr>
                <w:rFonts w:ascii="Times New Roman" w:hAnsi="Times New Roman" w:eastAsia="Times New Roman" w:cs="Times New Roman"/>
              </w:rPr>
              <w:t>50 - 60</w:t>
            </w:r>
          </w:p>
        </w:tc>
        <w:tc>
          <w:tcPr>
            <w:tcW w:w="794" w:type="dxa"/>
            <w:noWrap w:val="0"/>
          </w:tcPr>
          <w:p w14:paraId="27ABBADE">
            <w:pPr>
              <w:pStyle w:val="182"/>
              <w:jc w:val="center"/>
              <w:rPr>
                <w:rFonts w:ascii="Times New Roman" w:hAnsi="Times New Roman" w:cs="Times New Roman"/>
              </w:rPr>
            </w:pPr>
            <w:r>
              <w:rPr>
                <w:rFonts w:ascii="Times New Roman" w:hAnsi="Times New Roman" w:eastAsia="Times New Roman" w:cs="Times New Roman"/>
              </w:rPr>
              <w:t>70</w:t>
            </w:r>
          </w:p>
        </w:tc>
        <w:tc>
          <w:tcPr>
            <w:tcW w:w="794" w:type="dxa"/>
            <w:noWrap w:val="0"/>
          </w:tcPr>
          <w:p w14:paraId="0F745A82">
            <w:pPr>
              <w:pStyle w:val="182"/>
              <w:jc w:val="center"/>
              <w:rPr>
                <w:rFonts w:ascii="Times New Roman" w:hAnsi="Times New Roman" w:cs="Times New Roman"/>
              </w:rPr>
            </w:pPr>
            <w:r>
              <w:rPr>
                <w:rFonts w:ascii="Times New Roman" w:hAnsi="Times New Roman" w:eastAsia="Times New Roman" w:cs="Times New Roman"/>
              </w:rPr>
              <w:t>80</w:t>
            </w:r>
          </w:p>
        </w:tc>
        <w:tc>
          <w:tcPr>
            <w:tcW w:w="931" w:type="dxa"/>
            <w:noWrap w:val="0"/>
          </w:tcPr>
          <w:p w14:paraId="2C5A8985">
            <w:pPr>
              <w:pStyle w:val="182"/>
              <w:jc w:val="center"/>
              <w:rPr>
                <w:rFonts w:ascii="Times New Roman" w:hAnsi="Times New Roman" w:cs="Times New Roman"/>
              </w:rPr>
            </w:pPr>
            <w:r>
              <w:rPr>
                <w:rFonts w:ascii="Times New Roman" w:hAnsi="Times New Roman" w:eastAsia="Times New Roman" w:cs="Times New Roman"/>
              </w:rPr>
              <w:t>90 - 100</w:t>
            </w:r>
          </w:p>
        </w:tc>
      </w:tr>
      <w:tr w14:paraId="59AC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548789C5">
            <w:pPr>
              <w:pStyle w:val="182"/>
              <w:rPr>
                <w:rFonts w:ascii="Times New Roman" w:hAnsi="Times New Roman" w:cs="Times New Roman"/>
              </w:rPr>
            </w:pPr>
            <w:r>
              <w:rPr>
                <w:rFonts w:ascii="Times New Roman" w:hAnsi="Times New Roman" w:eastAsia="Times New Roman" w:cs="Times New Roman"/>
              </w:rPr>
              <w:t>фруктовое пюре (мл)</w:t>
            </w:r>
          </w:p>
        </w:tc>
        <w:tc>
          <w:tcPr>
            <w:tcW w:w="1360" w:type="dxa"/>
            <w:gridSpan w:val="2"/>
            <w:noWrap w:val="0"/>
          </w:tcPr>
          <w:p w14:paraId="1927AB42">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4C9CB619">
            <w:pPr>
              <w:pStyle w:val="182"/>
              <w:jc w:val="center"/>
              <w:rPr>
                <w:rFonts w:ascii="Times New Roman" w:hAnsi="Times New Roman" w:cs="Times New Roman"/>
              </w:rPr>
            </w:pPr>
            <w:r>
              <w:rPr>
                <w:rFonts w:ascii="Times New Roman" w:hAnsi="Times New Roman" w:eastAsia="Times New Roman" w:cs="Times New Roman"/>
              </w:rPr>
              <w:t>5 - 30</w:t>
            </w:r>
          </w:p>
        </w:tc>
        <w:tc>
          <w:tcPr>
            <w:tcW w:w="907" w:type="dxa"/>
            <w:noWrap w:val="0"/>
          </w:tcPr>
          <w:p w14:paraId="3C61431A">
            <w:pPr>
              <w:pStyle w:val="182"/>
              <w:jc w:val="center"/>
              <w:rPr>
                <w:rFonts w:ascii="Times New Roman" w:hAnsi="Times New Roman" w:cs="Times New Roman"/>
              </w:rPr>
            </w:pPr>
            <w:r>
              <w:rPr>
                <w:rFonts w:ascii="Times New Roman" w:hAnsi="Times New Roman" w:eastAsia="Times New Roman" w:cs="Times New Roman"/>
              </w:rPr>
              <w:t>40 - 50</w:t>
            </w:r>
          </w:p>
        </w:tc>
        <w:tc>
          <w:tcPr>
            <w:tcW w:w="898" w:type="dxa"/>
            <w:noWrap w:val="0"/>
          </w:tcPr>
          <w:p w14:paraId="043AD2C1">
            <w:pPr>
              <w:pStyle w:val="182"/>
              <w:jc w:val="center"/>
              <w:rPr>
                <w:rFonts w:ascii="Times New Roman" w:hAnsi="Times New Roman" w:cs="Times New Roman"/>
              </w:rPr>
            </w:pPr>
            <w:r>
              <w:rPr>
                <w:rFonts w:ascii="Times New Roman" w:hAnsi="Times New Roman" w:eastAsia="Times New Roman" w:cs="Times New Roman"/>
              </w:rPr>
              <w:t>50 - 60</w:t>
            </w:r>
          </w:p>
        </w:tc>
        <w:tc>
          <w:tcPr>
            <w:tcW w:w="794" w:type="dxa"/>
            <w:noWrap w:val="0"/>
          </w:tcPr>
          <w:p w14:paraId="3B5489C8">
            <w:pPr>
              <w:pStyle w:val="182"/>
              <w:jc w:val="center"/>
              <w:rPr>
                <w:rFonts w:ascii="Times New Roman" w:hAnsi="Times New Roman" w:cs="Times New Roman"/>
              </w:rPr>
            </w:pPr>
            <w:r>
              <w:rPr>
                <w:rFonts w:ascii="Times New Roman" w:hAnsi="Times New Roman" w:eastAsia="Times New Roman" w:cs="Times New Roman"/>
              </w:rPr>
              <w:t>70</w:t>
            </w:r>
          </w:p>
        </w:tc>
        <w:tc>
          <w:tcPr>
            <w:tcW w:w="794" w:type="dxa"/>
            <w:noWrap w:val="0"/>
          </w:tcPr>
          <w:p w14:paraId="4938A328">
            <w:pPr>
              <w:pStyle w:val="182"/>
              <w:jc w:val="center"/>
              <w:rPr>
                <w:rFonts w:ascii="Times New Roman" w:hAnsi="Times New Roman" w:cs="Times New Roman"/>
              </w:rPr>
            </w:pPr>
            <w:r>
              <w:rPr>
                <w:rFonts w:ascii="Times New Roman" w:hAnsi="Times New Roman" w:eastAsia="Times New Roman" w:cs="Times New Roman"/>
              </w:rPr>
              <w:t>80</w:t>
            </w:r>
          </w:p>
        </w:tc>
        <w:tc>
          <w:tcPr>
            <w:tcW w:w="931" w:type="dxa"/>
            <w:noWrap w:val="0"/>
          </w:tcPr>
          <w:p w14:paraId="3914BA43">
            <w:pPr>
              <w:pStyle w:val="182"/>
              <w:jc w:val="center"/>
              <w:rPr>
                <w:rFonts w:ascii="Times New Roman" w:hAnsi="Times New Roman" w:cs="Times New Roman"/>
              </w:rPr>
            </w:pPr>
            <w:r>
              <w:rPr>
                <w:rFonts w:ascii="Times New Roman" w:hAnsi="Times New Roman" w:eastAsia="Times New Roman" w:cs="Times New Roman"/>
              </w:rPr>
              <w:t>90 - 100</w:t>
            </w:r>
          </w:p>
        </w:tc>
      </w:tr>
      <w:tr w14:paraId="65B5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71C160D9">
            <w:pPr>
              <w:pStyle w:val="182"/>
              <w:rPr>
                <w:rFonts w:ascii="Times New Roman" w:hAnsi="Times New Roman" w:cs="Times New Roman"/>
              </w:rPr>
            </w:pPr>
            <w:r>
              <w:rPr>
                <w:rFonts w:ascii="Times New Roman" w:hAnsi="Times New Roman" w:eastAsia="Times New Roman" w:cs="Times New Roman"/>
              </w:rPr>
              <w:t>творог (г)</w:t>
            </w:r>
          </w:p>
        </w:tc>
        <w:tc>
          <w:tcPr>
            <w:tcW w:w="1360" w:type="dxa"/>
            <w:gridSpan w:val="2"/>
            <w:noWrap w:val="0"/>
          </w:tcPr>
          <w:p w14:paraId="062AC073">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3373AEDF">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59924C43">
            <w:pPr>
              <w:pStyle w:val="182"/>
              <w:jc w:val="center"/>
              <w:rPr>
                <w:rFonts w:ascii="Times New Roman" w:hAnsi="Times New Roman" w:cs="Times New Roman"/>
              </w:rPr>
            </w:pPr>
            <w:r>
              <w:rPr>
                <w:rFonts w:ascii="Times New Roman" w:hAnsi="Times New Roman" w:eastAsia="Times New Roman" w:cs="Times New Roman"/>
              </w:rPr>
              <w:t>-</w:t>
            </w:r>
          </w:p>
        </w:tc>
        <w:tc>
          <w:tcPr>
            <w:tcW w:w="898" w:type="dxa"/>
            <w:noWrap w:val="0"/>
          </w:tcPr>
          <w:p w14:paraId="25A5F30F">
            <w:pPr>
              <w:pStyle w:val="182"/>
              <w:jc w:val="center"/>
              <w:rPr>
                <w:rFonts w:ascii="Times New Roman" w:hAnsi="Times New Roman" w:cs="Times New Roman"/>
              </w:rPr>
            </w:pPr>
            <w:r>
              <w:rPr>
                <w:rFonts w:ascii="Times New Roman" w:hAnsi="Times New Roman" w:eastAsia="Times New Roman" w:cs="Times New Roman"/>
              </w:rPr>
              <w:t>10 - 40</w:t>
            </w:r>
          </w:p>
        </w:tc>
        <w:tc>
          <w:tcPr>
            <w:tcW w:w="794" w:type="dxa"/>
            <w:noWrap w:val="0"/>
          </w:tcPr>
          <w:p w14:paraId="44A6B402">
            <w:pPr>
              <w:pStyle w:val="182"/>
              <w:jc w:val="center"/>
              <w:rPr>
                <w:rFonts w:ascii="Times New Roman" w:hAnsi="Times New Roman" w:cs="Times New Roman"/>
              </w:rPr>
            </w:pPr>
            <w:r>
              <w:rPr>
                <w:rFonts w:ascii="Times New Roman" w:hAnsi="Times New Roman" w:eastAsia="Times New Roman" w:cs="Times New Roman"/>
              </w:rPr>
              <w:t>40</w:t>
            </w:r>
          </w:p>
        </w:tc>
        <w:tc>
          <w:tcPr>
            <w:tcW w:w="794" w:type="dxa"/>
            <w:noWrap w:val="0"/>
          </w:tcPr>
          <w:p w14:paraId="729A297F">
            <w:pPr>
              <w:pStyle w:val="182"/>
              <w:jc w:val="center"/>
              <w:rPr>
                <w:rFonts w:ascii="Times New Roman" w:hAnsi="Times New Roman" w:cs="Times New Roman"/>
              </w:rPr>
            </w:pPr>
            <w:r>
              <w:rPr>
                <w:rFonts w:ascii="Times New Roman" w:hAnsi="Times New Roman" w:eastAsia="Times New Roman" w:cs="Times New Roman"/>
              </w:rPr>
              <w:t>40</w:t>
            </w:r>
          </w:p>
        </w:tc>
        <w:tc>
          <w:tcPr>
            <w:tcW w:w="931" w:type="dxa"/>
            <w:noWrap w:val="0"/>
          </w:tcPr>
          <w:p w14:paraId="63230368">
            <w:pPr>
              <w:pStyle w:val="182"/>
              <w:jc w:val="center"/>
              <w:rPr>
                <w:rFonts w:ascii="Times New Roman" w:hAnsi="Times New Roman" w:cs="Times New Roman"/>
              </w:rPr>
            </w:pPr>
            <w:r>
              <w:rPr>
                <w:rFonts w:ascii="Times New Roman" w:hAnsi="Times New Roman" w:eastAsia="Times New Roman" w:cs="Times New Roman"/>
              </w:rPr>
              <w:t>50</w:t>
            </w:r>
          </w:p>
        </w:tc>
      </w:tr>
      <w:tr w14:paraId="5D97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55592919">
            <w:pPr>
              <w:pStyle w:val="182"/>
              <w:rPr>
                <w:rFonts w:ascii="Times New Roman" w:hAnsi="Times New Roman" w:cs="Times New Roman"/>
              </w:rPr>
            </w:pPr>
            <w:r>
              <w:rPr>
                <w:rFonts w:ascii="Times New Roman" w:hAnsi="Times New Roman" w:eastAsia="Times New Roman" w:cs="Times New Roman"/>
              </w:rPr>
              <w:t>желток (шт.)</w:t>
            </w:r>
          </w:p>
        </w:tc>
        <w:tc>
          <w:tcPr>
            <w:tcW w:w="1360" w:type="dxa"/>
            <w:gridSpan w:val="2"/>
            <w:noWrap w:val="0"/>
          </w:tcPr>
          <w:p w14:paraId="7C50DDE3">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11D86B13">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1ED44F00">
            <w:pPr>
              <w:pStyle w:val="182"/>
              <w:jc w:val="center"/>
              <w:rPr>
                <w:rFonts w:ascii="Times New Roman" w:hAnsi="Times New Roman" w:cs="Times New Roman"/>
              </w:rPr>
            </w:pPr>
            <w:r>
              <w:rPr>
                <w:rFonts w:ascii="Times New Roman" w:hAnsi="Times New Roman" w:eastAsia="Times New Roman" w:cs="Times New Roman"/>
              </w:rPr>
              <w:t>-</w:t>
            </w:r>
          </w:p>
        </w:tc>
        <w:tc>
          <w:tcPr>
            <w:tcW w:w="898" w:type="dxa"/>
            <w:noWrap w:val="0"/>
          </w:tcPr>
          <w:p w14:paraId="76267210">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4FF5389C">
            <w:pPr>
              <w:pStyle w:val="182"/>
              <w:jc w:val="center"/>
              <w:rPr>
                <w:rFonts w:ascii="Times New Roman" w:hAnsi="Times New Roman" w:cs="Times New Roman"/>
              </w:rPr>
            </w:pPr>
            <w:r>
              <w:rPr>
                <w:rFonts w:ascii="Times New Roman" w:hAnsi="Times New Roman" w:eastAsia="Times New Roman" w:cs="Times New Roman"/>
              </w:rPr>
              <w:t>0,25</w:t>
            </w:r>
          </w:p>
        </w:tc>
        <w:tc>
          <w:tcPr>
            <w:tcW w:w="794" w:type="dxa"/>
            <w:noWrap w:val="0"/>
          </w:tcPr>
          <w:p w14:paraId="4796F1AC">
            <w:pPr>
              <w:pStyle w:val="182"/>
              <w:jc w:val="center"/>
              <w:rPr>
                <w:rFonts w:ascii="Times New Roman" w:hAnsi="Times New Roman" w:cs="Times New Roman"/>
              </w:rPr>
            </w:pPr>
            <w:r>
              <w:rPr>
                <w:rFonts w:ascii="Times New Roman" w:hAnsi="Times New Roman" w:eastAsia="Times New Roman" w:cs="Times New Roman"/>
              </w:rPr>
              <w:t>0,50</w:t>
            </w:r>
          </w:p>
        </w:tc>
        <w:tc>
          <w:tcPr>
            <w:tcW w:w="931" w:type="dxa"/>
            <w:noWrap w:val="0"/>
          </w:tcPr>
          <w:p w14:paraId="7D86D905">
            <w:pPr>
              <w:pStyle w:val="182"/>
              <w:jc w:val="center"/>
              <w:rPr>
                <w:rFonts w:ascii="Times New Roman" w:hAnsi="Times New Roman" w:cs="Times New Roman"/>
              </w:rPr>
            </w:pPr>
            <w:r>
              <w:rPr>
                <w:rFonts w:ascii="Times New Roman" w:hAnsi="Times New Roman" w:eastAsia="Times New Roman" w:cs="Times New Roman"/>
              </w:rPr>
              <w:t>0,50</w:t>
            </w:r>
          </w:p>
        </w:tc>
      </w:tr>
      <w:tr w14:paraId="17CF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1D9FB3F4">
            <w:pPr>
              <w:pStyle w:val="182"/>
              <w:rPr>
                <w:rFonts w:ascii="Times New Roman" w:hAnsi="Times New Roman" w:cs="Times New Roman"/>
              </w:rPr>
            </w:pPr>
            <w:r>
              <w:rPr>
                <w:rFonts w:ascii="Times New Roman" w:hAnsi="Times New Roman" w:eastAsia="Times New Roman" w:cs="Times New Roman"/>
              </w:rPr>
              <w:t>овощное пюре (г)</w:t>
            </w:r>
          </w:p>
        </w:tc>
        <w:tc>
          <w:tcPr>
            <w:tcW w:w="1360" w:type="dxa"/>
            <w:gridSpan w:val="2"/>
            <w:noWrap w:val="0"/>
          </w:tcPr>
          <w:p w14:paraId="071518E8">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5A94C5E8">
            <w:pPr>
              <w:pStyle w:val="182"/>
              <w:jc w:val="center"/>
              <w:rPr>
                <w:rFonts w:ascii="Times New Roman" w:hAnsi="Times New Roman" w:cs="Times New Roman"/>
              </w:rPr>
            </w:pPr>
            <w:r>
              <w:rPr>
                <w:rFonts w:ascii="Times New Roman" w:hAnsi="Times New Roman" w:eastAsia="Times New Roman" w:cs="Times New Roman"/>
              </w:rPr>
              <w:t>10 - 100</w:t>
            </w:r>
          </w:p>
        </w:tc>
        <w:tc>
          <w:tcPr>
            <w:tcW w:w="907" w:type="dxa"/>
            <w:noWrap w:val="0"/>
          </w:tcPr>
          <w:p w14:paraId="2E4CB8A3">
            <w:pPr>
              <w:pStyle w:val="182"/>
              <w:jc w:val="center"/>
              <w:rPr>
                <w:rFonts w:ascii="Times New Roman" w:hAnsi="Times New Roman" w:cs="Times New Roman"/>
              </w:rPr>
            </w:pPr>
            <w:r>
              <w:rPr>
                <w:rFonts w:ascii="Times New Roman" w:hAnsi="Times New Roman" w:eastAsia="Times New Roman" w:cs="Times New Roman"/>
              </w:rPr>
              <w:t>100 - 150</w:t>
            </w:r>
          </w:p>
        </w:tc>
        <w:tc>
          <w:tcPr>
            <w:tcW w:w="898" w:type="dxa"/>
            <w:noWrap w:val="0"/>
          </w:tcPr>
          <w:p w14:paraId="50B7A22F">
            <w:pPr>
              <w:pStyle w:val="182"/>
              <w:jc w:val="center"/>
              <w:rPr>
                <w:rFonts w:ascii="Times New Roman" w:hAnsi="Times New Roman" w:cs="Times New Roman"/>
              </w:rPr>
            </w:pPr>
            <w:r>
              <w:rPr>
                <w:rFonts w:ascii="Times New Roman" w:hAnsi="Times New Roman" w:eastAsia="Times New Roman" w:cs="Times New Roman"/>
              </w:rPr>
              <w:t>150</w:t>
            </w:r>
          </w:p>
        </w:tc>
        <w:tc>
          <w:tcPr>
            <w:tcW w:w="794" w:type="dxa"/>
            <w:noWrap w:val="0"/>
          </w:tcPr>
          <w:p w14:paraId="54A28374">
            <w:pPr>
              <w:pStyle w:val="182"/>
              <w:jc w:val="center"/>
              <w:rPr>
                <w:rFonts w:ascii="Times New Roman" w:hAnsi="Times New Roman" w:cs="Times New Roman"/>
              </w:rPr>
            </w:pPr>
            <w:r>
              <w:rPr>
                <w:rFonts w:ascii="Times New Roman" w:hAnsi="Times New Roman" w:eastAsia="Times New Roman" w:cs="Times New Roman"/>
              </w:rPr>
              <w:t>170</w:t>
            </w:r>
          </w:p>
        </w:tc>
        <w:tc>
          <w:tcPr>
            <w:tcW w:w="794" w:type="dxa"/>
            <w:noWrap w:val="0"/>
          </w:tcPr>
          <w:p w14:paraId="306876CA">
            <w:pPr>
              <w:pStyle w:val="182"/>
              <w:jc w:val="center"/>
              <w:rPr>
                <w:rFonts w:ascii="Times New Roman" w:hAnsi="Times New Roman" w:cs="Times New Roman"/>
              </w:rPr>
            </w:pPr>
            <w:r>
              <w:rPr>
                <w:rFonts w:ascii="Times New Roman" w:hAnsi="Times New Roman" w:eastAsia="Times New Roman" w:cs="Times New Roman"/>
              </w:rPr>
              <w:t>180</w:t>
            </w:r>
          </w:p>
        </w:tc>
        <w:tc>
          <w:tcPr>
            <w:tcW w:w="931" w:type="dxa"/>
            <w:noWrap w:val="0"/>
          </w:tcPr>
          <w:p w14:paraId="0748B13C">
            <w:pPr>
              <w:pStyle w:val="182"/>
              <w:jc w:val="center"/>
              <w:rPr>
                <w:rFonts w:ascii="Times New Roman" w:hAnsi="Times New Roman" w:cs="Times New Roman"/>
              </w:rPr>
            </w:pPr>
            <w:r>
              <w:rPr>
                <w:rFonts w:ascii="Times New Roman" w:hAnsi="Times New Roman" w:eastAsia="Times New Roman" w:cs="Times New Roman"/>
              </w:rPr>
              <w:t>200</w:t>
            </w:r>
          </w:p>
        </w:tc>
      </w:tr>
      <w:tr w14:paraId="7628F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756465D9">
            <w:pPr>
              <w:pStyle w:val="182"/>
              <w:rPr>
                <w:rFonts w:ascii="Times New Roman" w:hAnsi="Times New Roman" w:cs="Times New Roman"/>
              </w:rPr>
            </w:pPr>
            <w:r>
              <w:rPr>
                <w:rFonts w:ascii="Times New Roman" w:hAnsi="Times New Roman" w:eastAsia="Times New Roman" w:cs="Times New Roman"/>
              </w:rPr>
              <w:t>каша (г)</w:t>
            </w:r>
          </w:p>
        </w:tc>
        <w:tc>
          <w:tcPr>
            <w:tcW w:w="1360" w:type="dxa"/>
            <w:gridSpan w:val="2"/>
            <w:noWrap w:val="0"/>
          </w:tcPr>
          <w:p w14:paraId="5C1387AB">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0E839293">
            <w:pPr>
              <w:pStyle w:val="182"/>
              <w:jc w:val="center"/>
              <w:rPr>
                <w:rFonts w:ascii="Times New Roman" w:hAnsi="Times New Roman" w:cs="Times New Roman"/>
              </w:rPr>
            </w:pPr>
            <w:r>
              <w:rPr>
                <w:rFonts w:ascii="Times New Roman" w:hAnsi="Times New Roman" w:eastAsia="Times New Roman" w:cs="Times New Roman"/>
              </w:rPr>
              <w:t>10 - 100</w:t>
            </w:r>
          </w:p>
        </w:tc>
        <w:tc>
          <w:tcPr>
            <w:tcW w:w="907" w:type="dxa"/>
            <w:noWrap w:val="0"/>
          </w:tcPr>
          <w:p w14:paraId="46BBEA53">
            <w:pPr>
              <w:pStyle w:val="182"/>
              <w:jc w:val="center"/>
              <w:rPr>
                <w:rFonts w:ascii="Times New Roman" w:hAnsi="Times New Roman" w:cs="Times New Roman"/>
              </w:rPr>
            </w:pPr>
            <w:r>
              <w:rPr>
                <w:rFonts w:ascii="Times New Roman" w:hAnsi="Times New Roman" w:eastAsia="Times New Roman" w:cs="Times New Roman"/>
              </w:rPr>
              <w:t>100 - 150</w:t>
            </w:r>
          </w:p>
        </w:tc>
        <w:tc>
          <w:tcPr>
            <w:tcW w:w="898" w:type="dxa"/>
            <w:noWrap w:val="0"/>
          </w:tcPr>
          <w:p w14:paraId="05085FC7">
            <w:pPr>
              <w:pStyle w:val="182"/>
              <w:jc w:val="center"/>
              <w:rPr>
                <w:rFonts w:ascii="Times New Roman" w:hAnsi="Times New Roman" w:cs="Times New Roman"/>
              </w:rPr>
            </w:pPr>
            <w:r>
              <w:rPr>
                <w:rFonts w:ascii="Times New Roman" w:hAnsi="Times New Roman" w:eastAsia="Times New Roman" w:cs="Times New Roman"/>
              </w:rPr>
              <w:t>150</w:t>
            </w:r>
          </w:p>
        </w:tc>
        <w:tc>
          <w:tcPr>
            <w:tcW w:w="794" w:type="dxa"/>
            <w:noWrap w:val="0"/>
          </w:tcPr>
          <w:p w14:paraId="688D0926">
            <w:pPr>
              <w:pStyle w:val="182"/>
              <w:jc w:val="center"/>
              <w:rPr>
                <w:rFonts w:ascii="Times New Roman" w:hAnsi="Times New Roman" w:cs="Times New Roman"/>
              </w:rPr>
            </w:pPr>
            <w:r>
              <w:rPr>
                <w:rFonts w:ascii="Times New Roman" w:hAnsi="Times New Roman" w:eastAsia="Times New Roman" w:cs="Times New Roman"/>
              </w:rPr>
              <w:t>150</w:t>
            </w:r>
          </w:p>
        </w:tc>
        <w:tc>
          <w:tcPr>
            <w:tcW w:w="794" w:type="dxa"/>
            <w:noWrap w:val="0"/>
          </w:tcPr>
          <w:p w14:paraId="22F8C235">
            <w:pPr>
              <w:pStyle w:val="182"/>
              <w:jc w:val="center"/>
              <w:rPr>
                <w:rFonts w:ascii="Times New Roman" w:hAnsi="Times New Roman" w:cs="Times New Roman"/>
              </w:rPr>
            </w:pPr>
            <w:r>
              <w:rPr>
                <w:rFonts w:ascii="Times New Roman" w:hAnsi="Times New Roman" w:eastAsia="Times New Roman" w:cs="Times New Roman"/>
              </w:rPr>
              <w:t>180</w:t>
            </w:r>
          </w:p>
        </w:tc>
        <w:tc>
          <w:tcPr>
            <w:tcW w:w="931" w:type="dxa"/>
            <w:noWrap w:val="0"/>
          </w:tcPr>
          <w:p w14:paraId="1A5D7A52">
            <w:pPr>
              <w:pStyle w:val="182"/>
              <w:jc w:val="center"/>
              <w:rPr>
                <w:rFonts w:ascii="Times New Roman" w:hAnsi="Times New Roman" w:cs="Times New Roman"/>
              </w:rPr>
            </w:pPr>
            <w:r>
              <w:rPr>
                <w:rFonts w:ascii="Times New Roman" w:hAnsi="Times New Roman" w:eastAsia="Times New Roman" w:cs="Times New Roman"/>
              </w:rPr>
              <w:t>200</w:t>
            </w:r>
          </w:p>
        </w:tc>
      </w:tr>
      <w:tr w14:paraId="464EF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62E6039E">
            <w:pPr>
              <w:pStyle w:val="182"/>
              <w:rPr>
                <w:rFonts w:ascii="Times New Roman" w:hAnsi="Times New Roman" w:cs="Times New Roman"/>
              </w:rPr>
            </w:pPr>
            <w:r>
              <w:rPr>
                <w:rFonts w:ascii="Times New Roman" w:hAnsi="Times New Roman" w:eastAsia="Times New Roman" w:cs="Times New Roman"/>
              </w:rPr>
              <w:t>мясное пюре (г)</w:t>
            </w:r>
          </w:p>
        </w:tc>
        <w:tc>
          <w:tcPr>
            <w:tcW w:w="1360" w:type="dxa"/>
            <w:gridSpan w:val="2"/>
            <w:noWrap w:val="0"/>
          </w:tcPr>
          <w:p w14:paraId="55BFA295">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3A3E9FA6">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4A30C0D8">
            <w:pPr>
              <w:pStyle w:val="182"/>
              <w:jc w:val="center"/>
              <w:rPr>
                <w:rFonts w:ascii="Times New Roman" w:hAnsi="Times New Roman" w:cs="Times New Roman"/>
              </w:rPr>
            </w:pPr>
            <w:r>
              <w:rPr>
                <w:rFonts w:ascii="Times New Roman" w:hAnsi="Times New Roman" w:eastAsia="Times New Roman" w:cs="Times New Roman"/>
              </w:rPr>
              <w:t>-</w:t>
            </w:r>
          </w:p>
        </w:tc>
        <w:tc>
          <w:tcPr>
            <w:tcW w:w="898" w:type="dxa"/>
            <w:noWrap w:val="0"/>
          </w:tcPr>
          <w:p w14:paraId="464EABEB">
            <w:pPr>
              <w:pStyle w:val="182"/>
              <w:jc w:val="center"/>
              <w:rPr>
                <w:rFonts w:ascii="Times New Roman" w:hAnsi="Times New Roman" w:cs="Times New Roman"/>
              </w:rPr>
            </w:pPr>
            <w:r>
              <w:rPr>
                <w:rFonts w:ascii="Times New Roman" w:hAnsi="Times New Roman" w:eastAsia="Times New Roman" w:cs="Times New Roman"/>
              </w:rPr>
              <w:t>5 - 30</w:t>
            </w:r>
          </w:p>
        </w:tc>
        <w:tc>
          <w:tcPr>
            <w:tcW w:w="794" w:type="dxa"/>
            <w:noWrap w:val="0"/>
          </w:tcPr>
          <w:p w14:paraId="0051CB7A">
            <w:pPr>
              <w:pStyle w:val="182"/>
              <w:jc w:val="center"/>
              <w:rPr>
                <w:rFonts w:ascii="Times New Roman" w:hAnsi="Times New Roman" w:cs="Times New Roman"/>
              </w:rPr>
            </w:pPr>
            <w:r>
              <w:rPr>
                <w:rFonts w:ascii="Times New Roman" w:hAnsi="Times New Roman" w:eastAsia="Times New Roman" w:cs="Times New Roman"/>
              </w:rPr>
              <w:t>30</w:t>
            </w:r>
          </w:p>
        </w:tc>
        <w:tc>
          <w:tcPr>
            <w:tcW w:w="794" w:type="dxa"/>
            <w:noWrap w:val="0"/>
          </w:tcPr>
          <w:p w14:paraId="1B63DBCA">
            <w:pPr>
              <w:pStyle w:val="182"/>
              <w:jc w:val="center"/>
              <w:rPr>
                <w:rFonts w:ascii="Times New Roman" w:hAnsi="Times New Roman" w:cs="Times New Roman"/>
              </w:rPr>
            </w:pPr>
            <w:r>
              <w:rPr>
                <w:rFonts w:ascii="Times New Roman" w:hAnsi="Times New Roman" w:eastAsia="Times New Roman" w:cs="Times New Roman"/>
              </w:rPr>
              <w:t>50</w:t>
            </w:r>
          </w:p>
        </w:tc>
        <w:tc>
          <w:tcPr>
            <w:tcW w:w="931" w:type="dxa"/>
            <w:noWrap w:val="0"/>
          </w:tcPr>
          <w:p w14:paraId="4BD8C44C">
            <w:pPr>
              <w:pStyle w:val="182"/>
              <w:jc w:val="center"/>
              <w:rPr>
                <w:rFonts w:ascii="Times New Roman" w:hAnsi="Times New Roman" w:cs="Times New Roman"/>
              </w:rPr>
            </w:pPr>
            <w:r>
              <w:rPr>
                <w:rFonts w:ascii="Times New Roman" w:hAnsi="Times New Roman" w:eastAsia="Times New Roman" w:cs="Times New Roman"/>
              </w:rPr>
              <w:t>60 - 70</w:t>
            </w:r>
          </w:p>
        </w:tc>
      </w:tr>
      <w:tr w14:paraId="3FE3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2B27ECA5">
            <w:pPr>
              <w:pStyle w:val="182"/>
              <w:rPr>
                <w:rFonts w:ascii="Times New Roman" w:hAnsi="Times New Roman" w:cs="Times New Roman"/>
              </w:rPr>
            </w:pPr>
            <w:r>
              <w:rPr>
                <w:rFonts w:ascii="Times New Roman" w:hAnsi="Times New Roman" w:eastAsia="Times New Roman" w:cs="Times New Roman"/>
              </w:rPr>
              <w:t>рыбное пюре (г)</w:t>
            </w:r>
          </w:p>
        </w:tc>
        <w:tc>
          <w:tcPr>
            <w:tcW w:w="1360" w:type="dxa"/>
            <w:gridSpan w:val="2"/>
            <w:noWrap w:val="0"/>
          </w:tcPr>
          <w:p w14:paraId="2F8E722F">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6ACA594F">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55474B8F">
            <w:pPr>
              <w:pStyle w:val="182"/>
              <w:jc w:val="center"/>
              <w:rPr>
                <w:rFonts w:ascii="Times New Roman" w:hAnsi="Times New Roman" w:cs="Times New Roman"/>
              </w:rPr>
            </w:pPr>
            <w:r>
              <w:rPr>
                <w:rFonts w:ascii="Times New Roman" w:hAnsi="Times New Roman" w:eastAsia="Times New Roman" w:cs="Times New Roman"/>
              </w:rPr>
              <w:t>-</w:t>
            </w:r>
          </w:p>
        </w:tc>
        <w:tc>
          <w:tcPr>
            <w:tcW w:w="898" w:type="dxa"/>
            <w:noWrap w:val="0"/>
          </w:tcPr>
          <w:p w14:paraId="31354D9C">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0AA4D88F">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2E32EE58">
            <w:pPr>
              <w:pStyle w:val="182"/>
              <w:jc w:val="center"/>
              <w:rPr>
                <w:rFonts w:ascii="Times New Roman" w:hAnsi="Times New Roman" w:cs="Times New Roman"/>
              </w:rPr>
            </w:pPr>
            <w:r>
              <w:rPr>
                <w:rFonts w:ascii="Times New Roman" w:hAnsi="Times New Roman" w:eastAsia="Times New Roman" w:cs="Times New Roman"/>
              </w:rPr>
              <w:t>5 - 30</w:t>
            </w:r>
          </w:p>
        </w:tc>
        <w:tc>
          <w:tcPr>
            <w:tcW w:w="931" w:type="dxa"/>
            <w:noWrap w:val="0"/>
          </w:tcPr>
          <w:p w14:paraId="018A9F8C">
            <w:pPr>
              <w:pStyle w:val="182"/>
              <w:jc w:val="center"/>
              <w:rPr>
                <w:rFonts w:ascii="Times New Roman" w:hAnsi="Times New Roman" w:cs="Times New Roman"/>
              </w:rPr>
            </w:pPr>
            <w:r>
              <w:rPr>
                <w:rFonts w:ascii="Times New Roman" w:hAnsi="Times New Roman" w:eastAsia="Times New Roman" w:cs="Times New Roman"/>
              </w:rPr>
              <w:t>30 - 60</w:t>
            </w:r>
          </w:p>
        </w:tc>
      </w:tr>
      <w:tr w14:paraId="17309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7A723AD9">
            <w:pPr>
              <w:pStyle w:val="182"/>
              <w:rPr>
                <w:rFonts w:ascii="Times New Roman" w:hAnsi="Times New Roman" w:cs="Times New Roman"/>
              </w:rPr>
            </w:pPr>
            <w:r>
              <w:rPr>
                <w:rFonts w:ascii="Times New Roman" w:hAnsi="Times New Roman" w:eastAsia="Times New Roman" w:cs="Times New Roman"/>
              </w:rPr>
              <w:t>кефир и неадаптированные кисломолочные продукты (мл)</w:t>
            </w:r>
          </w:p>
        </w:tc>
        <w:tc>
          <w:tcPr>
            <w:tcW w:w="1360" w:type="dxa"/>
            <w:gridSpan w:val="2"/>
            <w:noWrap w:val="0"/>
          </w:tcPr>
          <w:p w14:paraId="557C0CE7">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1D8C7718">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64F885FA">
            <w:pPr>
              <w:pStyle w:val="182"/>
              <w:jc w:val="center"/>
              <w:rPr>
                <w:rFonts w:ascii="Times New Roman" w:hAnsi="Times New Roman" w:cs="Times New Roman"/>
              </w:rPr>
            </w:pPr>
            <w:r>
              <w:rPr>
                <w:rFonts w:ascii="Times New Roman" w:hAnsi="Times New Roman" w:eastAsia="Times New Roman" w:cs="Times New Roman"/>
              </w:rPr>
              <w:t>-</w:t>
            </w:r>
          </w:p>
        </w:tc>
        <w:tc>
          <w:tcPr>
            <w:tcW w:w="898" w:type="dxa"/>
            <w:noWrap w:val="0"/>
          </w:tcPr>
          <w:p w14:paraId="2E4594AE">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24DA841E">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30FB9AEA">
            <w:pPr>
              <w:pStyle w:val="182"/>
              <w:jc w:val="center"/>
              <w:rPr>
                <w:rFonts w:ascii="Times New Roman" w:hAnsi="Times New Roman" w:cs="Times New Roman"/>
              </w:rPr>
            </w:pPr>
            <w:r>
              <w:rPr>
                <w:rFonts w:ascii="Times New Roman" w:hAnsi="Times New Roman" w:eastAsia="Times New Roman" w:cs="Times New Roman"/>
              </w:rPr>
              <w:t>200</w:t>
            </w:r>
          </w:p>
        </w:tc>
        <w:tc>
          <w:tcPr>
            <w:tcW w:w="931" w:type="dxa"/>
            <w:noWrap w:val="0"/>
          </w:tcPr>
          <w:p w14:paraId="4BAB4E8E">
            <w:pPr>
              <w:pStyle w:val="182"/>
              <w:jc w:val="center"/>
              <w:rPr>
                <w:rFonts w:ascii="Times New Roman" w:hAnsi="Times New Roman" w:cs="Times New Roman"/>
              </w:rPr>
            </w:pPr>
            <w:r>
              <w:rPr>
                <w:rFonts w:ascii="Times New Roman" w:hAnsi="Times New Roman" w:eastAsia="Times New Roman" w:cs="Times New Roman"/>
              </w:rPr>
              <w:t>200</w:t>
            </w:r>
          </w:p>
        </w:tc>
      </w:tr>
      <w:tr w14:paraId="38195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7205B81F">
            <w:pPr>
              <w:pStyle w:val="182"/>
              <w:rPr>
                <w:rFonts w:ascii="Times New Roman" w:hAnsi="Times New Roman" w:cs="Times New Roman"/>
              </w:rPr>
            </w:pPr>
            <w:r>
              <w:rPr>
                <w:rFonts w:ascii="Times New Roman" w:hAnsi="Times New Roman" w:eastAsia="Times New Roman" w:cs="Times New Roman"/>
              </w:rPr>
              <w:t>цельное молоко (мл)</w:t>
            </w:r>
          </w:p>
        </w:tc>
        <w:tc>
          <w:tcPr>
            <w:tcW w:w="1360" w:type="dxa"/>
            <w:gridSpan w:val="2"/>
            <w:noWrap w:val="0"/>
          </w:tcPr>
          <w:p w14:paraId="37B1DB65">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4F4BB5A4">
            <w:pPr>
              <w:pStyle w:val="182"/>
              <w:jc w:val="center"/>
              <w:rPr>
                <w:rFonts w:ascii="Times New Roman" w:hAnsi="Times New Roman" w:cs="Times New Roman"/>
              </w:rPr>
            </w:pPr>
            <w:r>
              <w:rPr>
                <w:rFonts w:ascii="Times New Roman" w:hAnsi="Times New Roman" w:eastAsia="Times New Roman" w:cs="Times New Roman"/>
              </w:rPr>
              <w:t>100 &lt;*&gt;</w:t>
            </w:r>
          </w:p>
        </w:tc>
        <w:tc>
          <w:tcPr>
            <w:tcW w:w="907" w:type="dxa"/>
            <w:noWrap w:val="0"/>
          </w:tcPr>
          <w:p w14:paraId="11FE89FE">
            <w:pPr>
              <w:pStyle w:val="182"/>
              <w:jc w:val="center"/>
              <w:rPr>
                <w:rFonts w:ascii="Times New Roman" w:hAnsi="Times New Roman" w:cs="Times New Roman"/>
              </w:rPr>
            </w:pPr>
            <w:r>
              <w:rPr>
                <w:rFonts w:ascii="Times New Roman" w:hAnsi="Times New Roman" w:eastAsia="Times New Roman" w:cs="Times New Roman"/>
              </w:rPr>
              <w:t>200 &lt;*&gt;</w:t>
            </w:r>
          </w:p>
        </w:tc>
        <w:tc>
          <w:tcPr>
            <w:tcW w:w="898" w:type="dxa"/>
            <w:noWrap w:val="0"/>
          </w:tcPr>
          <w:p w14:paraId="4951BCA6">
            <w:pPr>
              <w:pStyle w:val="182"/>
              <w:jc w:val="center"/>
              <w:rPr>
                <w:rFonts w:ascii="Times New Roman" w:hAnsi="Times New Roman" w:cs="Times New Roman"/>
              </w:rPr>
            </w:pPr>
            <w:r>
              <w:rPr>
                <w:rFonts w:ascii="Times New Roman" w:hAnsi="Times New Roman" w:eastAsia="Times New Roman" w:cs="Times New Roman"/>
              </w:rPr>
              <w:t>200 &lt;*&gt;</w:t>
            </w:r>
          </w:p>
        </w:tc>
        <w:tc>
          <w:tcPr>
            <w:tcW w:w="794" w:type="dxa"/>
            <w:noWrap w:val="0"/>
          </w:tcPr>
          <w:p w14:paraId="30ECBC55">
            <w:pPr>
              <w:pStyle w:val="182"/>
              <w:jc w:val="center"/>
              <w:rPr>
                <w:rFonts w:ascii="Times New Roman" w:hAnsi="Times New Roman" w:cs="Times New Roman"/>
              </w:rPr>
            </w:pPr>
            <w:r>
              <w:rPr>
                <w:rFonts w:ascii="Times New Roman" w:hAnsi="Times New Roman" w:eastAsia="Times New Roman" w:cs="Times New Roman"/>
              </w:rPr>
              <w:t>200 &lt;*&gt;</w:t>
            </w:r>
          </w:p>
        </w:tc>
        <w:tc>
          <w:tcPr>
            <w:tcW w:w="794" w:type="dxa"/>
            <w:noWrap w:val="0"/>
          </w:tcPr>
          <w:p w14:paraId="79692C5D">
            <w:pPr>
              <w:pStyle w:val="182"/>
              <w:jc w:val="center"/>
              <w:rPr>
                <w:rFonts w:ascii="Times New Roman" w:hAnsi="Times New Roman" w:cs="Times New Roman"/>
              </w:rPr>
            </w:pPr>
            <w:r>
              <w:rPr>
                <w:rFonts w:ascii="Times New Roman" w:hAnsi="Times New Roman" w:eastAsia="Times New Roman" w:cs="Times New Roman"/>
              </w:rPr>
              <w:t>200 &lt;**&gt;</w:t>
            </w:r>
          </w:p>
        </w:tc>
        <w:tc>
          <w:tcPr>
            <w:tcW w:w="931" w:type="dxa"/>
            <w:noWrap w:val="0"/>
          </w:tcPr>
          <w:p w14:paraId="138E357D">
            <w:pPr>
              <w:pStyle w:val="182"/>
              <w:jc w:val="center"/>
              <w:rPr>
                <w:rFonts w:ascii="Times New Roman" w:hAnsi="Times New Roman" w:cs="Times New Roman"/>
              </w:rPr>
            </w:pPr>
            <w:r>
              <w:rPr>
                <w:rFonts w:ascii="Times New Roman" w:hAnsi="Times New Roman" w:eastAsia="Times New Roman" w:cs="Times New Roman"/>
              </w:rPr>
              <w:t>200 &lt;**&gt;</w:t>
            </w:r>
          </w:p>
        </w:tc>
      </w:tr>
      <w:tr w14:paraId="5B04B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5EF99BC1">
            <w:pPr>
              <w:pStyle w:val="182"/>
              <w:rPr>
                <w:rFonts w:ascii="Times New Roman" w:hAnsi="Times New Roman" w:cs="Times New Roman"/>
              </w:rPr>
            </w:pPr>
            <w:r>
              <w:rPr>
                <w:rFonts w:ascii="Times New Roman" w:hAnsi="Times New Roman" w:eastAsia="Times New Roman" w:cs="Times New Roman"/>
              </w:rPr>
              <w:t>хлеб (пшеничный, в/с) (г)</w:t>
            </w:r>
          </w:p>
        </w:tc>
        <w:tc>
          <w:tcPr>
            <w:tcW w:w="1360" w:type="dxa"/>
            <w:gridSpan w:val="2"/>
            <w:noWrap w:val="0"/>
          </w:tcPr>
          <w:p w14:paraId="68992239">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5723E3BE">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197F09BE">
            <w:pPr>
              <w:pStyle w:val="182"/>
              <w:jc w:val="center"/>
              <w:rPr>
                <w:rFonts w:ascii="Times New Roman" w:hAnsi="Times New Roman" w:cs="Times New Roman"/>
              </w:rPr>
            </w:pPr>
            <w:r>
              <w:rPr>
                <w:rFonts w:ascii="Times New Roman" w:hAnsi="Times New Roman" w:eastAsia="Times New Roman" w:cs="Times New Roman"/>
              </w:rPr>
              <w:t>-</w:t>
            </w:r>
          </w:p>
        </w:tc>
        <w:tc>
          <w:tcPr>
            <w:tcW w:w="898" w:type="dxa"/>
            <w:noWrap w:val="0"/>
          </w:tcPr>
          <w:p w14:paraId="2BAC1E18">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05596C67">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280AA096">
            <w:pPr>
              <w:pStyle w:val="182"/>
              <w:jc w:val="center"/>
              <w:rPr>
                <w:rFonts w:ascii="Times New Roman" w:hAnsi="Times New Roman" w:cs="Times New Roman"/>
              </w:rPr>
            </w:pPr>
            <w:r>
              <w:rPr>
                <w:rFonts w:ascii="Times New Roman" w:hAnsi="Times New Roman" w:eastAsia="Times New Roman" w:cs="Times New Roman"/>
              </w:rPr>
              <w:t>5</w:t>
            </w:r>
          </w:p>
        </w:tc>
        <w:tc>
          <w:tcPr>
            <w:tcW w:w="931" w:type="dxa"/>
            <w:noWrap w:val="0"/>
          </w:tcPr>
          <w:p w14:paraId="15D9E468">
            <w:pPr>
              <w:pStyle w:val="182"/>
              <w:jc w:val="center"/>
              <w:rPr>
                <w:rFonts w:ascii="Times New Roman" w:hAnsi="Times New Roman" w:cs="Times New Roman"/>
              </w:rPr>
            </w:pPr>
            <w:r>
              <w:rPr>
                <w:rFonts w:ascii="Times New Roman" w:hAnsi="Times New Roman" w:eastAsia="Times New Roman" w:cs="Times New Roman"/>
              </w:rPr>
              <w:t>10</w:t>
            </w:r>
          </w:p>
        </w:tc>
      </w:tr>
      <w:tr w14:paraId="4392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037EFDA9">
            <w:pPr>
              <w:pStyle w:val="182"/>
              <w:rPr>
                <w:rFonts w:ascii="Times New Roman" w:hAnsi="Times New Roman" w:cs="Times New Roman"/>
              </w:rPr>
            </w:pPr>
            <w:r>
              <w:rPr>
                <w:rFonts w:ascii="Times New Roman" w:hAnsi="Times New Roman" w:eastAsia="Times New Roman" w:cs="Times New Roman"/>
              </w:rPr>
              <w:t>сухари, печенье (г)</w:t>
            </w:r>
          </w:p>
        </w:tc>
        <w:tc>
          <w:tcPr>
            <w:tcW w:w="1360" w:type="dxa"/>
            <w:gridSpan w:val="2"/>
            <w:noWrap w:val="0"/>
          </w:tcPr>
          <w:p w14:paraId="6CA08652">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7DCA5240">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7A34DD6E">
            <w:pPr>
              <w:pStyle w:val="182"/>
              <w:jc w:val="center"/>
              <w:rPr>
                <w:rFonts w:ascii="Times New Roman" w:hAnsi="Times New Roman" w:cs="Times New Roman"/>
              </w:rPr>
            </w:pPr>
            <w:r>
              <w:rPr>
                <w:rFonts w:ascii="Times New Roman" w:hAnsi="Times New Roman" w:eastAsia="Times New Roman" w:cs="Times New Roman"/>
              </w:rPr>
              <w:t>-</w:t>
            </w:r>
          </w:p>
        </w:tc>
        <w:tc>
          <w:tcPr>
            <w:tcW w:w="898" w:type="dxa"/>
            <w:noWrap w:val="0"/>
          </w:tcPr>
          <w:p w14:paraId="6C1E6C2D">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604865BE">
            <w:pPr>
              <w:pStyle w:val="182"/>
              <w:jc w:val="center"/>
              <w:rPr>
                <w:rFonts w:ascii="Times New Roman" w:hAnsi="Times New Roman" w:cs="Times New Roman"/>
              </w:rPr>
            </w:pPr>
            <w:r>
              <w:rPr>
                <w:rFonts w:ascii="Times New Roman" w:hAnsi="Times New Roman" w:eastAsia="Times New Roman" w:cs="Times New Roman"/>
              </w:rPr>
              <w:t>3 - 5</w:t>
            </w:r>
          </w:p>
        </w:tc>
        <w:tc>
          <w:tcPr>
            <w:tcW w:w="794" w:type="dxa"/>
            <w:noWrap w:val="0"/>
          </w:tcPr>
          <w:p w14:paraId="4C6BD2EC">
            <w:pPr>
              <w:pStyle w:val="182"/>
              <w:jc w:val="center"/>
              <w:rPr>
                <w:rFonts w:ascii="Times New Roman" w:hAnsi="Times New Roman" w:cs="Times New Roman"/>
              </w:rPr>
            </w:pPr>
            <w:r>
              <w:rPr>
                <w:rFonts w:ascii="Times New Roman" w:hAnsi="Times New Roman" w:eastAsia="Times New Roman" w:cs="Times New Roman"/>
              </w:rPr>
              <w:t>5</w:t>
            </w:r>
          </w:p>
        </w:tc>
        <w:tc>
          <w:tcPr>
            <w:tcW w:w="931" w:type="dxa"/>
            <w:noWrap w:val="0"/>
          </w:tcPr>
          <w:p w14:paraId="2EF5D3F3">
            <w:pPr>
              <w:pStyle w:val="182"/>
              <w:jc w:val="center"/>
              <w:rPr>
                <w:rFonts w:ascii="Times New Roman" w:hAnsi="Times New Roman" w:cs="Times New Roman"/>
              </w:rPr>
            </w:pPr>
            <w:r>
              <w:rPr>
                <w:rFonts w:ascii="Times New Roman" w:hAnsi="Times New Roman" w:eastAsia="Times New Roman" w:cs="Times New Roman"/>
              </w:rPr>
              <w:t>10 - 15</w:t>
            </w:r>
          </w:p>
        </w:tc>
      </w:tr>
      <w:tr w14:paraId="258C2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6778F78A">
            <w:pPr>
              <w:pStyle w:val="182"/>
              <w:rPr>
                <w:rFonts w:ascii="Times New Roman" w:hAnsi="Times New Roman" w:cs="Times New Roman"/>
              </w:rPr>
            </w:pPr>
            <w:r>
              <w:rPr>
                <w:rFonts w:ascii="Times New Roman" w:hAnsi="Times New Roman" w:eastAsia="Times New Roman" w:cs="Times New Roman"/>
              </w:rPr>
              <w:t>растительное масло (мл)</w:t>
            </w:r>
          </w:p>
        </w:tc>
        <w:tc>
          <w:tcPr>
            <w:tcW w:w="1360" w:type="dxa"/>
            <w:gridSpan w:val="2"/>
            <w:noWrap w:val="0"/>
          </w:tcPr>
          <w:p w14:paraId="6DBF4B8D">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27F1A7F6">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174E43B8">
            <w:pPr>
              <w:pStyle w:val="182"/>
              <w:jc w:val="center"/>
              <w:rPr>
                <w:rFonts w:ascii="Times New Roman" w:hAnsi="Times New Roman" w:cs="Times New Roman"/>
              </w:rPr>
            </w:pPr>
            <w:r>
              <w:rPr>
                <w:rFonts w:ascii="Times New Roman" w:hAnsi="Times New Roman" w:eastAsia="Times New Roman" w:cs="Times New Roman"/>
              </w:rPr>
              <w:t>1 - 3</w:t>
            </w:r>
          </w:p>
        </w:tc>
        <w:tc>
          <w:tcPr>
            <w:tcW w:w="898" w:type="dxa"/>
            <w:noWrap w:val="0"/>
          </w:tcPr>
          <w:p w14:paraId="7330AA8A">
            <w:pPr>
              <w:pStyle w:val="182"/>
              <w:jc w:val="center"/>
              <w:rPr>
                <w:rFonts w:ascii="Times New Roman" w:hAnsi="Times New Roman" w:cs="Times New Roman"/>
              </w:rPr>
            </w:pPr>
            <w:r>
              <w:rPr>
                <w:rFonts w:ascii="Times New Roman" w:hAnsi="Times New Roman" w:eastAsia="Times New Roman" w:cs="Times New Roman"/>
              </w:rPr>
              <w:t>3</w:t>
            </w:r>
          </w:p>
        </w:tc>
        <w:tc>
          <w:tcPr>
            <w:tcW w:w="794" w:type="dxa"/>
            <w:noWrap w:val="0"/>
          </w:tcPr>
          <w:p w14:paraId="4590434A">
            <w:pPr>
              <w:pStyle w:val="182"/>
              <w:jc w:val="center"/>
              <w:rPr>
                <w:rFonts w:ascii="Times New Roman" w:hAnsi="Times New Roman" w:cs="Times New Roman"/>
              </w:rPr>
            </w:pPr>
            <w:r>
              <w:rPr>
                <w:rFonts w:ascii="Times New Roman" w:hAnsi="Times New Roman" w:eastAsia="Times New Roman" w:cs="Times New Roman"/>
              </w:rPr>
              <w:t>5</w:t>
            </w:r>
          </w:p>
        </w:tc>
        <w:tc>
          <w:tcPr>
            <w:tcW w:w="794" w:type="dxa"/>
            <w:noWrap w:val="0"/>
          </w:tcPr>
          <w:p w14:paraId="47C06704">
            <w:pPr>
              <w:pStyle w:val="182"/>
              <w:jc w:val="center"/>
              <w:rPr>
                <w:rFonts w:ascii="Times New Roman" w:hAnsi="Times New Roman" w:cs="Times New Roman"/>
              </w:rPr>
            </w:pPr>
            <w:r>
              <w:rPr>
                <w:rFonts w:ascii="Times New Roman" w:hAnsi="Times New Roman" w:eastAsia="Times New Roman" w:cs="Times New Roman"/>
              </w:rPr>
              <w:t>5</w:t>
            </w:r>
          </w:p>
        </w:tc>
        <w:tc>
          <w:tcPr>
            <w:tcW w:w="931" w:type="dxa"/>
            <w:noWrap w:val="0"/>
          </w:tcPr>
          <w:p w14:paraId="255F6F19">
            <w:pPr>
              <w:pStyle w:val="182"/>
              <w:jc w:val="center"/>
              <w:rPr>
                <w:rFonts w:ascii="Times New Roman" w:hAnsi="Times New Roman" w:cs="Times New Roman"/>
              </w:rPr>
            </w:pPr>
            <w:r>
              <w:rPr>
                <w:rFonts w:ascii="Times New Roman" w:hAnsi="Times New Roman" w:eastAsia="Times New Roman" w:cs="Times New Roman"/>
              </w:rPr>
              <w:t>6</w:t>
            </w:r>
          </w:p>
        </w:tc>
      </w:tr>
      <w:tr w14:paraId="6EF64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73" w:type="dxa"/>
            <w:noWrap w:val="0"/>
          </w:tcPr>
          <w:p w14:paraId="59A14BAF">
            <w:pPr>
              <w:pStyle w:val="182"/>
              <w:rPr>
                <w:rFonts w:ascii="Times New Roman" w:hAnsi="Times New Roman" w:cs="Times New Roman"/>
              </w:rPr>
            </w:pPr>
            <w:r>
              <w:rPr>
                <w:rFonts w:ascii="Times New Roman" w:hAnsi="Times New Roman" w:eastAsia="Times New Roman" w:cs="Times New Roman"/>
              </w:rPr>
              <w:t>сливочное масло (г)</w:t>
            </w:r>
          </w:p>
        </w:tc>
        <w:tc>
          <w:tcPr>
            <w:tcW w:w="1360" w:type="dxa"/>
            <w:gridSpan w:val="2"/>
            <w:noWrap w:val="0"/>
          </w:tcPr>
          <w:p w14:paraId="3A0356D6">
            <w:pPr>
              <w:pStyle w:val="182"/>
              <w:jc w:val="center"/>
              <w:rPr>
                <w:rFonts w:ascii="Times New Roman" w:hAnsi="Times New Roman" w:cs="Times New Roman"/>
              </w:rPr>
            </w:pPr>
            <w:r>
              <w:rPr>
                <w:rFonts w:ascii="Times New Roman" w:hAnsi="Times New Roman" w:eastAsia="Times New Roman" w:cs="Times New Roman"/>
              </w:rPr>
              <w:t>-</w:t>
            </w:r>
          </w:p>
        </w:tc>
        <w:tc>
          <w:tcPr>
            <w:tcW w:w="794" w:type="dxa"/>
            <w:noWrap w:val="0"/>
          </w:tcPr>
          <w:p w14:paraId="1BA20A5B">
            <w:pPr>
              <w:pStyle w:val="182"/>
              <w:jc w:val="center"/>
              <w:rPr>
                <w:rFonts w:ascii="Times New Roman" w:hAnsi="Times New Roman" w:cs="Times New Roman"/>
              </w:rPr>
            </w:pPr>
            <w:r>
              <w:rPr>
                <w:rFonts w:ascii="Times New Roman" w:hAnsi="Times New Roman" w:eastAsia="Times New Roman" w:cs="Times New Roman"/>
              </w:rPr>
              <w:t>-</w:t>
            </w:r>
          </w:p>
        </w:tc>
        <w:tc>
          <w:tcPr>
            <w:tcW w:w="907" w:type="dxa"/>
            <w:noWrap w:val="0"/>
          </w:tcPr>
          <w:p w14:paraId="1A345A82">
            <w:pPr>
              <w:pStyle w:val="182"/>
              <w:jc w:val="center"/>
              <w:rPr>
                <w:rFonts w:ascii="Times New Roman" w:hAnsi="Times New Roman" w:cs="Times New Roman"/>
              </w:rPr>
            </w:pPr>
            <w:r>
              <w:rPr>
                <w:rFonts w:ascii="Times New Roman" w:hAnsi="Times New Roman" w:eastAsia="Times New Roman" w:cs="Times New Roman"/>
              </w:rPr>
              <w:t>1 - 4</w:t>
            </w:r>
          </w:p>
        </w:tc>
        <w:tc>
          <w:tcPr>
            <w:tcW w:w="898" w:type="dxa"/>
            <w:noWrap w:val="0"/>
          </w:tcPr>
          <w:p w14:paraId="7F6F8324">
            <w:pPr>
              <w:pStyle w:val="182"/>
              <w:jc w:val="center"/>
              <w:rPr>
                <w:rFonts w:ascii="Times New Roman" w:hAnsi="Times New Roman" w:cs="Times New Roman"/>
              </w:rPr>
            </w:pPr>
            <w:r>
              <w:rPr>
                <w:rFonts w:ascii="Times New Roman" w:hAnsi="Times New Roman" w:eastAsia="Times New Roman" w:cs="Times New Roman"/>
              </w:rPr>
              <w:t>4</w:t>
            </w:r>
          </w:p>
        </w:tc>
        <w:tc>
          <w:tcPr>
            <w:tcW w:w="794" w:type="dxa"/>
            <w:noWrap w:val="0"/>
          </w:tcPr>
          <w:p w14:paraId="09218A15">
            <w:pPr>
              <w:pStyle w:val="182"/>
              <w:jc w:val="center"/>
              <w:rPr>
                <w:rFonts w:ascii="Times New Roman" w:hAnsi="Times New Roman" w:cs="Times New Roman"/>
              </w:rPr>
            </w:pPr>
            <w:r>
              <w:rPr>
                <w:rFonts w:ascii="Times New Roman" w:hAnsi="Times New Roman" w:eastAsia="Times New Roman" w:cs="Times New Roman"/>
              </w:rPr>
              <w:t>4</w:t>
            </w:r>
          </w:p>
        </w:tc>
        <w:tc>
          <w:tcPr>
            <w:tcW w:w="794" w:type="dxa"/>
            <w:noWrap w:val="0"/>
          </w:tcPr>
          <w:p w14:paraId="76D53E6F">
            <w:pPr>
              <w:pStyle w:val="182"/>
              <w:jc w:val="center"/>
              <w:rPr>
                <w:rFonts w:ascii="Times New Roman" w:hAnsi="Times New Roman" w:cs="Times New Roman"/>
              </w:rPr>
            </w:pPr>
            <w:r>
              <w:rPr>
                <w:rFonts w:ascii="Times New Roman" w:hAnsi="Times New Roman" w:eastAsia="Times New Roman" w:cs="Times New Roman"/>
              </w:rPr>
              <w:t>5</w:t>
            </w:r>
          </w:p>
        </w:tc>
        <w:tc>
          <w:tcPr>
            <w:tcW w:w="931" w:type="dxa"/>
            <w:noWrap w:val="0"/>
          </w:tcPr>
          <w:p w14:paraId="7CC0B825">
            <w:pPr>
              <w:pStyle w:val="182"/>
              <w:jc w:val="center"/>
              <w:rPr>
                <w:rFonts w:ascii="Times New Roman" w:hAnsi="Times New Roman" w:cs="Times New Roman"/>
              </w:rPr>
            </w:pPr>
            <w:r>
              <w:rPr>
                <w:rFonts w:ascii="Times New Roman" w:hAnsi="Times New Roman" w:eastAsia="Times New Roman" w:cs="Times New Roman"/>
              </w:rPr>
              <w:t>6</w:t>
            </w:r>
          </w:p>
        </w:tc>
      </w:tr>
      <w:tr w14:paraId="036D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51" w:type="dxa"/>
            <w:gridSpan w:val="9"/>
            <w:noWrap w:val="0"/>
          </w:tcPr>
          <w:p w14:paraId="1AF9DEA4">
            <w:pPr>
              <w:pStyle w:val="182"/>
              <w:ind w:firstLine="283"/>
              <w:jc w:val="both"/>
              <w:rPr>
                <w:rFonts w:ascii="Times New Roman" w:hAnsi="Times New Roman" w:cs="Times New Roman"/>
              </w:rPr>
            </w:pPr>
            <w:r>
              <w:rPr>
                <w:rFonts w:ascii="Times New Roman" w:hAnsi="Times New Roman" w:eastAsia="Times New Roman" w:cs="Times New Roman"/>
              </w:rPr>
              <w:t>--------------------------------</w:t>
            </w:r>
          </w:p>
          <w:p w14:paraId="3DE0A284">
            <w:pPr>
              <w:pStyle w:val="182"/>
              <w:ind w:firstLine="283"/>
              <w:jc w:val="both"/>
              <w:rPr>
                <w:rFonts w:ascii="Times New Roman" w:hAnsi="Times New Roman" w:cs="Times New Roman"/>
              </w:rPr>
            </w:pPr>
            <w:r>
              <w:rPr>
                <w:rFonts w:ascii="Times New Roman" w:hAnsi="Times New Roman" w:eastAsia="Times New Roman" w:cs="Times New Roman"/>
              </w:rPr>
              <w:t>&lt;*&gt; Для приготовления каш.</w:t>
            </w:r>
          </w:p>
          <w:p w14:paraId="19C6CEBF">
            <w:pPr>
              <w:pStyle w:val="182"/>
              <w:ind w:firstLine="283"/>
              <w:jc w:val="both"/>
              <w:rPr>
                <w:rFonts w:ascii="Times New Roman" w:hAnsi="Times New Roman" w:cs="Times New Roman"/>
              </w:rPr>
            </w:pPr>
            <w:r>
              <w:rPr>
                <w:rFonts w:ascii="Times New Roman" w:hAnsi="Times New Roman" w:eastAsia="Times New Roman" w:cs="Times New Roman"/>
              </w:rPr>
              <w:t>&lt;**&gt; В зависимости от количества потребляемой молочной смеси или женского молока.</w:t>
            </w:r>
          </w:p>
        </w:tc>
      </w:tr>
    </w:tbl>
    <w:p w14:paraId="4602B580">
      <w:pPr>
        <w:pStyle w:val="182"/>
        <w:jc w:val="both"/>
        <w:rPr>
          <w:rFonts w:ascii="Times New Roman" w:hAnsi="Times New Roman" w:cs="Times New Roman"/>
        </w:rPr>
      </w:pPr>
    </w:p>
    <w:p w14:paraId="5C906FF8">
      <w:pPr>
        <w:pStyle w:val="182"/>
        <w:jc w:val="right"/>
        <w:outlineLvl w:val="2"/>
        <w:rPr>
          <w:rFonts w:ascii="Times New Roman" w:hAnsi="Times New Roman" w:cs="Times New Roman"/>
        </w:rPr>
      </w:pPr>
    </w:p>
    <w:p w14:paraId="47149DFB">
      <w:pPr>
        <w:pStyle w:val="182"/>
        <w:jc w:val="right"/>
        <w:outlineLvl w:val="2"/>
        <w:rPr>
          <w:rFonts w:ascii="Times New Roman" w:hAnsi="Times New Roman" w:eastAsia="Times New Roman" w:cs="Times New Roman"/>
          <w:highlight w:val="none"/>
        </w:rPr>
      </w:pPr>
    </w:p>
    <w:p w14:paraId="06BDB4EC">
      <w:pPr>
        <w:pStyle w:val="182"/>
        <w:jc w:val="right"/>
        <w:outlineLvl w:val="2"/>
        <w:rPr>
          <w:rFonts w:ascii="Times New Roman" w:hAnsi="Times New Roman" w:eastAsia="Times New Roman" w:cs="Times New Roman"/>
          <w:highlight w:val="none"/>
        </w:rPr>
      </w:pPr>
    </w:p>
    <w:p w14:paraId="04BD40C4">
      <w:pPr>
        <w:pStyle w:val="182"/>
        <w:jc w:val="right"/>
        <w:outlineLvl w:val="2"/>
        <w:rPr>
          <w:rFonts w:ascii="Times New Roman" w:hAnsi="Times New Roman" w:eastAsia="Times New Roman" w:cs="Times New Roman"/>
          <w:highlight w:val="none"/>
        </w:rPr>
      </w:pPr>
    </w:p>
    <w:p w14:paraId="12AE01EE">
      <w:pPr>
        <w:pStyle w:val="182"/>
        <w:jc w:val="right"/>
        <w:outlineLvl w:val="2"/>
        <w:rPr>
          <w:rFonts w:ascii="Times New Roman" w:hAnsi="Times New Roman" w:eastAsia="Times New Roman" w:cs="Times New Roman"/>
          <w:highlight w:val="none"/>
        </w:rPr>
      </w:pPr>
    </w:p>
    <w:p w14:paraId="11A02696">
      <w:pPr>
        <w:pStyle w:val="182"/>
        <w:jc w:val="right"/>
        <w:outlineLvl w:val="2"/>
        <w:rPr>
          <w:rFonts w:ascii="Times New Roman" w:hAnsi="Times New Roman" w:eastAsia="Times New Roman" w:cs="Times New Roman"/>
          <w:highlight w:val="none"/>
        </w:rPr>
      </w:pPr>
    </w:p>
    <w:p w14:paraId="3821F981">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5</w:t>
      </w:r>
    </w:p>
    <w:p w14:paraId="1DEF2205">
      <w:pPr>
        <w:pStyle w:val="182"/>
        <w:jc w:val="both"/>
        <w:rPr>
          <w:rFonts w:ascii="Times New Roman" w:hAnsi="Times New Roman" w:cs="Times New Roman"/>
        </w:rPr>
      </w:pPr>
    </w:p>
    <w:p w14:paraId="57436CC6">
      <w:pPr>
        <w:pStyle w:val="184"/>
        <w:jc w:val="center"/>
        <w:rPr>
          <w:rFonts w:ascii="Times New Roman" w:hAnsi="Times New Roman" w:cs="Times New Roman"/>
        </w:rPr>
      </w:pPr>
      <w:r>
        <w:rPr>
          <w:rFonts w:ascii="Times New Roman" w:hAnsi="Times New Roman" w:eastAsia="Times New Roman" w:cs="Times New Roman"/>
        </w:rPr>
        <w:t>Среднесуточные наборы пищевой продукции для организации</w:t>
      </w:r>
    </w:p>
    <w:p w14:paraId="2A4512D5">
      <w:pPr>
        <w:pStyle w:val="184"/>
        <w:jc w:val="center"/>
        <w:rPr>
          <w:rFonts w:ascii="Times New Roman" w:hAnsi="Times New Roman" w:cs="Times New Roman"/>
        </w:rPr>
      </w:pPr>
      <w:r>
        <w:rPr>
          <w:rFonts w:ascii="Times New Roman" w:hAnsi="Times New Roman" w:eastAsia="Times New Roman" w:cs="Times New Roman"/>
        </w:rPr>
        <w:t>питания кадетов, обучающихся в образовательных организациях</w:t>
      </w:r>
    </w:p>
    <w:p w14:paraId="26112C7B">
      <w:pPr>
        <w:pStyle w:val="184"/>
        <w:jc w:val="center"/>
        <w:rPr>
          <w:rFonts w:ascii="Times New Roman" w:hAnsi="Times New Roman" w:cs="Times New Roman"/>
        </w:rPr>
      </w:pPr>
      <w:r>
        <w:rPr>
          <w:rFonts w:ascii="Times New Roman" w:hAnsi="Times New Roman" w:eastAsia="Times New Roman" w:cs="Times New Roman"/>
        </w:rPr>
        <w:t>кадетского типа и кадетской направленности</w:t>
      </w:r>
    </w:p>
    <w:p w14:paraId="38E6A77A">
      <w:pPr>
        <w:pStyle w:val="184"/>
        <w:jc w:val="center"/>
        <w:rPr>
          <w:rFonts w:ascii="Times New Roman" w:hAnsi="Times New Roman" w:cs="Times New Roman"/>
        </w:rPr>
      </w:pPr>
      <w:r>
        <w:rPr>
          <w:rFonts w:ascii="Times New Roman" w:hAnsi="Times New Roman" w:eastAsia="Times New Roman" w:cs="Times New Roman"/>
        </w:rPr>
        <w:t>(в нетто г, мл, на 1 чел. в сутки)</w:t>
      </w:r>
    </w:p>
    <w:p w14:paraId="012543BE">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6845"/>
        <w:gridCol w:w="1128"/>
        <w:gridCol w:w="1077"/>
      </w:tblGrid>
      <w:tr w14:paraId="19391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vMerge w:val="restart"/>
            <w:noWrap w:val="0"/>
          </w:tcPr>
          <w:p w14:paraId="5A458150">
            <w:pPr>
              <w:pStyle w:val="182"/>
              <w:jc w:val="center"/>
              <w:rPr>
                <w:rFonts w:ascii="Times New Roman" w:hAnsi="Times New Roman" w:cs="Times New Roman"/>
              </w:rPr>
            </w:pPr>
            <w:r>
              <w:rPr>
                <w:rFonts w:ascii="Times New Roman" w:hAnsi="Times New Roman" w:eastAsia="Times New Roman" w:cs="Times New Roman"/>
              </w:rPr>
              <w:t>Наименование видов пищевой продукции питания</w:t>
            </w:r>
          </w:p>
        </w:tc>
        <w:tc>
          <w:tcPr>
            <w:tcW w:w="2205" w:type="dxa"/>
            <w:gridSpan w:val="2"/>
            <w:noWrap w:val="0"/>
          </w:tcPr>
          <w:p w14:paraId="0F43446E">
            <w:pPr>
              <w:pStyle w:val="182"/>
              <w:jc w:val="center"/>
              <w:rPr>
                <w:rFonts w:ascii="Times New Roman" w:hAnsi="Times New Roman" w:cs="Times New Roman"/>
              </w:rPr>
            </w:pPr>
            <w:r>
              <w:rPr>
                <w:rFonts w:ascii="Times New Roman" w:hAnsi="Times New Roman" w:eastAsia="Times New Roman" w:cs="Times New Roman"/>
              </w:rPr>
              <w:t>Возраст</w:t>
            </w:r>
          </w:p>
        </w:tc>
      </w:tr>
      <w:tr w14:paraId="293E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vMerge w:val="continue"/>
            <w:noWrap w:val="0"/>
          </w:tcPr>
          <w:p w14:paraId="30162221">
            <w:pPr>
              <w:pStyle w:val="182"/>
            </w:pPr>
          </w:p>
        </w:tc>
        <w:tc>
          <w:tcPr>
            <w:tcW w:w="1128" w:type="dxa"/>
            <w:noWrap w:val="0"/>
          </w:tcPr>
          <w:p w14:paraId="1ED45015">
            <w:pPr>
              <w:pStyle w:val="182"/>
              <w:jc w:val="center"/>
              <w:rPr>
                <w:rFonts w:ascii="Times New Roman" w:hAnsi="Times New Roman" w:cs="Times New Roman"/>
              </w:rPr>
            </w:pPr>
            <w:r>
              <w:rPr>
                <w:rFonts w:ascii="Times New Roman" w:hAnsi="Times New Roman" w:eastAsia="Times New Roman" w:cs="Times New Roman"/>
              </w:rPr>
              <w:t>5 - 8 класс</w:t>
            </w:r>
          </w:p>
        </w:tc>
        <w:tc>
          <w:tcPr>
            <w:tcW w:w="1077" w:type="dxa"/>
            <w:noWrap w:val="0"/>
          </w:tcPr>
          <w:p w14:paraId="5B6EF252">
            <w:pPr>
              <w:pStyle w:val="182"/>
              <w:jc w:val="center"/>
              <w:rPr>
                <w:rFonts w:ascii="Times New Roman" w:hAnsi="Times New Roman" w:cs="Times New Roman"/>
              </w:rPr>
            </w:pPr>
            <w:r>
              <w:rPr>
                <w:rFonts w:ascii="Times New Roman" w:hAnsi="Times New Roman" w:eastAsia="Times New Roman" w:cs="Times New Roman"/>
              </w:rPr>
              <w:t>9 - 11 класс</w:t>
            </w:r>
          </w:p>
        </w:tc>
      </w:tr>
      <w:tr w14:paraId="0E3B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3D28D33C">
            <w:pPr>
              <w:pStyle w:val="182"/>
              <w:rPr>
                <w:rFonts w:ascii="Times New Roman" w:hAnsi="Times New Roman" w:cs="Times New Roman"/>
              </w:rPr>
            </w:pPr>
            <w:r>
              <w:rPr>
                <w:rFonts w:ascii="Times New Roman" w:hAnsi="Times New Roman" w:eastAsia="Times New Roman" w:cs="Times New Roman"/>
              </w:rPr>
              <w:t>Хлеб ржаной (из смеси ржаной и обдирной муки) (г)</w:t>
            </w:r>
          </w:p>
        </w:tc>
        <w:tc>
          <w:tcPr>
            <w:tcW w:w="1128" w:type="dxa"/>
            <w:noWrap w:val="0"/>
          </w:tcPr>
          <w:p w14:paraId="680A1F83">
            <w:pPr>
              <w:pStyle w:val="182"/>
              <w:jc w:val="center"/>
              <w:rPr>
                <w:rFonts w:ascii="Times New Roman" w:hAnsi="Times New Roman" w:cs="Times New Roman"/>
              </w:rPr>
            </w:pPr>
            <w:r>
              <w:rPr>
                <w:rFonts w:ascii="Times New Roman" w:hAnsi="Times New Roman" w:eastAsia="Times New Roman" w:cs="Times New Roman"/>
              </w:rPr>
              <w:t>120</w:t>
            </w:r>
          </w:p>
        </w:tc>
        <w:tc>
          <w:tcPr>
            <w:tcW w:w="1077" w:type="dxa"/>
            <w:noWrap w:val="0"/>
          </w:tcPr>
          <w:p w14:paraId="0FC9A8B7">
            <w:pPr>
              <w:pStyle w:val="182"/>
              <w:jc w:val="center"/>
              <w:rPr>
                <w:rFonts w:ascii="Times New Roman" w:hAnsi="Times New Roman" w:cs="Times New Roman"/>
              </w:rPr>
            </w:pPr>
            <w:r>
              <w:rPr>
                <w:rFonts w:ascii="Times New Roman" w:hAnsi="Times New Roman" w:eastAsia="Times New Roman" w:cs="Times New Roman"/>
              </w:rPr>
              <w:t>150</w:t>
            </w:r>
          </w:p>
        </w:tc>
      </w:tr>
      <w:tr w14:paraId="6A6D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02661761">
            <w:pPr>
              <w:pStyle w:val="182"/>
              <w:rPr>
                <w:rFonts w:ascii="Times New Roman" w:hAnsi="Times New Roman" w:cs="Times New Roman"/>
              </w:rPr>
            </w:pPr>
            <w:r>
              <w:rPr>
                <w:rFonts w:ascii="Times New Roman" w:hAnsi="Times New Roman" w:eastAsia="Times New Roman" w:cs="Times New Roman"/>
              </w:rPr>
              <w:t>Хлеб пшеничный (г)</w:t>
            </w:r>
          </w:p>
        </w:tc>
        <w:tc>
          <w:tcPr>
            <w:tcW w:w="1128" w:type="dxa"/>
            <w:noWrap w:val="0"/>
          </w:tcPr>
          <w:p w14:paraId="6FD96419">
            <w:pPr>
              <w:pStyle w:val="182"/>
              <w:jc w:val="center"/>
              <w:rPr>
                <w:rFonts w:ascii="Times New Roman" w:hAnsi="Times New Roman" w:cs="Times New Roman"/>
              </w:rPr>
            </w:pPr>
            <w:r>
              <w:rPr>
                <w:rFonts w:ascii="Times New Roman" w:hAnsi="Times New Roman" w:eastAsia="Times New Roman" w:cs="Times New Roman"/>
              </w:rPr>
              <w:t>200</w:t>
            </w:r>
          </w:p>
        </w:tc>
        <w:tc>
          <w:tcPr>
            <w:tcW w:w="1077" w:type="dxa"/>
            <w:noWrap w:val="0"/>
          </w:tcPr>
          <w:p w14:paraId="1BE62B0A">
            <w:pPr>
              <w:pStyle w:val="182"/>
              <w:jc w:val="center"/>
              <w:rPr>
                <w:rFonts w:ascii="Times New Roman" w:hAnsi="Times New Roman" w:cs="Times New Roman"/>
              </w:rPr>
            </w:pPr>
            <w:r>
              <w:rPr>
                <w:rFonts w:ascii="Times New Roman" w:hAnsi="Times New Roman" w:eastAsia="Times New Roman" w:cs="Times New Roman"/>
              </w:rPr>
              <w:t>250</w:t>
            </w:r>
          </w:p>
        </w:tc>
      </w:tr>
      <w:tr w14:paraId="5AE3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2BBE32C1">
            <w:pPr>
              <w:pStyle w:val="182"/>
              <w:rPr>
                <w:rFonts w:ascii="Times New Roman" w:hAnsi="Times New Roman" w:cs="Times New Roman"/>
              </w:rPr>
            </w:pPr>
            <w:r>
              <w:rPr>
                <w:rFonts w:ascii="Times New Roman" w:hAnsi="Times New Roman" w:eastAsia="Times New Roman" w:cs="Times New Roman"/>
              </w:rPr>
              <w:t>Мука пшеничная (г)</w:t>
            </w:r>
          </w:p>
        </w:tc>
        <w:tc>
          <w:tcPr>
            <w:tcW w:w="1128" w:type="dxa"/>
            <w:noWrap w:val="0"/>
          </w:tcPr>
          <w:p w14:paraId="3F4F22DE">
            <w:pPr>
              <w:pStyle w:val="182"/>
              <w:jc w:val="center"/>
              <w:rPr>
                <w:rFonts w:ascii="Times New Roman" w:hAnsi="Times New Roman" w:cs="Times New Roman"/>
              </w:rPr>
            </w:pPr>
            <w:r>
              <w:rPr>
                <w:rFonts w:ascii="Times New Roman" w:hAnsi="Times New Roman" w:eastAsia="Times New Roman" w:cs="Times New Roman"/>
              </w:rPr>
              <w:t>35</w:t>
            </w:r>
          </w:p>
        </w:tc>
        <w:tc>
          <w:tcPr>
            <w:tcW w:w="1077" w:type="dxa"/>
            <w:noWrap w:val="0"/>
          </w:tcPr>
          <w:p w14:paraId="70EA5921">
            <w:pPr>
              <w:pStyle w:val="182"/>
              <w:jc w:val="center"/>
              <w:rPr>
                <w:rFonts w:ascii="Times New Roman" w:hAnsi="Times New Roman" w:cs="Times New Roman"/>
              </w:rPr>
            </w:pPr>
            <w:r>
              <w:rPr>
                <w:rFonts w:ascii="Times New Roman" w:hAnsi="Times New Roman" w:eastAsia="Times New Roman" w:cs="Times New Roman"/>
              </w:rPr>
              <w:t>45</w:t>
            </w:r>
          </w:p>
        </w:tc>
      </w:tr>
      <w:tr w14:paraId="67CF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770DF3CE">
            <w:pPr>
              <w:pStyle w:val="182"/>
              <w:rPr>
                <w:rFonts w:ascii="Times New Roman" w:hAnsi="Times New Roman" w:cs="Times New Roman"/>
              </w:rPr>
            </w:pPr>
            <w:r>
              <w:rPr>
                <w:rFonts w:ascii="Times New Roman" w:hAnsi="Times New Roman" w:eastAsia="Times New Roman" w:cs="Times New Roman"/>
              </w:rPr>
              <w:t>Крупы, бобовые (г)</w:t>
            </w:r>
          </w:p>
        </w:tc>
        <w:tc>
          <w:tcPr>
            <w:tcW w:w="1128" w:type="dxa"/>
            <w:noWrap w:val="0"/>
          </w:tcPr>
          <w:p w14:paraId="1EE26740">
            <w:pPr>
              <w:pStyle w:val="182"/>
              <w:jc w:val="center"/>
              <w:rPr>
                <w:rFonts w:ascii="Times New Roman" w:hAnsi="Times New Roman" w:cs="Times New Roman"/>
              </w:rPr>
            </w:pPr>
            <w:r>
              <w:rPr>
                <w:rFonts w:ascii="Times New Roman" w:hAnsi="Times New Roman" w:eastAsia="Times New Roman" w:cs="Times New Roman"/>
              </w:rPr>
              <w:t>50</w:t>
            </w:r>
          </w:p>
        </w:tc>
        <w:tc>
          <w:tcPr>
            <w:tcW w:w="1077" w:type="dxa"/>
            <w:noWrap w:val="0"/>
          </w:tcPr>
          <w:p w14:paraId="33240C37">
            <w:pPr>
              <w:pStyle w:val="182"/>
              <w:jc w:val="center"/>
              <w:rPr>
                <w:rFonts w:ascii="Times New Roman" w:hAnsi="Times New Roman" w:cs="Times New Roman"/>
              </w:rPr>
            </w:pPr>
            <w:r>
              <w:rPr>
                <w:rFonts w:ascii="Times New Roman" w:hAnsi="Times New Roman" w:eastAsia="Times New Roman" w:cs="Times New Roman"/>
              </w:rPr>
              <w:t>70</w:t>
            </w:r>
          </w:p>
        </w:tc>
      </w:tr>
      <w:tr w14:paraId="4CD6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098404DE">
            <w:pPr>
              <w:pStyle w:val="182"/>
              <w:rPr>
                <w:rFonts w:ascii="Times New Roman" w:hAnsi="Times New Roman" w:cs="Times New Roman"/>
              </w:rPr>
            </w:pPr>
            <w:r>
              <w:rPr>
                <w:rFonts w:ascii="Times New Roman" w:hAnsi="Times New Roman" w:eastAsia="Times New Roman" w:cs="Times New Roman"/>
              </w:rPr>
              <w:t>Макаронные изделия (г)</w:t>
            </w:r>
          </w:p>
        </w:tc>
        <w:tc>
          <w:tcPr>
            <w:tcW w:w="1128" w:type="dxa"/>
            <w:noWrap w:val="0"/>
          </w:tcPr>
          <w:p w14:paraId="7DB42184">
            <w:pPr>
              <w:pStyle w:val="182"/>
              <w:jc w:val="center"/>
              <w:rPr>
                <w:rFonts w:ascii="Times New Roman" w:hAnsi="Times New Roman" w:cs="Times New Roman"/>
              </w:rPr>
            </w:pPr>
            <w:r>
              <w:rPr>
                <w:rFonts w:ascii="Times New Roman" w:hAnsi="Times New Roman" w:eastAsia="Times New Roman" w:cs="Times New Roman"/>
              </w:rPr>
              <w:t>20</w:t>
            </w:r>
          </w:p>
        </w:tc>
        <w:tc>
          <w:tcPr>
            <w:tcW w:w="1077" w:type="dxa"/>
            <w:noWrap w:val="0"/>
          </w:tcPr>
          <w:p w14:paraId="769D7E08">
            <w:pPr>
              <w:pStyle w:val="182"/>
              <w:jc w:val="center"/>
              <w:rPr>
                <w:rFonts w:ascii="Times New Roman" w:hAnsi="Times New Roman" w:cs="Times New Roman"/>
              </w:rPr>
            </w:pPr>
            <w:r>
              <w:rPr>
                <w:rFonts w:ascii="Times New Roman" w:hAnsi="Times New Roman" w:eastAsia="Times New Roman" w:cs="Times New Roman"/>
              </w:rPr>
              <w:t>30</w:t>
            </w:r>
          </w:p>
        </w:tc>
      </w:tr>
      <w:tr w14:paraId="23130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0452E398">
            <w:pPr>
              <w:pStyle w:val="182"/>
              <w:rPr>
                <w:rFonts w:ascii="Times New Roman" w:hAnsi="Times New Roman" w:cs="Times New Roman"/>
              </w:rPr>
            </w:pPr>
            <w:r>
              <w:rPr>
                <w:rFonts w:ascii="Times New Roman" w:hAnsi="Times New Roman" w:eastAsia="Times New Roman" w:cs="Times New Roman"/>
              </w:rPr>
              <w:t>Картофель (г)</w:t>
            </w:r>
          </w:p>
        </w:tc>
        <w:tc>
          <w:tcPr>
            <w:tcW w:w="1128" w:type="dxa"/>
            <w:noWrap w:val="0"/>
            <w:vAlign w:val="center"/>
          </w:tcPr>
          <w:p w14:paraId="47C52594">
            <w:pPr>
              <w:pStyle w:val="182"/>
              <w:jc w:val="center"/>
              <w:rPr>
                <w:rFonts w:ascii="Times New Roman" w:hAnsi="Times New Roman" w:cs="Times New Roman"/>
              </w:rPr>
            </w:pPr>
            <w:r>
              <w:rPr>
                <w:rFonts w:ascii="Times New Roman" w:hAnsi="Times New Roman" w:eastAsia="Times New Roman" w:cs="Times New Roman"/>
              </w:rPr>
              <w:t>300</w:t>
            </w:r>
          </w:p>
        </w:tc>
        <w:tc>
          <w:tcPr>
            <w:tcW w:w="1077" w:type="dxa"/>
            <w:noWrap w:val="0"/>
            <w:vAlign w:val="center"/>
          </w:tcPr>
          <w:p w14:paraId="5F3E9291">
            <w:pPr>
              <w:pStyle w:val="182"/>
              <w:jc w:val="center"/>
              <w:rPr>
                <w:rFonts w:ascii="Times New Roman" w:hAnsi="Times New Roman" w:cs="Times New Roman"/>
              </w:rPr>
            </w:pPr>
            <w:r>
              <w:rPr>
                <w:rFonts w:ascii="Times New Roman" w:hAnsi="Times New Roman" w:eastAsia="Times New Roman" w:cs="Times New Roman"/>
              </w:rPr>
              <w:t>350</w:t>
            </w:r>
          </w:p>
        </w:tc>
      </w:tr>
      <w:tr w14:paraId="03C40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1BE8226D">
            <w:pPr>
              <w:pStyle w:val="182"/>
              <w:rPr>
                <w:rFonts w:ascii="Times New Roman" w:hAnsi="Times New Roman" w:cs="Times New Roman"/>
              </w:rPr>
            </w:pPr>
            <w:r>
              <w:rPr>
                <w:rFonts w:ascii="Times New Roman" w:hAnsi="Times New Roman" w:eastAsia="Times New Roman" w:cs="Times New Roman"/>
              </w:rPr>
              <w:t>Овощи (свежие, мороженые), включая соленые и квашеные (не более 10% от общего количества овощей), в т.ч. томат-пюре, зелень (г)</w:t>
            </w:r>
          </w:p>
        </w:tc>
        <w:tc>
          <w:tcPr>
            <w:tcW w:w="1128" w:type="dxa"/>
            <w:noWrap w:val="0"/>
            <w:vAlign w:val="center"/>
          </w:tcPr>
          <w:p w14:paraId="03BF16B0">
            <w:pPr>
              <w:pStyle w:val="182"/>
              <w:jc w:val="center"/>
              <w:rPr>
                <w:rFonts w:ascii="Times New Roman" w:hAnsi="Times New Roman" w:cs="Times New Roman"/>
              </w:rPr>
            </w:pPr>
            <w:r>
              <w:rPr>
                <w:rFonts w:ascii="Times New Roman" w:hAnsi="Times New Roman" w:eastAsia="Times New Roman" w:cs="Times New Roman"/>
              </w:rPr>
              <w:t>400</w:t>
            </w:r>
          </w:p>
        </w:tc>
        <w:tc>
          <w:tcPr>
            <w:tcW w:w="1077" w:type="dxa"/>
            <w:noWrap w:val="0"/>
            <w:vAlign w:val="center"/>
          </w:tcPr>
          <w:p w14:paraId="08093DB4">
            <w:pPr>
              <w:pStyle w:val="182"/>
              <w:jc w:val="center"/>
              <w:rPr>
                <w:rFonts w:ascii="Times New Roman" w:hAnsi="Times New Roman" w:cs="Times New Roman"/>
              </w:rPr>
            </w:pPr>
            <w:r>
              <w:rPr>
                <w:rFonts w:ascii="Times New Roman" w:hAnsi="Times New Roman" w:eastAsia="Times New Roman" w:cs="Times New Roman"/>
              </w:rPr>
              <w:t>450</w:t>
            </w:r>
          </w:p>
        </w:tc>
      </w:tr>
      <w:tr w14:paraId="4F9F9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0B657FFE">
            <w:pPr>
              <w:pStyle w:val="182"/>
              <w:rPr>
                <w:rFonts w:ascii="Times New Roman" w:hAnsi="Times New Roman" w:cs="Times New Roman"/>
              </w:rPr>
            </w:pPr>
            <w:r>
              <w:rPr>
                <w:rFonts w:ascii="Times New Roman" w:hAnsi="Times New Roman" w:eastAsia="Times New Roman" w:cs="Times New Roman"/>
              </w:rPr>
              <w:t>Консервы овощные натуральные (горошек зеленый, кукуруза, фасоль)</w:t>
            </w:r>
          </w:p>
        </w:tc>
        <w:tc>
          <w:tcPr>
            <w:tcW w:w="1128" w:type="dxa"/>
            <w:noWrap w:val="0"/>
            <w:vAlign w:val="center"/>
          </w:tcPr>
          <w:p w14:paraId="49FCDF76">
            <w:pPr>
              <w:pStyle w:val="182"/>
              <w:jc w:val="center"/>
              <w:rPr>
                <w:rFonts w:ascii="Times New Roman" w:hAnsi="Times New Roman" w:cs="Times New Roman"/>
              </w:rPr>
            </w:pPr>
            <w:r>
              <w:rPr>
                <w:rFonts w:ascii="Times New Roman" w:hAnsi="Times New Roman" w:eastAsia="Times New Roman" w:cs="Times New Roman"/>
              </w:rPr>
              <w:t>30</w:t>
            </w:r>
          </w:p>
        </w:tc>
        <w:tc>
          <w:tcPr>
            <w:tcW w:w="1077" w:type="dxa"/>
            <w:noWrap w:val="0"/>
            <w:vAlign w:val="center"/>
          </w:tcPr>
          <w:p w14:paraId="663600B3">
            <w:pPr>
              <w:pStyle w:val="182"/>
              <w:jc w:val="center"/>
              <w:rPr>
                <w:rFonts w:ascii="Times New Roman" w:hAnsi="Times New Roman" w:cs="Times New Roman"/>
              </w:rPr>
            </w:pPr>
            <w:r>
              <w:rPr>
                <w:rFonts w:ascii="Times New Roman" w:hAnsi="Times New Roman" w:eastAsia="Times New Roman" w:cs="Times New Roman"/>
              </w:rPr>
              <w:t>40</w:t>
            </w:r>
          </w:p>
        </w:tc>
      </w:tr>
      <w:tr w14:paraId="35D7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385D56EB">
            <w:pPr>
              <w:pStyle w:val="182"/>
              <w:rPr>
                <w:rFonts w:ascii="Times New Roman" w:hAnsi="Times New Roman" w:cs="Times New Roman"/>
              </w:rPr>
            </w:pPr>
            <w:r>
              <w:rPr>
                <w:rFonts w:ascii="Times New Roman" w:hAnsi="Times New Roman" w:eastAsia="Times New Roman" w:cs="Times New Roman"/>
              </w:rPr>
              <w:t>Фрукты свежие, ягоды (г)</w:t>
            </w:r>
          </w:p>
        </w:tc>
        <w:tc>
          <w:tcPr>
            <w:tcW w:w="1128" w:type="dxa"/>
            <w:noWrap w:val="0"/>
            <w:vAlign w:val="center"/>
          </w:tcPr>
          <w:p w14:paraId="36A796E2">
            <w:pPr>
              <w:pStyle w:val="182"/>
              <w:jc w:val="center"/>
              <w:rPr>
                <w:rFonts w:ascii="Times New Roman" w:hAnsi="Times New Roman" w:cs="Times New Roman"/>
              </w:rPr>
            </w:pPr>
            <w:r>
              <w:rPr>
                <w:rFonts w:ascii="Times New Roman" w:hAnsi="Times New Roman" w:eastAsia="Times New Roman" w:cs="Times New Roman"/>
              </w:rPr>
              <w:t>400</w:t>
            </w:r>
          </w:p>
        </w:tc>
        <w:tc>
          <w:tcPr>
            <w:tcW w:w="1077" w:type="dxa"/>
            <w:noWrap w:val="0"/>
            <w:vAlign w:val="center"/>
          </w:tcPr>
          <w:p w14:paraId="35758BBD">
            <w:pPr>
              <w:pStyle w:val="182"/>
              <w:jc w:val="center"/>
              <w:rPr>
                <w:rFonts w:ascii="Times New Roman" w:hAnsi="Times New Roman" w:cs="Times New Roman"/>
              </w:rPr>
            </w:pPr>
            <w:r>
              <w:rPr>
                <w:rFonts w:ascii="Times New Roman" w:hAnsi="Times New Roman" w:eastAsia="Times New Roman" w:cs="Times New Roman"/>
              </w:rPr>
              <w:t>400</w:t>
            </w:r>
          </w:p>
        </w:tc>
      </w:tr>
      <w:tr w14:paraId="42187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7A2579EA">
            <w:pPr>
              <w:pStyle w:val="182"/>
              <w:rPr>
                <w:rFonts w:ascii="Times New Roman" w:hAnsi="Times New Roman" w:cs="Times New Roman"/>
              </w:rPr>
            </w:pPr>
            <w:r>
              <w:rPr>
                <w:rFonts w:ascii="Times New Roman" w:hAnsi="Times New Roman" w:eastAsia="Times New Roman" w:cs="Times New Roman"/>
              </w:rPr>
              <w:t>Сухофрукты, орехи (г)</w:t>
            </w:r>
          </w:p>
        </w:tc>
        <w:tc>
          <w:tcPr>
            <w:tcW w:w="1128" w:type="dxa"/>
            <w:noWrap w:val="0"/>
            <w:vAlign w:val="center"/>
          </w:tcPr>
          <w:p w14:paraId="1845401A">
            <w:pPr>
              <w:pStyle w:val="182"/>
              <w:jc w:val="center"/>
              <w:rPr>
                <w:rFonts w:ascii="Times New Roman" w:hAnsi="Times New Roman" w:cs="Times New Roman"/>
              </w:rPr>
            </w:pPr>
            <w:r>
              <w:rPr>
                <w:rFonts w:ascii="Times New Roman" w:hAnsi="Times New Roman" w:eastAsia="Times New Roman" w:cs="Times New Roman"/>
              </w:rPr>
              <w:t>90</w:t>
            </w:r>
          </w:p>
        </w:tc>
        <w:tc>
          <w:tcPr>
            <w:tcW w:w="1077" w:type="dxa"/>
            <w:noWrap w:val="0"/>
            <w:vAlign w:val="center"/>
          </w:tcPr>
          <w:p w14:paraId="4E6DFB84">
            <w:pPr>
              <w:pStyle w:val="182"/>
              <w:jc w:val="center"/>
              <w:rPr>
                <w:rFonts w:ascii="Times New Roman" w:hAnsi="Times New Roman" w:cs="Times New Roman"/>
              </w:rPr>
            </w:pPr>
            <w:r>
              <w:rPr>
                <w:rFonts w:ascii="Times New Roman" w:hAnsi="Times New Roman" w:eastAsia="Times New Roman" w:cs="Times New Roman"/>
              </w:rPr>
              <w:t>90</w:t>
            </w:r>
          </w:p>
        </w:tc>
      </w:tr>
      <w:tr w14:paraId="78427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6E313F8E">
            <w:pPr>
              <w:pStyle w:val="182"/>
              <w:rPr>
                <w:rFonts w:ascii="Times New Roman" w:hAnsi="Times New Roman" w:cs="Times New Roman"/>
              </w:rPr>
            </w:pPr>
            <w:r>
              <w:rPr>
                <w:rFonts w:ascii="Times New Roman" w:hAnsi="Times New Roman" w:eastAsia="Times New Roman" w:cs="Times New Roman"/>
              </w:rPr>
              <w:t>Соки плодоовощные, напитки витаминизированные, в т.ч. инстантные (мл)</w:t>
            </w:r>
          </w:p>
        </w:tc>
        <w:tc>
          <w:tcPr>
            <w:tcW w:w="1128" w:type="dxa"/>
            <w:noWrap w:val="0"/>
            <w:vAlign w:val="center"/>
          </w:tcPr>
          <w:p w14:paraId="7FAE1EA7">
            <w:pPr>
              <w:pStyle w:val="182"/>
              <w:jc w:val="center"/>
              <w:rPr>
                <w:rFonts w:ascii="Times New Roman" w:hAnsi="Times New Roman" w:cs="Times New Roman"/>
              </w:rPr>
            </w:pPr>
            <w:r>
              <w:rPr>
                <w:rFonts w:ascii="Times New Roman" w:hAnsi="Times New Roman" w:eastAsia="Times New Roman" w:cs="Times New Roman"/>
              </w:rPr>
              <w:t>200</w:t>
            </w:r>
          </w:p>
        </w:tc>
        <w:tc>
          <w:tcPr>
            <w:tcW w:w="1077" w:type="dxa"/>
            <w:noWrap w:val="0"/>
            <w:vAlign w:val="center"/>
          </w:tcPr>
          <w:p w14:paraId="6E4F7040">
            <w:pPr>
              <w:pStyle w:val="182"/>
              <w:jc w:val="center"/>
              <w:rPr>
                <w:rFonts w:ascii="Times New Roman" w:hAnsi="Times New Roman" w:cs="Times New Roman"/>
              </w:rPr>
            </w:pPr>
            <w:r>
              <w:rPr>
                <w:rFonts w:ascii="Times New Roman" w:hAnsi="Times New Roman" w:eastAsia="Times New Roman" w:cs="Times New Roman"/>
              </w:rPr>
              <w:t>200</w:t>
            </w:r>
          </w:p>
        </w:tc>
      </w:tr>
      <w:tr w14:paraId="1D54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392010B1">
            <w:pPr>
              <w:pStyle w:val="182"/>
              <w:rPr>
                <w:rFonts w:ascii="Times New Roman" w:hAnsi="Times New Roman" w:cs="Times New Roman"/>
              </w:rPr>
            </w:pPr>
            <w:r>
              <w:rPr>
                <w:rFonts w:ascii="Times New Roman" w:hAnsi="Times New Roman" w:eastAsia="Times New Roman" w:cs="Times New Roman"/>
              </w:rPr>
              <w:t>Мясо 1 категории (в т.ч. субпродукты - печень, язык, сердце) (г)</w:t>
            </w:r>
          </w:p>
        </w:tc>
        <w:tc>
          <w:tcPr>
            <w:tcW w:w="1128" w:type="dxa"/>
            <w:noWrap w:val="0"/>
            <w:vAlign w:val="center"/>
          </w:tcPr>
          <w:p w14:paraId="279D012C">
            <w:pPr>
              <w:pStyle w:val="182"/>
              <w:jc w:val="center"/>
              <w:rPr>
                <w:rFonts w:ascii="Times New Roman" w:hAnsi="Times New Roman" w:cs="Times New Roman"/>
              </w:rPr>
            </w:pPr>
            <w:r>
              <w:rPr>
                <w:rFonts w:ascii="Times New Roman" w:hAnsi="Times New Roman" w:eastAsia="Times New Roman" w:cs="Times New Roman"/>
              </w:rPr>
              <w:t>100</w:t>
            </w:r>
          </w:p>
        </w:tc>
        <w:tc>
          <w:tcPr>
            <w:tcW w:w="1077" w:type="dxa"/>
            <w:noWrap w:val="0"/>
            <w:vAlign w:val="center"/>
          </w:tcPr>
          <w:p w14:paraId="38DEDCC0">
            <w:pPr>
              <w:pStyle w:val="182"/>
              <w:jc w:val="center"/>
              <w:rPr>
                <w:rFonts w:ascii="Times New Roman" w:hAnsi="Times New Roman" w:cs="Times New Roman"/>
              </w:rPr>
            </w:pPr>
            <w:r>
              <w:rPr>
                <w:rFonts w:ascii="Times New Roman" w:hAnsi="Times New Roman" w:eastAsia="Times New Roman" w:cs="Times New Roman"/>
              </w:rPr>
              <w:t>120</w:t>
            </w:r>
          </w:p>
        </w:tc>
      </w:tr>
      <w:tr w14:paraId="3278C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21CF6018">
            <w:pPr>
              <w:pStyle w:val="182"/>
              <w:rPr>
                <w:rFonts w:ascii="Times New Roman" w:hAnsi="Times New Roman" w:cs="Times New Roman"/>
              </w:rPr>
            </w:pPr>
            <w:r>
              <w:rPr>
                <w:rFonts w:ascii="Times New Roman" w:hAnsi="Times New Roman" w:eastAsia="Times New Roman" w:cs="Times New Roman"/>
              </w:rPr>
              <w:t>Птица (куры потрошеные 1 категории, цыплята-бройлеры, индейка потрошеная - 1 кат) (г)</w:t>
            </w:r>
          </w:p>
        </w:tc>
        <w:tc>
          <w:tcPr>
            <w:tcW w:w="1128" w:type="dxa"/>
            <w:noWrap w:val="0"/>
            <w:vAlign w:val="center"/>
          </w:tcPr>
          <w:p w14:paraId="607F7F7A">
            <w:pPr>
              <w:pStyle w:val="182"/>
              <w:jc w:val="center"/>
              <w:rPr>
                <w:rFonts w:ascii="Times New Roman" w:hAnsi="Times New Roman" w:cs="Times New Roman"/>
              </w:rPr>
            </w:pPr>
            <w:r>
              <w:rPr>
                <w:rFonts w:ascii="Times New Roman" w:hAnsi="Times New Roman" w:eastAsia="Times New Roman" w:cs="Times New Roman"/>
              </w:rPr>
              <w:t>55</w:t>
            </w:r>
          </w:p>
        </w:tc>
        <w:tc>
          <w:tcPr>
            <w:tcW w:w="1077" w:type="dxa"/>
            <w:noWrap w:val="0"/>
            <w:vAlign w:val="center"/>
          </w:tcPr>
          <w:p w14:paraId="384BE93D">
            <w:pPr>
              <w:pStyle w:val="182"/>
              <w:jc w:val="center"/>
              <w:rPr>
                <w:rFonts w:ascii="Times New Roman" w:hAnsi="Times New Roman" w:cs="Times New Roman"/>
              </w:rPr>
            </w:pPr>
            <w:r>
              <w:rPr>
                <w:rFonts w:ascii="Times New Roman" w:hAnsi="Times New Roman" w:eastAsia="Times New Roman" w:cs="Times New Roman"/>
              </w:rPr>
              <w:t>60</w:t>
            </w:r>
          </w:p>
        </w:tc>
      </w:tr>
      <w:tr w14:paraId="6D10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1ADE350D">
            <w:pPr>
              <w:pStyle w:val="182"/>
              <w:rPr>
                <w:rFonts w:ascii="Times New Roman" w:hAnsi="Times New Roman" w:cs="Times New Roman"/>
              </w:rPr>
            </w:pPr>
            <w:r>
              <w:rPr>
                <w:rFonts w:ascii="Times New Roman" w:hAnsi="Times New Roman" w:eastAsia="Times New Roman" w:cs="Times New Roman"/>
              </w:rPr>
              <w:t>Рыба (филе) (г)</w:t>
            </w:r>
          </w:p>
        </w:tc>
        <w:tc>
          <w:tcPr>
            <w:tcW w:w="1128" w:type="dxa"/>
            <w:noWrap w:val="0"/>
          </w:tcPr>
          <w:p w14:paraId="2EEB3711">
            <w:pPr>
              <w:pStyle w:val="182"/>
              <w:jc w:val="center"/>
              <w:rPr>
                <w:rFonts w:ascii="Times New Roman" w:hAnsi="Times New Roman" w:cs="Times New Roman"/>
              </w:rPr>
            </w:pPr>
            <w:r>
              <w:rPr>
                <w:rFonts w:ascii="Times New Roman" w:hAnsi="Times New Roman" w:eastAsia="Times New Roman" w:cs="Times New Roman"/>
              </w:rPr>
              <w:t>80</w:t>
            </w:r>
          </w:p>
        </w:tc>
        <w:tc>
          <w:tcPr>
            <w:tcW w:w="1077" w:type="dxa"/>
            <w:noWrap w:val="0"/>
          </w:tcPr>
          <w:p w14:paraId="6549BFEB">
            <w:pPr>
              <w:pStyle w:val="182"/>
              <w:jc w:val="center"/>
              <w:rPr>
                <w:rFonts w:ascii="Times New Roman" w:hAnsi="Times New Roman" w:cs="Times New Roman"/>
              </w:rPr>
            </w:pPr>
            <w:r>
              <w:rPr>
                <w:rFonts w:ascii="Times New Roman" w:hAnsi="Times New Roman" w:eastAsia="Times New Roman" w:cs="Times New Roman"/>
              </w:rPr>
              <w:t>100</w:t>
            </w:r>
          </w:p>
        </w:tc>
      </w:tr>
      <w:tr w14:paraId="68D8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5BF303EA">
            <w:pPr>
              <w:pStyle w:val="182"/>
              <w:rPr>
                <w:rFonts w:ascii="Times New Roman" w:hAnsi="Times New Roman" w:cs="Times New Roman"/>
              </w:rPr>
            </w:pPr>
            <w:r>
              <w:rPr>
                <w:rFonts w:ascii="Times New Roman" w:hAnsi="Times New Roman" w:eastAsia="Times New Roman" w:cs="Times New Roman"/>
              </w:rPr>
              <w:t>Рыба соленая (сельдь, лосось, горбуша)</w:t>
            </w:r>
          </w:p>
        </w:tc>
        <w:tc>
          <w:tcPr>
            <w:tcW w:w="1128" w:type="dxa"/>
            <w:noWrap w:val="0"/>
          </w:tcPr>
          <w:p w14:paraId="697F4D99">
            <w:pPr>
              <w:pStyle w:val="182"/>
              <w:jc w:val="center"/>
              <w:rPr>
                <w:rFonts w:ascii="Times New Roman" w:hAnsi="Times New Roman" w:cs="Times New Roman"/>
              </w:rPr>
            </w:pPr>
            <w:r>
              <w:rPr>
                <w:rFonts w:ascii="Times New Roman" w:hAnsi="Times New Roman" w:eastAsia="Times New Roman" w:cs="Times New Roman"/>
              </w:rPr>
              <w:t>10</w:t>
            </w:r>
          </w:p>
        </w:tc>
        <w:tc>
          <w:tcPr>
            <w:tcW w:w="1077" w:type="dxa"/>
            <w:noWrap w:val="0"/>
          </w:tcPr>
          <w:p w14:paraId="4F69B21B">
            <w:pPr>
              <w:pStyle w:val="182"/>
              <w:jc w:val="center"/>
              <w:rPr>
                <w:rFonts w:ascii="Times New Roman" w:hAnsi="Times New Roman" w:cs="Times New Roman"/>
              </w:rPr>
            </w:pPr>
            <w:r>
              <w:rPr>
                <w:rFonts w:ascii="Times New Roman" w:hAnsi="Times New Roman" w:eastAsia="Times New Roman" w:cs="Times New Roman"/>
              </w:rPr>
              <w:t>15</w:t>
            </w:r>
          </w:p>
        </w:tc>
      </w:tr>
      <w:tr w14:paraId="4F3E0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282DE5DE">
            <w:pPr>
              <w:pStyle w:val="182"/>
              <w:rPr>
                <w:rFonts w:ascii="Times New Roman" w:hAnsi="Times New Roman" w:cs="Times New Roman"/>
              </w:rPr>
            </w:pPr>
            <w:r>
              <w:rPr>
                <w:rFonts w:ascii="Times New Roman" w:hAnsi="Times New Roman" w:eastAsia="Times New Roman" w:cs="Times New Roman"/>
              </w:rPr>
              <w:t>Молоко (мл)</w:t>
            </w:r>
          </w:p>
        </w:tc>
        <w:tc>
          <w:tcPr>
            <w:tcW w:w="1128" w:type="dxa"/>
            <w:noWrap w:val="0"/>
          </w:tcPr>
          <w:p w14:paraId="7A5EC123">
            <w:pPr>
              <w:pStyle w:val="182"/>
              <w:jc w:val="center"/>
              <w:rPr>
                <w:rFonts w:ascii="Times New Roman" w:hAnsi="Times New Roman" w:cs="Times New Roman"/>
              </w:rPr>
            </w:pPr>
            <w:r>
              <w:rPr>
                <w:rFonts w:ascii="Times New Roman" w:hAnsi="Times New Roman" w:eastAsia="Times New Roman" w:cs="Times New Roman"/>
              </w:rPr>
              <w:t>300</w:t>
            </w:r>
          </w:p>
        </w:tc>
        <w:tc>
          <w:tcPr>
            <w:tcW w:w="1077" w:type="dxa"/>
            <w:noWrap w:val="0"/>
          </w:tcPr>
          <w:p w14:paraId="643F607B">
            <w:pPr>
              <w:pStyle w:val="182"/>
              <w:jc w:val="center"/>
              <w:rPr>
                <w:rFonts w:ascii="Times New Roman" w:hAnsi="Times New Roman" w:cs="Times New Roman"/>
              </w:rPr>
            </w:pPr>
            <w:r>
              <w:rPr>
                <w:rFonts w:ascii="Times New Roman" w:hAnsi="Times New Roman" w:eastAsia="Times New Roman" w:cs="Times New Roman"/>
              </w:rPr>
              <w:t>300</w:t>
            </w:r>
          </w:p>
        </w:tc>
      </w:tr>
      <w:tr w14:paraId="6737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39B22016">
            <w:pPr>
              <w:pStyle w:val="182"/>
              <w:rPr>
                <w:rFonts w:ascii="Times New Roman" w:hAnsi="Times New Roman" w:cs="Times New Roman"/>
              </w:rPr>
            </w:pPr>
            <w:r>
              <w:rPr>
                <w:rFonts w:ascii="Times New Roman" w:hAnsi="Times New Roman" w:eastAsia="Times New Roman" w:cs="Times New Roman"/>
              </w:rPr>
              <w:t>Кисломолочные продукты (мл)</w:t>
            </w:r>
          </w:p>
        </w:tc>
        <w:tc>
          <w:tcPr>
            <w:tcW w:w="1128" w:type="dxa"/>
            <w:noWrap w:val="0"/>
          </w:tcPr>
          <w:p w14:paraId="164EF5C0">
            <w:pPr>
              <w:pStyle w:val="182"/>
              <w:jc w:val="center"/>
              <w:rPr>
                <w:rFonts w:ascii="Times New Roman" w:hAnsi="Times New Roman" w:cs="Times New Roman"/>
              </w:rPr>
            </w:pPr>
            <w:r>
              <w:rPr>
                <w:rFonts w:ascii="Times New Roman" w:hAnsi="Times New Roman" w:eastAsia="Times New Roman" w:cs="Times New Roman"/>
              </w:rPr>
              <w:t>200</w:t>
            </w:r>
          </w:p>
        </w:tc>
        <w:tc>
          <w:tcPr>
            <w:tcW w:w="1077" w:type="dxa"/>
            <w:noWrap w:val="0"/>
          </w:tcPr>
          <w:p w14:paraId="589B890C">
            <w:pPr>
              <w:pStyle w:val="182"/>
              <w:jc w:val="center"/>
              <w:rPr>
                <w:rFonts w:ascii="Times New Roman" w:hAnsi="Times New Roman" w:cs="Times New Roman"/>
              </w:rPr>
            </w:pPr>
            <w:r>
              <w:rPr>
                <w:rFonts w:ascii="Times New Roman" w:hAnsi="Times New Roman" w:eastAsia="Times New Roman" w:cs="Times New Roman"/>
              </w:rPr>
              <w:t>200</w:t>
            </w:r>
          </w:p>
        </w:tc>
      </w:tr>
      <w:tr w14:paraId="65AA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203F659A">
            <w:pPr>
              <w:pStyle w:val="182"/>
              <w:rPr>
                <w:rFonts w:ascii="Times New Roman" w:hAnsi="Times New Roman" w:cs="Times New Roman"/>
              </w:rPr>
            </w:pPr>
            <w:r>
              <w:rPr>
                <w:rFonts w:ascii="Times New Roman" w:hAnsi="Times New Roman" w:eastAsia="Times New Roman" w:cs="Times New Roman"/>
              </w:rPr>
              <w:t>Творог (5% - 9% м.д.ж.) (г)</w:t>
            </w:r>
          </w:p>
        </w:tc>
        <w:tc>
          <w:tcPr>
            <w:tcW w:w="1128" w:type="dxa"/>
            <w:noWrap w:val="0"/>
          </w:tcPr>
          <w:p w14:paraId="721AF111">
            <w:pPr>
              <w:pStyle w:val="182"/>
              <w:jc w:val="center"/>
              <w:rPr>
                <w:rFonts w:ascii="Times New Roman" w:hAnsi="Times New Roman" w:cs="Times New Roman"/>
              </w:rPr>
            </w:pPr>
            <w:r>
              <w:rPr>
                <w:rFonts w:ascii="Times New Roman" w:hAnsi="Times New Roman" w:eastAsia="Times New Roman" w:cs="Times New Roman"/>
              </w:rPr>
              <w:t>60</w:t>
            </w:r>
          </w:p>
        </w:tc>
        <w:tc>
          <w:tcPr>
            <w:tcW w:w="1077" w:type="dxa"/>
            <w:noWrap w:val="0"/>
          </w:tcPr>
          <w:p w14:paraId="1179D575">
            <w:pPr>
              <w:pStyle w:val="182"/>
              <w:jc w:val="center"/>
              <w:rPr>
                <w:rFonts w:ascii="Times New Roman" w:hAnsi="Times New Roman" w:cs="Times New Roman"/>
              </w:rPr>
            </w:pPr>
            <w:r>
              <w:rPr>
                <w:rFonts w:ascii="Times New Roman" w:hAnsi="Times New Roman" w:eastAsia="Times New Roman" w:cs="Times New Roman"/>
              </w:rPr>
              <w:t>75</w:t>
            </w:r>
          </w:p>
        </w:tc>
      </w:tr>
      <w:tr w14:paraId="30EBF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637205C1">
            <w:pPr>
              <w:pStyle w:val="182"/>
              <w:rPr>
                <w:rFonts w:ascii="Times New Roman" w:hAnsi="Times New Roman" w:cs="Times New Roman"/>
              </w:rPr>
            </w:pPr>
            <w:r>
              <w:rPr>
                <w:rFonts w:ascii="Times New Roman" w:hAnsi="Times New Roman" w:eastAsia="Times New Roman" w:cs="Times New Roman"/>
              </w:rPr>
              <w:t>Сыр (г)</w:t>
            </w:r>
          </w:p>
        </w:tc>
        <w:tc>
          <w:tcPr>
            <w:tcW w:w="1128" w:type="dxa"/>
            <w:noWrap w:val="0"/>
          </w:tcPr>
          <w:p w14:paraId="062D8A33">
            <w:pPr>
              <w:pStyle w:val="182"/>
              <w:jc w:val="center"/>
              <w:rPr>
                <w:rFonts w:ascii="Times New Roman" w:hAnsi="Times New Roman" w:cs="Times New Roman"/>
              </w:rPr>
            </w:pPr>
            <w:r>
              <w:rPr>
                <w:rFonts w:ascii="Times New Roman" w:hAnsi="Times New Roman" w:eastAsia="Times New Roman" w:cs="Times New Roman"/>
              </w:rPr>
              <w:t>15</w:t>
            </w:r>
          </w:p>
        </w:tc>
        <w:tc>
          <w:tcPr>
            <w:tcW w:w="1077" w:type="dxa"/>
            <w:noWrap w:val="0"/>
          </w:tcPr>
          <w:p w14:paraId="76EB62B5">
            <w:pPr>
              <w:pStyle w:val="182"/>
              <w:jc w:val="center"/>
              <w:rPr>
                <w:rFonts w:ascii="Times New Roman" w:hAnsi="Times New Roman" w:cs="Times New Roman"/>
              </w:rPr>
            </w:pPr>
            <w:r>
              <w:rPr>
                <w:rFonts w:ascii="Times New Roman" w:hAnsi="Times New Roman" w:eastAsia="Times New Roman" w:cs="Times New Roman"/>
              </w:rPr>
              <w:t>20</w:t>
            </w:r>
          </w:p>
        </w:tc>
      </w:tr>
      <w:tr w14:paraId="3AB9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5A37EC52">
            <w:pPr>
              <w:pStyle w:val="182"/>
              <w:rPr>
                <w:rFonts w:ascii="Times New Roman" w:hAnsi="Times New Roman" w:cs="Times New Roman"/>
              </w:rPr>
            </w:pPr>
            <w:r>
              <w:rPr>
                <w:rFonts w:ascii="Times New Roman" w:hAnsi="Times New Roman" w:eastAsia="Times New Roman" w:cs="Times New Roman"/>
              </w:rPr>
              <w:t>Сметана (мл)</w:t>
            </w:r>
          </w:p>
        </w:tc>
        <w:tc>
          <w:tcPr>
            <w:tcW w:w="1128" w:type="dxa"/>
            <w:noWrap w:val="0"/>
          </w:tcPr>
          <w:p w14:paraId="129F6F59">
            <w:pPr>
              <w:pStyle w:val="182"/>
              <w:jc w:val="center"/>
              <w:rPr>
                <w:rFonts w:ascii="Times New Roman" w:hAnsi="Times New Roman" w:cs="Times New Roman"/>
              </w:rPr>
            </w:pPr>
            <w:r>
              <w:rPr>
                <w:rFonts w:ascii="Times New Roman" w:hAnsi="Times New Roman" w:eastAsia="Times New Roman" w:cs="Times New Roman"/>
              </w:rPr>
              <w:t>15</w:t>
            </w:r>
          </w:p>
        </w:tc>
        <w:tc>
          <w:tcPr>
            <w:tcW w:w="1077" w:type="dxa"/>
            <w:noWrap w:val="0"/>
          </w:tcPr>
          <w:p w14:paraId="1C849ACD">
            <w:pPr>
              <w:pStyle w:val="182"/>
              <w:jc w:val="center"/>
              <w:rPr>
                <w:rFonts w:ascii="Times New Roman" w:hAnsi="Times New Roman" w:cs="Times New Roman"/>
              </w:rPr>
            </w:pPr>
            <w:r>
              <w:rPr>
                <w:rFonts w:ascii="Times New Roman" w:hAnsi="Times New Roman" w:eastAsia="Times New Roman" w:cs="Times New Roman"/>
              </w:rPr>
              <w:t>20</w:t>
            </w:r>
          </w:p>
        </w:tc>
      </w:tr>
      <w:tr w14:paraId="216E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40778A15">
            <w:pPr>
              <w:pStyle w:val="182"/>
              <w:rPr>
                <w:rFonts w:ascii="Times New Roman" w:hAnsi="Times New Roman" w:cs="Times New Roman"/>
              </w:rPr>
            </w:pPr>
            <w:r>
              <w:rPr>
                <w:rFonts w:ascii="Times New Roman" w:hAnsi="Times New Roman" w:eastAsia="Times New Roman" w:cs="Times New Roman"/>
              </w:rPr>
              <w:t>Масло сливочное (г)</w:t>
            </w:r>
          </w:p>
        </w:tc>
        <w:tc>
          <w:tcPr>
            <w:tcW w:w="1128" w:type="dxa"/>
            <w:noWrap w:val="0"/>
          </w:tcPr>
          <w:p w14:paraId="4C9581FA">
            <w:pPr>
              <w:pStyle w:val="182"/>
              <w:jc w:val="center"/>
              <w:rPr>
                <w:rFonts w:ascii="Times New Roman" w:hAnsi="Times New Roman" w:cs="Times New Roman"/>
              </w:rPr>
            </w:pPr>
            <w:r>
              <w:rPr>
                <w:rFonts w:ascii="Times New Roman" w:hAnsi="Times New Roman" w:eastAsia="Times New Roman" w:cs="Times New Roman"/>
              </w:rPr>
              <w:t>50</w:t>
            </w:r>
          </w:p>
        </w:tc>
        <w:tc>
          <w:tcPr>
            <w:tcW w:w="1077" w:type="dxa"/>
            <w:noWrap w:val="0"/>
          </w:tcPr>
          <w:p w14:paraId="7F30BFD0">
            <w:pPr>
              <w:pStyle w:val="182"/>
              <w:jc w:val="center"/>
              <w:rPr>
                <w:rFonts w:ascii="Times New Roman" w:hAnsi="Times New Roman" w:cs="Times New Roman"/>
              </w:rPr>
            </w:pPr>
            <w:r>
              <w:rPr>
                <w:rFonts w:ascii="Times New Roman" w:hAnsi="Times New Roman" w:eastAsia="Times New Roman" w:cs="Times New Roman"/>
              </w:rPr>
              <w:t>55</w:t>
            </w:r>
          </w:p>
        </w:tc>
      </w:tr>
      <w:tr w14:paraId="47CE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084428B0">
            <w:pPr>
              <w:pStyle w:val="182"/>
              <w:rPr>
                <w:rFonts w:ascii="Times New Roman" w:hAnsi="Times New Roman" w:cs="Times New Roman"/>
              </w:rPr>
            </w:pPr>
            <w:r>
              <w:rPr>
                <w:rFonts w:ascii="Times New Roman" w:hAnsi="Times New Roman" w:eastAsia="Times New Roman" w:cs="Times New Roman"/>
              </w:rPr>
              <w:t>Масло растительное (мл)</w:t>
            </w:r>
          </w:p>
        </w:tc>
        <w:tc>
          <w:tcPr>
            <w:tcW w:w="1128" w:type="dxa"/>
            <w:noWrap w:val="0"/>
          </w:tcPr>
          <w:p w14:paraId="6516D7FB">
            <w:pPr>
              <w:pStyle w:val="182"/>
              <w:jc w:val="center"/>
              <w:rPr>
                <w:rFonts w:ascii="Times New Roman" w:hAnsi="Times New Roman" w:cs="Times New Roman"/>
              </w:rPr>
            </w:pPr>
            <w:r>
              <w:rPr>
                <w:rFonts w:ascii="Times New Roman" w:hAnsi="Times New Roman" w:eastAsia="Times New Roman" w:cs="Times New Roman"/>
              </w:rPr>
              <w:t>20</w:t>
            </w:r>
          </w:p>
        </w:tc>
        <w:tc>
          <w:tcPr>
            <w:tcW w:w="1077" w:type="dxa"/>
            <w:noWrap w:val="0"/>
          </w:tcPr>
          <w:p w14:paraId="045431DB">
            <w:pPr>
              <w:pStyle w:val="182"/>
              <w:jc w:val="center"/>
              <w:rPr>
                <w:rFonts w:ascii="Times New Roman" w:hAnsi="Times New Roman" w:cs="Times New Roman"/>
              </w:rPr>
            </w:pPr>
            <w:r>
              <w:rPr>
                <w:rFonts w:ascii="Times New Roman" w:hAnsi="Times New Roman" w:eastAsia="Times New Roman" w:cs="Times New Roman"/>
              </w:rPr>
              <w:t>25</w:t>
            </w:r>
          </w:p>
        </w:tc>
      </w:tr>
      <w:tr w14:paraId="6115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7C13614F">
            <w:pPr>
              <w:pStyle w:val="182"/>
              <w:rPr>
                <w:rFonts w:ascii="Times New Roman" w:hAnsi="Times New Roman" w:cs="Times New Roman"/>
              </w:rPr>
            </w:pPr>
            <w:r>
              <w:rPr>
                <w:rFonts w:ascii="Times New Roman" w:hAnsi="Times New Roman" w:eastAsia="Times New Roman" w:cs="Times New Roman"/>
              </w:rPr>
              <w:t>Яйцо шт.</w:t>
            </w:r>
          </w:p>
        </w:tc>
        <w:tc>
          <w:tcPr>
            <w:tcW w:w="1128" w:type="dxa"/>
            <w:noWrap w:val="0"/>
          </w:tcPr>
          <w:p w14:paraId="136EB973">
            <w:pPr>
              <w:pStyle w:val="182"/>
              <w:jc w:val="center"/>
              <w:rPr>
                <w:rFonts w:ascii="Times New Roman" w:hAnsi="Times New Roman" w:cs="Times New Roman"/>
              </w:rPr>
            </w:pPr>
            <w:r>
              <w:rPr>
                <w:rFonts w:ascii="Times New Roman" w:hAnsi="Times New Roman" w:eastAsia="Times New Roman" w:cs="Times New Roman"/>
              </w:rPr>
              <w:t>1</w:t>
            </w:r>
          </w:p>
        </w:tc>
        <w:tc>
          <w:tcPr>
            <w:tcW w:w="1077" w:type="dxa"/>
            <w:noWrap w:val="0"/>
          </w:tcPr>
          <w:p w14:paraId="5C6E7494">
            <w:pPr>
              <w:pStyle w:val="182"/>
              <w:jc w:val="center"/>
              <w:rPr>
                <w:rFonts w:ascii="Times New Roman" w:hAnsi="Times New Roman" w:cs="Times New Roman"/>
              </w:rPr>
            </w:pPr>
            <w:r>
              <w:rPr>
                <w:rFonts w:ascii="Times New Roman" w:hAnsi="Times New Roman" w:eastAsia="Times New Roman" w:cs="Times New Roman"/>
              </w:rPr>
              <w:t>1</w:t>
            </w:r>
          </w:p>
        </w:tc>
      </w:tr>
      <w:tr w14:paraId="54D9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1418FE22">
            <w:pPr>
              <w:pStyle w:val="182"/>
              <w:rPr>
                <w:rFonts w:ascii="Times New Roman" w:hAnsi="Times New Roman" w:cs="Times New Roman"/>
              </w:rPr>
            </w:pPr>
            <w:r>
              <w:rPr>
                <w:rFonts w:ascii="Times New Roman" w:hAnsi="Times New Roman" w:eastAsia="Times New Roman" w:cs="Times New Roman"/>
              </w:rP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1128" w:type="dxa"/>
            <w:noWrap w:val="0"/>
            <w:vAlign w:val="center"/>
          </w:tcPr>
          <w:p w14:paraId="6E47849A">
            <w:pPr>
              <w:pStyle w:val="182"/>
              <w:jc w:val="center"/>
              <w:rPr>
                <w:rFonts w:ascii="Times New Roman" w:hAnsi="Times New Roman" w:cs="Times New Roman"/>
              </w:rPr>
            </w:pPr>
            <w:r>
              <w:rPr>
                <w:rFonts w:ascii="Times New Roman" w:hAnsi="Times New Roman" w:eastAsia="Times New Roman" w:cs="Times New Roman"/>
              </w:rPr>
              <w:t>35</w:t>
            </w:r>
          </w:p>
        </w:tc>
        <w:tc>
          <w:tcPr>
            <w:tcW w:w="1077" w:type="dxa"/>
            <w:noWrap w:val="0"/>
            <w:vAlign w:val="center"/>
          </w:tcPr>
          <w:p w14:paraId="3FA74DDA">
            <w:pPr>
              <w:pStyle w:val="182"/>
              <w:jc w:val="center"/>
              <w:rPr>
                <w:rFonts w:ascii="Times New Roman" w:hAnsi="Times New Roman" w:cs="Times New Roman"/>
              </w:rPr>
            </w:pPr>
            <w:r>
              <w:rPr>
                <w:rFonts w:ascii="Times New Roman" w:hAnsi="Times New Roman" w:eastAsia="Times New Roman" w:cs="Times New Roman"/>
              </w:rPr>
              <w:t>40</w:t>
            </w:r>
          </w:p>
        </w:tc>
      </w:tr>
      <w:tr w14:paraId="2D04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0399CF82">
            <w:pPr>
              <w:pStyle w:val="182"/>
              <w:rPr>
                <w:rFonts w:ascii="Times New Roman" w:hAnsi="Times New Roman" w:cs="Times New Roman"/>
              </w:rPr>
            </w:pPr>
            <w:r>
              <w:rPr>
                <w:rFonts w:ascii="Times New Roman" w:hAnsi="Times New Roman" w:eastAsia="Times New Roman" w:cs="Times New Roman"/>
              </w:rPr>
              <w:t>Кондитерские изделия (г)</w:t>
            </w:r>
          </w:p>
        </w:tc>
        <w:tc>
          <w:tcPr>
            <w:tcW w:w="1128" w:type="dxa"/>
            <w:noWrap w:val="0"/>
          </w:tcPr>
          <w:p w14:paraId="551DD1EF">
            <w:pPr>
              <w:pStyle w:val="182"/>
              <w:jc w:val="center"/>
              <w:rPr>
                <w:rFonts w:ascii="Times New Roman" w:hAnsi="Times New Roman" w:cs="Times New Roman"/>
              </w:rPr>
            </w:pPr>
            <w:r>
              <w:rPr>
                <w:rFonts w:ascii="Times New Roman" w:hAnsi="Times New Roman" w:eastAsia="Times New Roman" w:cs="Times New Roman"/>
              </w:rPr>
              <w:t>20</w:t>
            </w:r>
          </w:p>
        </w:tc>
        <w:tc>
          <w:tcPr>
            <w:tcW w:w="1077" w:type="dxa"/>
            <w:noWrap w:val="0"/>
          </w:tcPr>
          <w:p w14:paraId="24949BE4">
            <w:pPr>
              <w:pStyle w:val="182"/>
              <w:jc w:val="center"/>
              <w:rPr>
                <w:rFonts w:ascii="Times New Roman" w:hAnsi="Times New Roman" w:cs="Times New Roman"/>
              </w:rPr>
            </w:pPr>
            <w:r>
              <w:rPr>
                <w:rFonts w:ascii="Times New Roman" w:hAnsi="Times New Roman" w:eastAsia="Times New Roman" w:cs="Times New Roman"/>
              </w:rPr>
              <w:t>25</w:t>
            </w:r>
          </w:p>
        </w:tc>
      </w:tr>
      <w:tr w14:paraId="494F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11F378FE">
            <w:pPr>
              <w:pStyle w:val="182"/>
              <w:rPr>
                <w:rFonts w:ascii="Times New Roman" w:hAnsi="Times New Roman" w:cs="Times New Roman"/>
              </w:rPr>
            </w:pPr>
            <w:r>
              <w:rPr>
                <w:rFonts w:ascii="Times New Roman" w:hAnsi="Times New Roman" w:eastAsia="Times New Roman" w:cs="Times New Roman"/>
              </w:rPr>
              <w:t>Чай (г)</w:t>
            </w:r>
          </w:p>
        </w:tc>
        <w:tc>
          <w:tcPr>
            <w:tcW w:w="1128" w:type="dxa"/>
            <w:noWrap w:val="0"/>
          </w:tcPr>
          <w:p w14:paraId="6DF32662">
            <w:pPr>
              <w:pStyle w:val="182"/>
              <w:jc w:val="center"/>
              <w:rPr>
                <w:rFonts w:ascii="Times New Roman" w:hAnsi="Times New Roman" w:cs="Times New Roman"/>
              </w:rPr>
            </w:pPr>
            <w:r>
              <w:rPr>
                <w:rFonts w:ascii="Times New Roman" w:hAnsi="Times New Roman" w:eastAsia="Times New Roman" w:cs="Times New Roman"/>
              </w:rPr>
              <w:t>1</w:t>
            </w:r>
          </w:p>
        </w:tc>
        <w:tc>
          <w:tcPr>
            <w:tcW w:w="1077" w:type="dxa"/>
            <w:noWrap w:val="0"/>
          </w:tcPr>
          <w:p w14:paraId="41255B93">
            <w:pPr>
              <w:pStyle w:val="182"/>
              <w:jc w:val="center"/>
              <w:rPr>
                <w:rFonts w:ascii="Times New Roman" w:hAnsi="Times New Roman" w:cs="Times New Roman"/>
              </w:rPr>
            </w:pPr>
            <w:r>
              <w:rPr>
                <w:rFonts w:ascii="Times New Roman" w:hAnsi="Times New Roman" w:eastAsia="Times New Roman" w:cs="Times New Roman"/>
              </w:rPr>
              <w:t>1</w:t>
            </w:r>
          </w:p>
        </w:tc>
      </w:tr>
      <w:tr w14:paraId="4F1A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49EC541F">
            <w:pPr>
              <w:pStyle w:val="182"/>
              <w:rPr>
                <w:rFonts w:ascii="Times New Roman" w:hAnsi="Times New Roman" w:cs="Times New Roman"/>
              </w:rPr>
            </w:pPr>
            <w:r>
              <w:rPr>
                <w:rFonts w:ascii="Times New Roman" w:hAnsi="Times New Roman" w:eastAsia="Times New Roman" w:cs="Times New Roman"/>
              </w:rPr>
              <w:t>Какао-порошок, кофейный напиток (г)</w:t>
            </w:r>
          </w:p>
        </w:tc>
        <w:tc>
          <w:tcPr>
            <w:tcW w:w="1128" w:type="dxa"/>
            <w:noWrap w:val="0"/>
          </w:tcPr>
          <w:p w14:paraId="479B8CF7">
            <w:pPr>
              <w:pStyle w:val="182"/>
              <w:jc w:val="center"/>
              <w:rPr>
                <w:rFonts w:ascii="Times New Roman" w:hAnsi="Times New Roman" w:cs="Times New Roman"/>
              </w:rPr>
            </w:pPr>
            <w:r>
              <w:rPr>
                <w:rFonts w:ascii="Times New Roman" w:hAnsi="Times New Roman" w:eastAsia="Times New Roman" w:cs="Times New Roman"/>
              </w:rPr>
              <w:t>6</w:t>
            </w:r>
          </w:p>
        </w:tc>
        <w:tc>
          <w:tcPr>
            <w:tcW w:w="1077" w:type="dxa"/>
            <w:noWrap w:val="0"/>
          </w:tcPr>
          <w:p w14:paraId="517CEAF6">
            <w:pPr>
              <w:pStyle w:val="182"/>
              <w:jc w:val="center"/>
              <w:rPr>
                <w:rFonts w:ascii="Times New Roman" w:hAnsi="Times New Roman" w:cs="Times New Roman"/>
              </w:rPr>
            </w:pPr>
            <w:r>
              <w:rPr>
                <w:rFonts w:ascii="Times New Roman" w:hAnsi="Times New Roman" w:eastAsia="Times New Roman" w:cs="Times New Roman"/>
              </w:rPr>
              <w:t>8</w:t>
            </w:r>
          </w:p>
        </w:tc>
      </w:tr>
      <w:tr w14:paraId="6C0A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5253292C">
            <w:pPr>
              <w:pStyle w:val="182"/>
              <w:rPr>
                <w:rFonts w:ascii="Times New Roman" w:hAnsi="Times New Roman" w:cs="Times New Roman"/>
              </w:rPr>
            </w:pPr>
            <w:r>
              <w:rPr>
                <w:rFonts w:ascii="Times New Roman" w:hAnsi="Times New Roman" w:eastAsia="Times New Roman" w:cs="Times New Roman"/>
              </w:rPr>
              <w:t>Дрожжи хлебопекарные (г)</w:t>
            </w:r>
          </w:p>
        </w:tc>
        <w:tc>
          <w:tcPr>
            <w:tcW w:w="1128" w:type="dxa"/>
            <w:noWrap w:val="0"/>
          </w:tcPr>
          <w:p w14:paraId="545AA98B">
            <w:pPr>
              <w:pStyle w:val="182"/>
              <w:jc w:val="center"/>
              <w:rPr>
                <w:rFonts w:ascii="Times New Roman" w:hAnsi="Times New Roman" w:cs="Times New Roman"/>
              </w:rPr>
            </w:pPr>
            <w:r>
              <w:rPr>
                <w:rFonts w:ascii="Times New Roman" w:hAnsi="Times New Roman" w:eastAsia="Times New Roman" w:cs="Times New Roman"/>
              </w:rPr>
              <w:t>2</w:t>
            </w:r>
          </w:p>
        </w:tc>
        <w:tc>
          <w:tcPr>
            <w:tcW w:w="1077" w:type="dxa"/>
            <w:noWrap w:val="0"/>
          </w:tcPr>
          <w:p w14:paraId="22D24A49">
            <w:pPr>
              <w:pStyle w:val="182"/>
              <w:jc w:val="center"/>
              <w:rPr>
                <w:rFonts w:ascii="Times New Roman" w:hAnsi="Times New Roman" w:cs="Times New Roman"/>
              </w:rPr>
            </w:pPr>
            <w:r>
              <w:rPr>
                <w:rFonts w:ascii="Times New Roman" w:hAnsi="Times New Roman" w:eastAsia="Times New Roman" w:cs="Times New Roman"/>
              </w:rPr>
              <w:t>2</w:t>
            </w:r>
          </w:p>
        </w:tc>
      </w:tr>
      <w:tr w14:paraId="27D59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25108C77">
            <w:pPr>
              <w:pStyle w:val="182"/>
              <w:rPr>
                <w:rFonts w:ascii="Times New Roman" w:hAnsi="Times New Roman" w:cs="Times New Roman"/>
              </w:rPr>
            </w:pPr>
            <w:r>
              <w:rPr>
                <w:rFonts w:ascii="Times New Roman" w:hAnsi="Times New Roman" w:eastAsia="Times New Roman" w:cs="Times New Roman"/>
              </w:rPr>
              <w:t>Крахмал (г)</w:t>
            </w:r>
          </w:p>
        </w:tc>
        <w:tc>
          <w:tcPr>
            <w:tcW w:w="1128" w:type="dxa"/>
            <w:noWrap w:val="0"/>
          </w:tcPr>
          <w:p w14:paraId="2F31CCB6">
            <w:pPr>
              <w:pStyle w:val="182"/>
              <w:jc w:val="center"/>
              <w:rPr>
                <w:rFonts w:ascii="Times New Roman" w:hAnsi="Times New Roman" w:cs="Times New Roman"/>
              </w:rPr>
            </w:pPr>
            <w:r>
              <w:rPr>
                <w:rFonts w:ascii="Times New Roman" w:hAnsi="Times New Roman" w:eastAsia="Times New Roman" w:cs="Times New Roman"/>
              </w:rPr>
              <w:t>1,2</w:t>
            </w:r>
          </w:p>
        </w:tc>
        <w:tc>
          <w:tcPr>
            <w:tcW w:w="1077" w:type="dxa"/>
            <w:noWrap w:val="0"/>
          </w:tcPr>
          <w:p w14:paraId="1820E239">
            <w:pPr>
              <w:pStyle w:val="182"/>
              <w:jc w:val="center"/>
              <w:rPr>
                <w:rFonts w:ascii="Times New Roman" w:hAnsi="Times New Roman" w:cs="Times New Roman"/>
              </w:rPr>
            </w:pPr>
            <w:r>
              <w:rPr>
                <w:rFonts w:ascii="Times New Roman" w:hAnsi="Times New Roman" w:eastAsia="Times New Roman" w:cs="Times New Roman"/>
              </w:rPr>
              <w:t>1,2</w:t>
            </w:r>
          </w:p>
        </w:tc>
      </w:tr>
      <w:tr w14:paraId="2158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845" w:type="dxa"/>
            <w:noWrap w:val="0"/>
          </w:tcPr>
          <w:p w14:paraId="41F54892">
            <w:pPr>
              <w:pStyle w:val="182"/>
              <w:rPr>
                <w:rFonts w:ascii="Times New Roman" w:hAnsi="Times New Roman" w:cs="Times New Roman"/>
              </w:rPr>
            </w:pPr>
            <w:r>
              <w:rPr>
                <w:rFonts w:ascii="Times New Roman" w:hAnsi="Times New Roman" w:eastAsia="Times New Roman" w:cs="Times New Roman"/>
              </w:rPr>
              <w:t>Соль пищевая поваренная йодированная (г)</w:t>
            </w:r>
          </w:p>
        </w:tc>
        <w:tc>
          <w:tcPr>
            <w:tcW w:w="1128" w:type="dxa"/>
            <w:noWrap w:val="0"/>
          </w:tcPr>
          <w:p w14:paraId="08B5F9D1">
            <w:pPr>
              <w:pStyle w:val="182"/>
              <w:jc w:val="center"/>
              <w:rPr>
                <w:rFonts w:ascii="Times New Roman" w:hAnsi="Times New Roman" w:cs="Times New Roman"/>
              </w:rPr>
            </w:pPr>
            <w:r>
              <w:rPr>
                <w:rFonts w:ascii="Times New Roman" w:hAnsi="Times New Roman" w:eastAsia="Times New Roman" w:cs="Times New Roman"/>
              </w:rPr>
              <w:t>4</w:t>
            </w:r>
          </w:p>
        </w:tc>
        <w:tc>
          <w:tcPr>
            <w:tcW w:w="1077" w:type="dxa"/>
            <w:noWrap w:val="0"/>
          </w:tcPr>
          <w:p w14:paraId="24B0563A">
            <w:pPr>
              <w:pStyle w:val="182"/>
              <w:jc w:val="center"/>
              <w:rPr>
                <w:rFonts w:ascii="Times New Roman" w:hAnsi="Times New Roman" w:cs="Times New Roman"/>
              </w:rPr>
            </w:pPr>
            <w:r>
              <w:rPr>
                <w:rFonts w:ascii="Times New Roman" w:hAnsi="Times New Roman" w:eastAsia="Times New Roman" w:cs="Times New Roman"/>
              </w:rPr>
              <w:t>5</w:t>
            </w:r>
          </w:p>
        </w:tc>
      </w:tr>
    </w:tbl>
    <w:p w14:paraId="068CA275">
      <w:pPr>
        <w:pStyle w:val="182"/>
        <w:jc w:val="both"/>
        <w:rPr>
          <w:rFonts w:ascii="Times New Roman" w:hAnsi="Times New Roman" w:cs="Times New Roman"/>
        </w:rPr>
      </w:pPr>
    </w:p>
    <w:p w14:paraId="79008AE0">
      <w:pPr>
        <w:pStyle w:val="182"/>
        <w:jc w:val="both"/>
        <w:rPr>
          <w:rFonts w:ascii="Times New Roman" w:hAnsi="Times New Roman" w:cs="Times New Roman"/>
        </w:rPr>
      </w:pPr>
    </w:p>
    <w:p w14:paraId="5A42C50B">
      <w:pPr>
        <w:pStyle w:val="182"/>
        <w:jc w:val="both"/>
        <w:rPr>
          <w:rFonts w:ascii="Times New Roman" w:hAnsi="Times New Roman" w:cs="Times New Roman"/>
        </w:rPr>
      </w:pPr>
    </w:p>
    <w:p w14:paraId="4D007F3B">
      <w:pPr>
        <w:pStyle w:val="182"/>
        <w:jc w:val="both"/>
        <w:rPr>
          <w:rFonts w:ascii="Times New Roman" w:hAnsi="Times New Roman" w:cs="Times New Roman"/>
        </w:rPr>
      </w:pPr>
    </w:p>
    <w:p w14:paraId="1D666F8F">
      <w:pPr>
        <w:pStyle w:val="182"/>
        <w:jc w:val="both"/>
        <w:rPr>
          <w:rFonts w:ascii="Times New Roman" w:hAnsi="Times New Roman" w:cs="Times New Roman"/>
        </w:rPr>
      </w:pPr>
    </w:p>
    <w:p w14:paraId="49FBD653">
      <w:pPr>
        <w:pStyle w:val="182"/>
        <w:jc w:val="both"/>
        <w:rPr>
          <w:rFonts w:ascii="Times New Roman" w:hAnsi="Times New Roman" w:cs="Times New Roman"/>
        </w:rPr>
      </w:pPr>
    </w:p>
    <w:p w14:paraId="2FDF92A7">
      <w:pPr>
        <w:pStyle w:val="182"/>
        <w:jc w:val="both"/>
        <w:rPr>
          <w:rFonts w:ascii="Times New Roman" w:hAnsi="Times New Roman" w:cs="Times New Roman"/>
        </w:rPr>
      </w:pPr>
    </w:p>
    <w:p w14:paraId="14F0BD64">
      <w:pPr>
        <w:pStyle w:val="182"/>
        <w:jc w:val="both"/>
        <w:rPr>
          <w:rFonts w:ascii="Times New Roman" w:hAnsi="Times New Roman" w:cs="Times New Roman"/>
        </w:rPr>
      </w:pPr>
    </w:p>
    <w:p w14:paraId="68B5A505">
      <w:pPr>
        <w:pStyle w:val="182"/>
        <w:jc w:val="both"/>
        <w:rPr>
          <w:rFonts w:ascii="Times New Roman" w:hAnsi="Times New Roman" w:cs="Times New Roman"/>
        </w:rPr>
      </w:pPr>
    </w:p>
    <w:p w14:paraId="22D2054C">
      <w:pPr>
        <w:pStyle w:val="182"/>
        <w:jc w:val="both"/>
        <w:rPr>
          <w:rFonts w:ascii="Times New Roman" w:hAnsi="Times New Roman" w:cs="Times New Roman"/>
        </w:rPr>
      </w:pPr>
    </w:p>
    <w:p w14:paraId="63A30427">
      <w:pPr>
        <w:pStyle w:val="182"/>
        <w:jc w:val="both"/>
        <w:rPr>
          <w:rFonts w:ascii="Times New Roman" w:hAnsi="Times New Roman" w:cs="Times New Roman"/>
        </w:rPr>
      </w:pPr>
    </w:p>
    <w:p w14:paraId="4EDE5DAA">
      <w:pPr>
        <w:pStyle w:val="182"/>
        <w:jc w:val="both"/>
        <w:rPr>
          <w:rFonts w:ascii="Times New Roman" w:hAnsi="Times New Roman" w:cs="Times New Roman"/>
        </w:rPr>
      </w:pPr>
    </w:p>
    <w:p w14:paraId="60A93BD8">
      <w:pPr>
        <w:pStyle w:val="182"/>
        <w:jc w:val="both"/>
        <w:rPr>
          <w:rFonts w:ascii="Times New Roman" w:hAnsi="Times New Roman" w:cs="Times New Roman"/>
        </w:rPr>
      </w:pPr>
    </w:p>
    <w:p w14:paraId="56482570">
      <w:pPr>
        <w:pStyle w:val="182"/>
        <w:jc w:val="both"/>
        <w:rPr>
          <w:rFonts w:ascii="Times New Roman" w:hAnsi="Times New Roman" w:cs="Times New Roman"/>
        </w:rPr>
      </w:pPr>
    </w:p>
    <w:p w14:paraId="2FFBA0B6">
      <w:pPr>
        <w:pStyle w:val="182"/>
        <w:jc w:val="both"/>
        <w:rPr>
          <w:rFonts w:ascii="Times New Roman" w:hAnsi="Times New Roman" w:cs="Times New Roman"/>
        </w:rPr>
      </w:pPr>
    </w:p>
    <w:p w14:paraId="6A9F1E06">
      <w:pPr>
        <w:pStyle w:val="182"/>
        <w:jc w:val="both"/>
        <w:rPr>
          <w:rFonts w:ascii="Times New Roman" w:hAnsi="Times New Roman" w:cs="Times New Roman"/>
        </w:rPr>
      </w:pPr>
    </w:p>
    <w:p w14:paraId="5CDB99E2">
      <w:pPr>
        <w:pStyle w:val="182"/>
        <w:jc w:val="both"/>
        <w:rPr>
          <w:rFonts w:ascii="Times New Roman" w:hAnsi="Times New Roman" w:cs="Times New Roman"/>
        </w:rPr>
      </w:pPr>
    </w:p>
    <w:p w14:paraId="04BA11D4">
      <w:pPr>
        <w:pStyle w:val="182"/>
        <w:jc w:val="both"/>
        <w:rPr>
          <w:rFonts w:ascii="Times New Roman" w:hAnsi="Times New Roman" w:cs="Times New Roman"/>
        </w:rPr>
      </w:pPr>
    </w:p>
    <w:p w14:paraId="1E99D6FD">
      <w:pPr>
        <w:pStyle w:val="182"/>
        <w:jc w:val="both"/>
        <w:rPr>
          <w:rFonts w:ascii="Times New Roman" w:hAnsi="Times New Roman" w:cs="Times New Roman"/>
        </w:rPr>
      </w:pPr>
    </w:p>
    <w:p w14:paraId="2576B28A">
      <w:pPr>
        <w:pStyle w:val="182"/>
        <w:jc w:val="both"/>
        <w:rPr>
          <w:rFonts w:ascii="Times New Roman" w:hAnsi="Times New Roman" w:cs="Times New Roman"/>
        </w:rPr>
      </w:pPr>
    </w:p>
    <w:p w14:paraId="3186AF33">
      <w:pPr>
        <w:pStyle w:val="182"/>
        <w:jc w:val="both"/>
        <w:rPr>
          <w:rFonts w:ascii="Times New Roman" w:hAnsi="Times New Roman" w:cs="Times New Roman"/>
        </w:rPr>
      </w:pPr>
    </w:p>
    <w:p w14:paraId="14BB2425">
      <w:pPr>
        <w:pStyle w:val="182"/>
        <w:jc w:val="both"/>
        <w:rPr>
          <w:rFonts w:ascii="Times New Roman" w:hAnsi="Times New Roman" w:cs="Times New Roman"/>
        </w:rPr>
      </w:pPr>
    </w:p>
    <w:p w14:paraId="4374F9BF">
      <w:pPr>
        <w:pStyle w:val="182"/>
        <w:jc w:val="both"/>
        <w:rPr>
          <w:rFonts w:ascii="Times New Roman" w:hAnsi="Times New Roman" w:cs="Times New Roman"/>
        </w:rPr>
      </w:pPr>
    </w:p>
    <w:p w14:paraId="01149D41">
      <w:pPr>
        <w:pStyle w:val="182"/>
        <w:jc w:val="both"/>
        <w:rPr>
          <w:rFonts w:ascii="Times New Roman" w:hAnsi="Times New Roman" w:cs="Times New Roman"/>
        </w:rPr>
      </w:pPr>
    </w:p>
    <w:p w14:paraId="50BF6EAE">
      <w:pPr>
        <w:pStyle w:val="182"/>
        <w:jc w:val="both"/>
        <w:rPr>
          <w:rFonts w:ascii="Times New Roman" w:hAnsi="Times New Roman" w:cs="Times New Roman"/>
        </w:rPr>
      </w:pPr>
    </w:p>
    <w:p w14:paraId="3C7E79BA">
      <w:pPr>
        <w:pStyle w:val="182"/>
        <w:jc w:val="both"/>
        <w:rPr>
          <w:rFonts w:ascii="Times New Roman" w:hAnsi="Times New Roman" w:cs="Times New Roman"/>
        </w:rPr>
      </w:pPr>
    </w:p>
    <w:p w14:paraId="67325FF1">
      <w:pPr>
        <w:pStyle w:val="182"/>
        <w:jc w:val="both"/>
        <w:rPr>
          <w:rFonts w:ascii="Times New Roman" w:hAnsi="Times New Roman" w:cs="Times New Roman"/>
        </w:rPr>
      </w:pPr>
    </w:p>
    <w:p w14:paraId="723EAD28">
      <w:pPr>
        <w:pStyle w:val="182"/>
        <w:jc w:val="both"/>
        <w:rPr>
          <w:rFonts w:ascii="Times New Roman" w:hAnsi="Times New Roman" w:cs="Times New Roman"/>
        </w:rPr>
      </w:pPr>
    </w:p>
    <w:p w14:paraId="762916FC">
      <w:pPr>
        <w:pStyle w:val="182"/>
        <w:jc w:val="both"/>
        <w:rPr>
          <w:rFonts w:ascii="Times New Roman" w:hAnsi="Times New Roman" w:cs="Times New Roman"/>
        </w:rPr>
      </w:pPr>
    </w:p>
    <w:p w14:paraId="17EF8D5D">
      <w:pPr>
        <w:pStyle w:val="182"/>
        <w:jc w:val="both"/>
        <w:rPr>
          <w:rFonts w:ascii="Times New Roman" w:hAnsi="Times New Roman" w:cs="Times New Roman"/>
        </w:rPr>
      </w:pPr>
    </w:p>
    <w:p w14:paraId="449F21F2">
      <w:pPr>
        <w:pStyle w:val="182"/>
        <w:jc w:val="both"/>
        <w:rPr>
          <w:rFonts w:ascii="Times New Roman" w:hAnsi="Times New Roman" w:cs="Times New Roman"/>
        </w:rPr>
      </w:pPr>
    </w:p>
    <w:p w14:paraId="755783B2">
      <w:pPr>
        <w:pStyle w:val="182"/>
        <w:jc w:val="both"/>
        <w:rPr>
          <w:rFonts w:ascii="Times New Roman" w:hAnsi="Times New Roman" w:cs="Times New Roman"/>
        </w:rPr>
      </w:pPr>
    </w:p>
    <w:p w14:paraId="0AED607D">
      <w:pPr>
        <w:pStyle w:val="182"/>
        <w:jc w:val="both"/>
        <w:rPr>
          <w:rFonts w:ascii="Times New Roman" w:hAnsi="Times New Roman" w:cs="Times New Roman"/>
        </w:rPr>
      </w:pPr>
    </w:p>
    <w:p w14:paraId="5B021C9B">
      <w:pPr>
        <w:pStyle w:val="182"/>
        <w:jc w:val="both"/>
        <w:rPr>
          <w:rFonts w:ascii="Times New Roman" w:hAnsi="Times New Roman" w:cs="Times New Roman"/>
        </w:rPr>
      </w:pPr>
    </w:p>
    <w:p w14:paraId="6698AAC5">
      <w:pPr>
        <w:pStyle w:val="182"/>
        <w:jc w:val="both"/>
        <w:rPr>
          <w:rFonts w:ascii="Times New Roman" w:hAnsi="Times New Roman" w:cs="Times New Roman"/>
        </w:rPr>
      </w:pPr>
    </w:p>
    <w:p w14:paraId="650BB4C3">
      <w:pPr>
        <w:pStyle w:val="182"/>
        <w:jc w:val="both"/>
        <w:rPr>
          <w:rFonts w:ascii="Times New Roman" w:hAnsi="Times New Roman" w:cs="Times New Roman"/>
        </w:rPr>
      </w:pPr>
    </w:p>
    <w:p w14:paraId="36EABBAF">
      <w:pPr>
        <w:pStyle w:val="182"/>
        <w:jc w:val="both"/>
        <w:rPr>
          <w:rFonts w:ascii="Times New Roman" w:hAnsi="Times New Roman" w:cs="Times New Roman"/>
        </w:rPr>
      </w:pPr>
    </w:p>
    <w:p w14:paraId="45E070BE">
      <w:pPr>
        <w:pStyle w:val="182"/>
        <w:jc w:val="both"/>
        <w:rPr>
          <w:rFonts w:ascii="Times New Roman" w:hAnsi="Times New Roman" w:cs="Times New Roman"/>
        </w:rPr>
      </w:pPr>
    </w:p>
    <w:p w14:paraId="2342753B">
      <w:pPr>
        <w:pStyle w:val="182"/>
        <w:jc w:val="both"/>
        <w:rPr>
          <w:rFonts w:ascii="Times New Roman" w:hAnsi="Times New Roman" w:cs="Times New Roman"/>
        </w:rPr>
      </w:pPr>
    </w:p>
    <w:p w14:paraId="153BDD5F">
      <w:pPr>
        <w:pStyle w:val="182"/>
        <w:jc w:val="both"/>
        <w:rPr>
          <w:rFonts w:ascii="Times New Roman" w:hAnsi="Times New Roman" w:cs="Times New Roman"/>
        </w:rPr>
      </w:pPr>
    </w:p>
    <w:p w14:paraId="798D67D2">
      <w:pPr>
        <w:pStyle w:val="182"/>
        <w:jc w:val="right"/>
        <w:outlineLvl w:val="1"/>
        <w:rPr>
          <w:rFonts w:ascii="Times New Roman" w:hAnsi="Times New Roman" w:cs="Times New Roman"/>
        </w:rPr>
      </w:pPr>
      <w:r>
        <w:rPr>
          <w:rFonts w:ascii="Times New Roman" w:hAnsi="Times New Roman" w:eastAsia="Times New Roman" w:cs="Times New Roman"/>
        </w:rPr>
        <w:t>Приложение N 8</w:t>
      </w:r>
    </w:p>
    <w:p w14:paraId="6333EDA0">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428AA227">
      <w:pPr>
        <w:pStyle w:val="182"/>
        <w:jc w:val="both"/>
        <w:rPr>
          <w:rFonts w:ascii="Times New Roman" w:hAnsi="Times New Roman" w:cs="Times New Roman"/>
        </w:rPr>
      </w:pPr>
    </w:p>
    <w:p w14:paraId="022FEDE2">
      <w:pPr>
        <w:pStyle w:val="182"/>
        <w:jc w:val="right"/>
        <w:rPr>
          <w:rFonts w:ascii="Times New Roman" w:hAnsi="Times New Roman" w:cs="Times New Roman"/>
        </w:rPr>
      </w:pPr>
      <w:r>
        <w:rPr>
          <w:rFonts w:ascii="Times New Roman" w:hAnsi="Times New Roman" w:eastAsia="Times New Roman" w:cs="Times New Roman"/>
        </w:rPr>
        <w:t>Рекомендуемый образец</w:t>
      </w:r>
    </w:p>
    <w:p w14:paraId="1378A3D9">
      <w:pPr>
        <w:pStyle w:val="182"/>
        <w:jc w:val="both"/>
        <w:rPr>
          <w:rFonts w:ascii="Times New Roman" w:hAnsi="Times New Roman" w:cs="Times New Roman"/>
        </w:rPr>
      </w:pPr>
    </w:p>
    <w:p w14:paraId="1E3585F2">
      <w:pPr>
        <w:pStyle w:val="182"/>
        <w:jc w:val="center"/>
        <w:rPr>
          <w:rFonts w:ascii="Times New Roman" w:hAnsi="Times New Roman" w:cs="Times New Roman"/>
        </w:rPr>
      </w:pPr>
      <w:bookmarkStart w:id="11" w:name="P1385"/>
      <w:bookmarkEnd w:id="11"/>
      <w:r>
        <w:rPr>
          <w:rFonts w:ascii="Times New Roman" w:hAnsi="Times New Roman" w:eastAsia="Times New Roman" w:cs="Times New Roman"/>
        </w:rPr>
        <w:t>Меню приготавливаемых блюд</w:t>
      </w:r>
    </w:p>
    <w:p w14:paraId="02F74519">
      <w:pPr>
        <w:pStyle w:val="182"/>
        <w:jc w:val="both"/>
        <w:rPr>
          <w:rFonts w:ascii="Times New Roman" w:hAnsi="Times New Roman" w:cs="Times New Roman"/>
        </w:rPr>
      </w:pPr>
    </w:p>
    <w:p w14:paraId="1BD2085B">
      <w:pPr>
        <w:pStyle w:val="182"/>
        <w:jc w:val="center"/>
        <w:outlineLvl w:val="2"/>
        <w:rPr>
          <w:rFonts w:ascii="Times New Roman" w:hAnsi="Times New Roman" w:cs="Times New Roman"/>
        </w:rPr>
      </w:pPr>
      <w:r>
        <w:rPr>
          <w:rFonts w:ascii="Times New Roman" w:hAnsi="Times New Roman" w:eastAsia="Times New Roman" w:cs="Times New Roman"/>
        </w:rPr>
        <w:t>Возрастная категория: от 1 года до 3 лет/3 - 6 лет/</w:t>
      </w:r>
    </w:p>
    <w:p w14:paraId="34086F7F">
      <w:pPr>
        <w:pStyle w:val="182"/>
        <w:jc w:val="center"/>
        <w:rPr>
          <w:rFonts w:ascii="Times New Roman" w:hAnsi="Times New Roman" w:cs="Times New Roman"/>
        </w:rPr>
      </w:pPr>
      <w:r>
        <w:rPr>
          <w:rFonts w:ascii="Times New Roman" w:hAnsi="Times New Roman" w:eastAsia="Times New Roman" w:cs="Times New Roman"/>
        </w:rPr>
        <w:t>7 - 11 лет/12 лет и старше</w:t>
      </w:r>
    </w:p>
    <w:p w14:paraId="5BEC95FE">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1661"/>
        <w:gridCol w:w="1603"/>
        <w:gridCol w:w="998"/>
        <w:gridCol w:w="902"/>
        <w:gridCol w:w="768"/>
        <w:gridCol w:w="1013"/>
        <w:gridCol w:w="1138"/>
        <w:gridCol w:w="964"/>
      </w:tblGrid>
      <w:tr w14:paraId="6ACA2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2A27876E">
            <w:pPr>
              <w:pStyle w:val="182"/>
              <w:jc w:val="center"/>
              <w:rPr>
                <w:rFonts w:ascii="Times New Roman" w:hAnsi="Times New Roman" w:cs="Times New Roman"/>
              </w:rPr>
            </w:pPr>
            <w:r>
              <w:rPr>
                <w:rFonts w:ascii="Times New Roman" w:hAnsi="Times New Roman" w:eastAsia="Times New Roman" w:cs="Times New Roman"/>
              </w:rPr>
              <w:t>Прием пищи</w:t>
            </w:r>
          </w:p>
        </w:tc>
        <w:tc>
          <w:tcPr>
            <w:tcW w:w="1603" w:type="dxa"/>
            <w:vMerge w:val="restart"/>
            <w:noWrap w:val="0"/>
          </w:tcPr>
          <w:p w14:paraId="5B3E6BE3">
            <w:pPr>
              <w:pStyle w:val="182"/>
              <w:jc w:val="center"/>
              <w:rPr>
                <w:rFonts w:ascii="Times New Roman" w:hAnsi="Times New Roman" w:cs="Times New Roman"/>
              </w:rPr>
            </w:pPr>
            <w:r>
              <w:rPr>
                <w:rFonts w:ascii="Times New Roman" w:hAnsi="Times New Roman" w:eastAsia="Times New Roman" w:cs="Times New Roman"/>
              </w:rPr>
              <w:t>Наименование блюда</w:t>
            </w:r>
          </w:p>
        </w:tc>
        <w:tc>
          <w:tcPr>
            <w:tcW w:w="998" w:type="dxa"/>
            <w:vMerge w:val="restart"/>
            <w:noWrap w:val="0"/>
          </w:tcPr>
          <w:p w14:paraId="7C714266">
            <w:pPr>
              <w:pStyle w:val="182"/>
              <w:jc w:val="center"/>
              <w:rPr>
                <w:rFonts w:ascii="Times New Roman" w:hAnsi="Times New Roman" w:cs="Times New Roman"/>
              </w:rPr>
            </w:pPr>
            <w:r>
              <w:rPr>
                <w:rFonts w:ascii="Times New Roman" w:hAnsi="Times New Roman" w:eastAsia="Times New Roman" w:cs="Times New Roman"/>
              </w:rPr>
              <w:t>Вес блюда</w:t>
            </w:r>
          </w:p>
        </w:tc>
        <w:tc>
          <w:tcPr>
            <w:tcW w:w="2683" w:type="dxa"/>
            <w:gridSpan w:val="3"/>
            <w:noWrap w:val="0"/>
          </w:tcPr>
          <w:p w14:paraId="56E8D72E">
            <w:pPr>
              <w:pStyle w:val="182"/>
              <w:jc w:val="center"/>
              <w:rPr>
                <w:rFonts w:ascii="Times New Roman" w:hAnsi="Times New Roman" w:cs="Times New Roman"/>
              </w:rPr>
            </w:pPr>
            <w:r>
              <w:rPr>
                <w:rFonts w:ascii="Times New Roman" w:hAnsi="Times New Roman" w:eastAsia="Times New Roman" w:cs="Times New Roman"/>
              </w:rPr>
              <w:t>Пищевые вещества</w:t>
            </w:r>
          </w:p>
        </w:tc>
        <w:tc>
          <w:tcPr>
            <w:tcW w:w="1138" w:type="dxa"/>
            <w:vMerge w:val="restart"/>
            <w:noWrap w:val="0"/>
          </w:tcPr>
          <w:p w14:paraId="53F10785">
            <w:pPr>
              <w:pStyle w:val="182"/>
              <w:jc w:val="center"/>
              <w:rPr>
                <w:rFonts w:ascii="Times New Roman" w:hAnsi="Times New Roman" w:cs="Times New Roman"/>
              </w:rPr>
            </w:pPr>
            <w:r>
              <w:rPr>
                <w:rFonts w:ascii="Times New Roman" w:hAnsi="Times New Roman" w:eastAsia="Times New Roman" w:cs="Times New Roman"/>
              </w:rPr>
              <w:t>Энергетическая ценность</w:t>
            </w:r>
          </w:p>
        </w:tc>
        <w:tc>
          <w:tcPr>
            <w:tcW w:w="964" w:type="dxa"/>
            <w:vMerge w:val="restart"/>
            <w:noWrap w:val="0"/>
          </w:tcPr>
          <w:p w14:paraId="2E3B2341">
            <w:pPr>
              <w:pStyle w:val="182"/>
              <w:jc w:val="center"/>
              <w:rPr>
                <w:rFonts w:ascii="Times New Roman" w:hAnsi="Times New Roman" w:cs="Times New Roman"/>
              </w:rPr>
            </w:pPr>
            <w:r>
              <w:rPr>
                <w:rFonts w:ascii="Times New Roman" w:hAnsi="Times New Roman" w:eastAsia="Times New Roman" w:cs="Times New Roman"/>
              </w:rPr>
              <w:t>N рецептуры</w:t>
            </w:r>
          </w:p>
        </w:tc>
      </w:tr>
      <w:tr w14:paraId="5116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3753432C">
            <w:pPr>
              <w:pStyle w:val="182"/>
            </w:pPr>
          </w:p>
        </w:tc>
        <w:tc>
          <w:tcPr>
            <w:tcW w:w="1603" w:type="dxa"/>
            <w:vMerge w:val="continue"/>
            <w:noWrap w:val="0"/>
          </w:tcPr>
          <w:p w14:paraId="0ABCD85A">
            <w:pPr>
              <w:pStyle w:val="182"/>
            </w:pPr>
          </w:p>
        </w:tc>
        <w:tc>
          <w:tcPr>
            <w:tcW w:w="998" w:type="dxa"/>
            <w:vMerge w:val="continue"/>
            <w:noWrap w:val="0"/>
          </w:tcPr>
          <w:p w14:paraId="355CB331">
            <w:pPr>
              <w:pStyle w:val="182"/>
            </w:pPr>
          </w:p>
        </w:tc>
        <w:tc>
          <w:tcPr>
            <w:tcW w:w="902" w:type="dxa"/>
            <w:noWrap w:val="0"/>
          </w:tcPr>
          <w:p w14:paraId="17277905">
            <w:pPr>
              <w:pStyle w:val="182"/>
              <w:jc w:val="center"/>
              <w:rPr>
                <w:rFonts w:ascii="Times New Roman" w:hAnsi="Times New Roman" w:cs="Times New Roman"/>
              </w:rPr>
            </w:pPr>
            <w:r>
              <w:rPr>
                <w:rFonts w:ascii="Times New Roman" w:hAnsi="Times New Roman" w:eastAsia="Times New Roman" w:cs="Times New Roman"/>
              </w:rPr>
              <w:t>Белки</w:t>
            </w:r>
          </w:p>
        </w:tc>
        <w:tc>
          <w:tcPr>
            <w:tcW w:w="768" w:type="dxa"/>
            <w:noWrap w:val="0"/>
          </w:tcPr>
          <w:p w14:paraId="00769960">
            <w:pPr>
              <w:pStyle w:val="182"/>
              <w:jc w:val="center"/>
              <w:rPr>
                <w:rFonts w:ascii="Times New Roman" w:hAnsi="Times New Roman" w:cs="Times New Roman"/>
              </w:rPr>
            </w:pPr>
            <w:r>
              <w:rPr>
                <w:rFonts w:ascii="Times New Roman" w:hAnsi="Times New Roman" w:eastAsia="Times New Roman" w:cs="Times New Roman"/>
              </w:rPr>
              <w:t>Жиры</w:t>
            </w:r>
          </w:p>
        </w:tc>
        <w:tc>
          <w:tcPr>
            <w:tcW w:w="1013" w:type="dxa"/>
            <w:noWrap w:val="0"/>
          </w:tcPr>
          <w:p w14:paraId="480E198E">
            <w:pPr>
              <w:pStyle w:val="182"/>
              <w:jc w:val="center"/>
              <w:rPr>
                <w:rFonts w:ascii="Times New Roman" w:hAnsi="Times New Roman" w:cs="Times New Roman"/>
              </w:rPr>
            </w:pPr>
            <w:r>
              <w:rPr>
                <w:rFonts w:ascii="Times New Roman" w:hAnsi="Times New Roman" w:eastAsia="Times New Roman" w:cs="Times New Roman"/>
              </w:rPr>
              <w:t>Угле воды</w:t>
            </w:r>
          </w:p>
        </w:tc>
        <w:tc>
          <w:tcPr>
            <w:tcW w:w="1138" w:type="dxa"/>
            <w:vMerge w:val="continue"/>
            <w:noWrap w:val="0"/>
          </w:tcPr>
          <w:p w14:paraId="79C9DC77">
            <w:pPr>
              <w:pStyle w:val="182"/>
            </w:pPr>
          </w:p>
        </w:tc>
        <w:tc>
          <w:tcPr>
            <w:tcW w:w="964" w:type="dxa"/>
            <w:vMerge w:val="continue"/>
            <w:noWrap w:val="0"/>
          </w:tcPr>
          <w:p w14:paraId="03F259B9">
            <w:pPr>
              <w:pStyle w:val="182"/>
            </w:pPr>
          </w:p>
        </w:tc>
      </w:tr>
      <w:tr w14:paraId="5229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3500054E">
            <w:pPr>
              <w:pStyle w:val="182"/>
              <w:rPr>
                <w:rFonts w:ascii="Times New Roman" w:hAnsi="Times New Roman" w:cs="Times New Roman"/>
              </w:rPr>
            </w:pPr>
            <w:r>
              <w:rPr>
                <w:rFonts w:ascii="Times New Roman" w:hAnsi="Times New Roman" w:eastAsia="Times New Roman" w:cs="Times New Roman"/>
              </w:rPr>
              <w:t>Неделя 1</w:t>
            </w:r>
          </w:p>
          <w:p w14:paraId="4B738D90">
            <w:pPr>
              <w:pStyle w:val="182"/>
              <w:rPr>
                <w:rFonts w:ascii="Times New Roman" w:hAnsi="Times New Roman" w:cs="Times New Roman"/>
              </w:rPr>
            </w:pPr>
            <w:r>
              <w:rPr>
                <w:rFonts w:ascii="Times New Roman" w:hAnsi="Times New Roman" w:eastAsia="Times New Roman" w:cs="Times New Roman"/>
              </w:rPr>
              <w:t>День 1</w:t>
            </w:r>
          </w:p>
        </w:tc>
        <w:tc>
          <w:tcPr>
            <w:tcW w:w="1603" w:type="dxa"/>
            <w:noWrap w:val="0"/>
          </w:tcPr>
          <w:p w14:paraId="6E0B251B">
            <w:pPr>
              <w:pStyle w:val="182"/>
              <w:rPr>
                <w:rFonts w:ascii="Times New Roman" w:hAnsi="Times New Roman" w:cs="Times New Roman"/>
              </w:rPr>
            </w:pPr>
          </w:p>
        </w:tc>
        <w:tc>
          <w:tcPr>
            <w:tcW w:w="998" w:type="dxa"/>
            <w:noWrap w:val="0"/>
          </w:tcPr>
          <w:p w14:paraId="0527C897">
            <w:pPr>
              <w:pStyle w:val="182"/>
              <w:rPr>
                <w:rFonts w:ascii="Times New Roman" w:hAnsi="Times New Roman" w:cs="Times New Roman"/>
              </w:rPr>
            </w:pPr>
          </w:p>
        </w:tc>
        <w:tc>
          <w:tcPr>
            <w:tcW w:w="902" w:type="dxa"/>
            <w:noWrap w:val="0"/>
          </w:tcPr>
          <w:p w14:paraId="7D01D5DF">
            <w:pPr>
              <w:pStyle w:val="182"/>
              <w:rPr>
                <w:rFonts w:ascii="Times New Roman" w:hAnsi="Times New Roman" w:cs="Times New Roman"/>
              </w:rPr>
            </w:pPr>
          </w:p>
        </w:tc>
        <w:tc>
          <w:tcPr>
            <w:tcW w:w="768" w:type="dxa"/>
            <w:noWrap w:val="0"/>
          </w:tcPr>
          <w:p w14:paraId="53D4DB53">
            <w:pPr>
              <w:pStyle w:val="182"/>
              <w:rPr>
                <w:rFonts w:ascii="Times New Roman" w:hAnsi="Times New Roman" w:cs="Times New Roman"/>
              </w:rPr>
            </w:pPr>
          </w:p>
        </w:tc>
        <w:tc>
          <w:tcPr>
            <w:tcW w:w="1013" w:type="dxa"/>
            <w:noWrap w:val="0"/>
          </w:tcPr>
          <w:p w14:paraId="04C828A3">
            <w:pPr>
              <w:pStyle w:val="182"/>
              <w:rPr>
                <w:rFonts w:ascii="Times New Roman" w:hAnsi="Times New Roman" w:cs="Times New Roman"/>
              </w:rPr>
            </w:pPr>
          </w:p>
        </w:tc>
        <w:tc>
          <w:tcPr>
            <w:tcW w:w="1138" w:type="dxa"/>
            <w:noWrap w:val="0"/>
          </w:tcPr>
          <w:p w14:paraId="03D5E603">
            <w:pPr>
              <w:pStyle w:val="182"/>
              <w:rPr>
                <w:rFonts w:ascii="Times New Roman" w:hAnsi="Times New Roman" w:cs="Times New Roman"/>
              </w:rPr>
            </w:pPr>
          </w:p>
        </w:tc>
        <w:tc>
          <w:tcPr>
            <w:tcW w:w="964" w:type="dxa"/>
            <w:noWrap w:val="0"/>
          </w:tcPr>
          <w:p w14:paraId="4CAFE70B">
            <w:pPr>
              <w:pStyle w:val="182"/>
              <w:rPr>
                <w:rFonts w:ascii="Times New Roman" w:hAnsi="Times New Roman" w:cs="Times New Roman"/>
              </w:rPr>
            </w:pPr>
          </w:p>
        </w:tc>
      </w:tr>
      <w:tr w14:paraId="4875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189EA165">
            <w:pPr>
              <w:pStyle w:val="182"/>
              <w:rPr>
                <w:rFonts w:ascii="Times New Roman" w:hAnsi="Times New Roman" w:cs="Times New Roman"/>
              </w:rPr>
            </w:pPr>
            <w:r>
              <w:rPr>
                <w:rFonts w:ascii="Times New Roman" w:hAnsi="Times New Roman" w:eastAsia="Times New Roman" w:cs="Times New Roman"/>
              </w:rPr>
              <w:t>завтрак</w:t>
            </w:r>
          </w:p>
        </w:tc>
        <w:tc>
          <w:tcPr>
            <w:tcW w:w="1603" w:type="dxa"/>
            <w:noWrap w:val="0"/>
          </w:tcPr>
          <w:p w14:paraId="360F7809">
            <w:pPr>
              <w:pStyle w:val="182"/>
              <w:rPr>
                <w:rFonts w:ascii="Times New Roman" w:hAnsi="Times New Roman" w:cs="Times New Roman"/>
              </w:rPr>
            </w:pPr>
          </w:p>
        </w:tc>
        <w:tc>
          <w:tcPr>
            <w:tcW w:w="998" w:type="dxa"/>
            <w:noWrap w:val="0"/>
          </w:tcPr>
          <w:p w14:paraId="23E664A8">
            <w:pPr>
              <w:pStyle w:val="182"/>
              <w:rPr>
                <w:rFonts w:ascii="Times New Roman" w:hAnsi="Times New Roman" w:cs="Times New Roman"/>
              </w:rPr>
            </w:pPr>
          </w:p>
        </w:tc>
        <w:tc>
          <w:tcPr>
            <w:tcW w:w="902" w:type="dxa"/>
            <w:noWrap w:val="0"/>
          </w:tcPr>
          <w:p w14:paraId="3B2A0366">
            <w:pPr>
              <w:pStyle w:val="182"/>
              <w:rPr>
                <w:rFonts w:ascii="Times New Roman" w:hAnsi="Times New Roman" w:cs="Times New Roman"/>
              </w:rPr>
            </w:pPr>
          </w:p>
        </w:tc>
        <w:tc>
          <w:tcPr>
            <w:tcW w:w="768" w:type="dxa"/>
            <w:noWrap w:val="0"/>
          </w:tcPr>
          <w:p w14:paraId="1C8C499B">
            <w:pPr>
              <w:pStyle w:val="182"/>
              <w:rPr>
                <w:rFonts w:ascii="Times New Roman" w:hAnsi="Times New Roman" w:cs="Times New Roman"/>
              </w:rPr>
            </w:pPr>
          </w:p>
        </w:tc>
        <w:tc>
          <w:tcPr>
            <w:tcW w:w="1013" w:type="dxa"/>
            <w:noWrap w:val="0"/>
          </w:tcPr>
          <w:p w14:paraId="673F7F70">
            <w:pPr>
              <w:pStyle w:val="182"/>
              <w:rPr>
                <w:rFonts w:ascii="Times New Roman" w:hAnsi="Times New Roman" w:cs="Times New Roman"/>
              </w:rPr>
            </w:pPr>
          </w:p>
        </w:tc>
        <w:tc>
          <w:tcPr>
            <w:tcW w:w="1138" w:type="dxa"/>
            <w:noWrap w:val="0"/>
          </w:tcPr>
          <w:p w14:paraId="3252200D">
            <w:pPr>
              <w:pStyle w:val="182"/>
              <w:rPr>
                <w:rFonts w:ascii="Times New Roman" w:hAnsi="Times New Roman" w:cs="Times New Roman"/>
              </w:rPr>
            </w:pPr>
          </w:p>
        </w:tc>
        <w:tc>
          <w:tcPr>
            <w:tcW w:w="964" w:type="dxa"/>
            <w:noWrap w:val="0"/>
          </w:tcPr>
          <w:p w14:paraId="4DCD1EE4">
            <w:pPr>
              <w:pStyle w:val="182"/>
              <w:rPr>
                <w:rFonts w:ascii="Times New Roman" w:hAnsi="Times New Roman" w:cs="Times New Roman"/>
              </w:rPr>
            </w:pPr>
          </w:p>
        </w:tc>
      </w:tr>
      <w:tr w14:paraId="09FD0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58503818">
            <w:pPr>
              <w:pStyle w:val="182"/>
            </w:pPr>
          </w:p>
        </w:tc>
        <w:tc>
          <w:tcPr>
            <w:tcW w:w="1603" w:type="dxa"/>
            <w:noWrap w:val="0"/>
          </w:tcPr>
          <w:p w14:paraId="60866EFB">
            <w:pPr>
              <w:pStyle w:val="182"/>
              <w:rPr>
                <w:rFonts w:ascii="Times New Roman" w:hAnsi="Times New Roman" w:cs="Times New Roman"/>
              </w:rPr>
            </w:pPr>
          </w:p>
        </w:tc>
        <w:tc>
          <w:tcPr>
            <w:tcW w:w="998" w:type="dxa"/>
            <w:noWrap w:val="0"/>
          </w:tcPr>
          <w:p w14:paraId="21D4D7C6">
            <w:pPr>
              <w:pStyle w:val="182"/>
              <w:rPr>
                <w:rFonts w:ascii="Times New Roman" w:hAnsi="Times New Roman" w:cs="Times New Roman"/>
              </w:rPr>
            </w:pPr>
          </w:p>
        </w:tc>
        <w:tc>
          <w:tcPr>
            <w:tcW w:w="902" w:type="dxa"/>
            <w:noWrap w:val="0"/>
          </w:tcPr>
          <w:p w14:paraId="404DE03E">
            <w:pPr>
              <w:pStyle w:val="182"/>
              <w:rPr>
                <w:rFonts w:ascii="Times New Roman" w:hAnsi="Times New Roman" w:cs="Times New Roman"/>
              </w:rPr>
            </w:pPr>
          </w:p>
        </w:tc>
        <w:tc>
          <w:tcPr>
            <w:tcW w:w="768" w:type="dxa"/>
            <w:noWrap w:val="0"/>
          </w:tcPr>
          <w:p w14:paraId="69AD6B0A">
            <w:pPr>
              <w:pStyle w:val="182"/>
              <w:rPr>
                <w:rFonts w:ascii="Times New Roman" w:hAnsi="Times New Roman" w:cs="Times New Roman"/>
              </w:rPr>
            </w:pPr>
          </w:p>
        </w:tc>
        <w:tc>
          <w:tcPr>
            <w:tcW w:w="1013" w:type="dxa"/>
            <w:noWrap w:val="0"/>
          </w:tcPr>
          <w:p w14:paraId="32F4671B">
            <w:pPr>
              <w:pStyle w:val="182"/>
              <w:rPr>
                <w:rFonts w:ascii="Times New Roman" w:hAnsi="Times New Roman" w:cs="Times New Roman"/>
              </w:rPr>
            </w:pPr>
          </w:p>
        </w:tc>
        <w:tc>
          <w:tcPr>
            <w:tcW w:w="1138" w:type="dxa"/>
            <w:noWrap w:val="0"/>
          </w:tcPr>
          <w:p w14:paraId="243F108E">
            <w:pPr>
              <w:pStyle w:val="182"/>
              <w:rPr>
                <w:rFonts w:ascii="Times New Roman" w:hAnsi="Times New Roman" w:cs="Times New Roman"/>
              </w:rPr>
            </w:pPr>
          </w:p>
        </w:tc>
        <w:tc>
          <w:tcPr>
            <w:tcW w:w="964" w:type="dxa"/>
            <w:noWrap w:val="0"/>
          </w:tcPr>
          <w:p w14:paraId="22F9036F">
            <w:pPr>
              <w:pStyle w:val="182"/>
              <w:rPr>
                <w:rFonts w:ascii="Times New Roman" w:hAnsi="Times New Roman" w:cs="Times New Roman"/>
              </w:rPr>
            </w:pPr>
          </w:p>
        </w:tc>
      </w:tr>
      <w:tr w14:paraId="6D563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1C447682">
            <w:pPr>
              <w:pStyle w:val="182"/>
              <w:rPr>
                <w:rFonts w:ascii="Times New Roman" w:hAnsi="Times New Roman" w:cs="Times New Roman"/>
              </w:rPr>
            </w:pPr>
            <w:r>
              <w:rPr>
                <w:rFonts w:ascii="Times New Roman" w:hAnsi="Times New Roman" w:eastAsia="Times New Roman" w:cs="Times New Roman"/>
              </w:rPr>
              <w:t>итого за завтрак</w:t>
            </w:r>
          </w:p>
        </w:tc>
        <w:tc>
          <w:tcPr>
            <w:tcW w:w="1603" w:type="dxa"/>
            <w:noWrap w:val="0"/>
          </w:tcPr>
          <w:p w14:paraId="13268D9F">
            <w:pPr>
              <w:pStyle w:val="182"/>
              <w:rPr>
                <w:rFonts w:ascii="Times New Roman" w:hAnsi="Times New Roman" w:cs="Times New Roman"/>
              </w:rPr>
            </w:pPr>
          </w:p>
        </w:tc>
        <w:tc>
          <w:tcPr>
            <w:tcW w:w="998" w:type="dxa"/>
            <w:noWrap w:val="0"/>
          </w:tcPr>
          <w:p w14:paraId="2D75501C">
            <w:pPr>
              <w:pStyle w:val="182"/>
              <w:rPr>
                <w:rFonts w:ascii="Times New Roman" w:hAnsi="Times New Roman" w:cs="Times New Roman"/>
              </w:rPr>
            </w:pPr>
          </w:p>
        </w:tc>
        <w:tc>
          <w:tcPr>
            <w:tcW w:w="902" w:type="dxa"/>
            <w:noWrap w:val="0"/>
          </w:tcPr>
          <w:p w14:paraId="7E31F8B0">
            <w:pPr>
              <w:pStyle w:val="182"/>
              <w:rPr>
                <w:rFonts w:ascii="Times New Roman" w:hAnsi="Times New Roman" w:cs="Times New Roman"/>
              </w:rPr>
            </w:pPr>
          </w:p>
        </w:tc>
        <w:tc>
          <w:tcPr>
            <w:tcW w:w="768" w:type="dxa"/>
            <w:noWrap w:val="0"/>
          </w:tcPr>
          <w:p w14:paraId="4A430152">
            <w:pPr>
              <w:pStyle w:val="182"/>
              <w:rPr>
                <w:rFonts w:ascii="Times New Roman" w:hAnsi="Times New Roman" w:cs="Times New Roman"/>
              </w:rPr>
            </w:pPr>
          </w:p>
        </w:tc>
        <w:tc>
          <w:tcPr>
            <w:tcW w:w="1013" w:type="dxa"/>
            <w:noWrap w:val="0"/>
          </w:tcPr>
          <w:p w14:paraId="68CFE774">
            <w:pPr>
              <w:pStyle w:val="182"/>
              <w:rPr>
                <w:rFonts w:ascii="Times New Roman" w:hAnsi="Times New Roman" w:cs="Times New Roman"/>
              </w:rPr>
            </w:pPr>
          </w:p>
        </w:tc>
        <w:tc>
          <w:tcPr>
            <w:tcW w:w="1138" w:type="dxa"/>
            <w:noWrap w:val="0"/>
          </w:tcPr>
          <w:p w14:paraId="40A295A2">
            <w:pPr>
              <w:pStyle w:val="182"/>
              <w:rPr>
                <w:rFonts w:ascii="Times New Roman" w:hAnsi="Times New Roman" w:cs="Times New Roman"/>
              </w:rPr>
            </w:pPr>
          </w:p>
        </w:tc>
        <w:tc>
          <w:tcPr>
            <w:tcW w:w="964" w:type="dxa"/>
            <w:noWrap w:val="0"/>
          </w:tcPr>
          <w:p w14:paraId="1B02A038">
            <w:pPr>
              <w:pStyle w:val="182"/>
              <w:rPr>
                <w:rFonts w:ascii="Times New Roman" w:hAnsi="Times New Roman" w:cs="Times New Roman"/>
              </w:rPr>
            </w:pPr>
          </w:p>
        </w:tc>
      </w:tr>
      <w:tr w14:paraId="30A1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0F414294">
            <w:pPr>
              <w:pStyle w:val="182"/>
              <w:rPr>
                <w:rFonts w:ascii="Times New Roman" w:hAnsi="Times New Roman" w:cs="Times New Roman"/>
              </w:rPr>
            </w:pPr>
            <w:r>
              <w:rPr>
                <w:rFonts w:ascii="Times New Roman" w:hAnsi="Times New Roman" w:eastAsia="Times New Roman" w:cs="Times New Roman"/>
              </w:rPr>
              <w:t>обед</w:t>
            </w:r>
          </w:p>
        </w:tc>
        <w:tc>
          <w:tcPr>
            <w:tcW w:w="1603" w:type="dxa"/>
            <w:noWrap w:val="0"/>
          </w:tcPr>
          <w:p w14:paraId="7912062D">
            <w:pPr>
              <w:pStyle w:val="182"/>
              <w:rPr>
                <w:rFonts w:ascii="Times New Roman" w:hAnsi="Times New Roman" w:cs="Times New Roman"/>
              </w:rPr>
            </w:pPr>
          </w:p>
        </w:tc>
        <w:tc>
          <w:tcPr>
            <w:tcW w:w="998" w:type="dxa"/>
            <w:noWrap w:val="0"/>
          </w:tcPr>
          <w:p w14:paraId="508C4A98">
            <w:pPr>
              <w:pStyle w:val="182"/>
              <w:rPr>
                <w:rFonts w:ascii="Times New Roman" w:hAnsi="Times New Roman" w:cs="Times New Roman"/>
              </w:rPr>
            </w:pPr>
          </w:p>
        </w:tc>
        <w:tc>
          <w:tcPr>
            <w:tcW w:w="902" w:type="dxa"/>
            <w:noWrap w:val="0"/>
          </w:tcPr>
          <w:p w14:paraId="36628333">
            <w:pPr>
              <w:pStyle w:val="182"/>
              <w:rPr>
                <w:rFonts w:ascii="Times New Roman" w:hAnsi="Times New Roman" w:cs="Times New Roman"/>
              </w:rPr>
            </w:pPr>
          </w:p>
        </w:tc>
        <w:tc>
          <w:tcPr>
            <w:tcW w:w="768" w:type="dxa"/>
            <w:noWrap w:val="0"/>
          </w:tcPr>
          <w:p w14:paraId="423398B4">
            <w:pPr>
              <w:pStyle w:val="182"/>
              <w:rPr>
                <w:rFonts w:ascii="Times New Roman" w:hAnsi="Times New Roman" w:cs="Times New Roman"/>
              </w:rPr>
            </w:pPr>
          </w:p>
        </w:tc>
        <w:tc>
          <w:tcPr>
            <w:tcW w:w="1013" w:type="dxa"/>
            <w:noWrap w:val="0"/>
          </w:tcPr>
          <w:p w14:paraId="29C0B1D7">
            <w:pPr>
              <w:pStyle w:val="182"/>
              <w:rPr>
                <w:rFonts w:ascii="Times New Roman" w:hAnsi="Times New Roman" w:cs="Times New Roman"/>
              </w:rPr>
            </w:pPr>
          </w:p>
        </w:tc>
        <w:tc>
          <w:tcPr>
            <w:tcW w:w="1138" w:type="dxa"/>
            <w:noWrap w:val="0"/>
          </w:tcPr>
          <w:p w14:paraId="704A2C11">
            <w:pPr>
              <w:pStyle w:val="182"/>
              <w:rPr>
                <w:rFonts w:ascii="Times New Roman" w:hAnsi="Times New Roman" w:cs="Times New Roman"/>
              </w:rPr>
            </w:pPr>
          </w:p>
        </w:tc>
        <w:tc>
          <w:tcPr>
            <w:tcW w:w="964" w:type="dxa"/>
            <w:noWrap w:val="0"/>
          </w:tcPr>
          <w:p w14:paraId="6F80278D">
            <w:pPr>
              <w:pStyle w:val="182"/>
              <w:rPr>
                <w:rFonts w:ascii="Times New Roman" w:hAnsi="Times New Roman" w:cs="Times New Roman"/>
              </w:rPr>
            </w:pPr>
          </w:p>
        </w:tc>
      </w:tr>
      <w:tr w14:paraId="1A8F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6C7732BC">
            <w:pPr>
              <w:pStyle w:val="182"/>
            </w:pPr>
          </w:p>
        </w:tc>
        <w:tc>
          <w:tcPr>
            <w:tcW w:w="1603" w:type="dxa"/>
            <w:noWrap w:val="0"/>
          </w:tcPr>
          <w:p w14:paraId="53D7314A">
            <w:pPr>
              <w:pStyle w:val="182"/>
              <w:rPr>
                <w:rFonts w:ascii="Times New Roman" w:hAnsi="Times New Roman" w:cs="Times New Roman"/>
              </w:rPr>
            </w:pPr>
          </w:p>
        </w:tc>
        <w:tc>
          <w:tcPr>
            <w:tcW w:w="998" w:type="dxa"/>
            <w:noWrap w:val="0"/>
          </w:tcPr>
          <w:p w14:paraId="02C205B9">
            <w:pPr>
              <w:pStyle w:val="182"/>
              <w:rPr>
                <w:rFonts w:ascii="Times New Roman" w:hAnsi="Times New Roman" w:cs="Times New Roman"/>
              </w:rPr>
            </w:pPr>
          </w:p>
        </w:tc>
        <w:tc>
          <w:tcPr>
            <w:tcW w:w="902" w:type="dxa"/>
            <w:noWrap w:val="0"/>
          </w:tcPr>
          <w:p w14:paraId="125B0125">
            <w:pPr>
              <w:pStyle w:val="182"/>
              <w:rPr>
                <w:rFonts w:ascii="Times New Roman" w:hAnsi="Times New Roman" w:cs="Times New Roman"/>
              </w:rPr>
            </w:pPr>
          </w:p>
        </w:tc>
        <w:tc>
          <w:tcPr>
            <w:tcW w:w="768" w:type="dxa"/>
            <w:noWrap w:val="0"/>
          </w:tcPr>
          <w:p w14:paraId="69E090F3">
            <w:pPr>
              <w:pStyle w:val="182"/>
              <w:rPr>
                <w:rFonts w:ascii="Times New Roman" w:hAnsi="Times New Roman" w:cs="Times New Roman"/>
              </w:rPr>
            </w:pPr>
          </w:p>
        </w:tc>
        <w:tc>
          <w:tcPr>
            <w:tcW w:w="1013" w:type="dxa"/>
            <w:noWrap w:val="0"/>
          </w:tcPr>
          <w:p w14:paraId="5264148E">
            <w:pPr>
              <w:pStyle w:val="182"/>
              <w:rPr>
                <w:rFonts w:ascii="Times New Roman" w:hAnsi="Times New Roman" w:cs="Times New Roman"/>
              </w:rPr>
            </w:pPr>
          </w:p>
        </w:tc>
        <w:tc>
          <w:tcPr>
            <w:tcW w:w="1138" w:type="dxa"/>
            <w:noWrap w:val="0"/>
          </w:tcPr>
          <w:p w14:paraId="221E3004">
            <w:pPr>
              <w:pStyle w:val="182"/>
              <w:rPr>
                <w:rFonts w:ascii="Times New Roman" w:hAnsi="Times New Roman" w:cs="Times New Roman"/>
              </w:rPr>
            </w:pPr>
          </w:p>
        </w:tc>
        <w:tc>
          <w:tcPr>
            <w:tcW w:w="964" w:type="dxa"/>
            <w:noWrap w:val="0"/>
          </w:tcPr>
          <w:p w14:paraId="4BA09CA3">
            <w:pPr>
              <w:pStyle w:val="182"/>
              <w:rPr>
                <w:rFonts w:ascii="Times New Roman" w:hAnsi="Times New Roman" w:cs="Times New Roman"/>
              </w:rPr>
            </w:pPr>
          </w:p>
        </w:tc>
      </w:tr>
      <w:tr w14:paraId="60C5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607C0B34">
            <w:pPr>
              <w:pStyle w:val="182"/>
              <w:rPr>
                <w:rFonts w:ascii="Times New Roman" w:hAnsi="Times New Roman" w:cs="Times New Roman"/>
              </w:rPr>
            </w:pPr>
            <w:r>
              <w:rPr>
                <w:rFonts w:ascii="Times New Roman" w:hAnsi="Times New Roman" w:eastAsia="Times New Roman" w:cs="Times New Roman"/>
              </w:rPr>
              <w:t>итого за обед</w:t>
            </w:r>
          </w:p>
        </w:tc>
        <w:tc>
          <w:tcPr>
            <w:tcW w:w="1603" w:type="dxa"/>
            <w:noWrap w:val="0"/>
          </w:tcPr>
          <w:p w14:paraId="67BB28E0">
            <w:pPr>
              <w:pStyle w:val="182"/>
              <w:rPr>
                <w:rFonts w:ascii="Times New Roman" w:hAnsi="Times New Roman" w:cs="Times New Roman"/>
              </w:rPr>
            </w:pPr>
          </w:p>
        </w:tc>
        <w:tc>
          <w:tcPr>
            <w:tcW w:w="998" w:type="dxa"/>
            <w:noWrap w:val="0"/>
          </w:tcPr>
          <w:p w14:paraId="0D9FB644">
            <w:pPr>
              <w:pStyle w:val="182"/>
              <w:rPr>
                <w:rFonts w:ascii="Times New Roman" w:hAnsi="Times New Roman" w:cs="Times New Roman"/>
              </w:rPr>
            </w:pPr>
          </w:p>
        </w:tc>
        <w:tc>
          <w:tcPr>
            <w:tcW w:w="902" w:type="dxa"/>
            <w:noWrap w:val="0"/>
          </w:tcPr>
          <w:p w14:paraId="558266B1">
            <w:pPr>
              <w:pStyle w:val="182"/>
              <w:rPr>
                <w:rFonts w:ascii="Times New Roman" w:hAnsi="Times New Roman" w:cs="Times New Roman"/>
              </w:rPr>
            </w:pPr>
          </w:p>
        </w:tc>
        <w:tc>
          <w:tcPr>
            <w:tcW w:w="768" w:type="dxa"/>
            <w:noWrap w:val="0"/>
          </w:tcPr>
          <w:p w14:paraId="64D20788">
            <w:pPr>
              <w:pStyle w:val="182"/>
              <w:rPr>
                <w:rFonts w:ascii="Times New Roman" w:hAnsi="Times New Roman" w:cs="Times New Roman"/>
              </w:rPr>
            </w:pPr>
          </w:p>
        </w:tc>
        <w:tc>
          <w:tcPr>
            <w:tcW w:w="1013" w:type="dxa"/>
            <w:noWrap w:val="0"/>
          </w:tcPr>
          <w:p w14:paraId="12886B40">
            <w:pPr>
              <w:pStyle w:val="182"/>
              <w:rPr>
                <w:rFonts w:ascii="Times New Roman" w:hAnsi="Times New Roman" w:cs="Times New Roman"/>
              </w:rPr>
            </w:pPr>
          </w:p>
        </w:tc>
        <w:tc>
          <w:tcPr>
            <w:tcW w:w="1138" w:type="dxa"/>
            <w:noWrap w:val="0"/>
          </w:tcPr>
          <w:p w14:paraId="4F7B0805">
            <w:pPr>
              <w:pStyle w:val="182"/>
              <w:rPr>
                <w:rFonts w:ascii="Times New Roman" w:hAnsi="Times New Roman" w:cs="Times New Roman"/>
              </w:rPr>
            </w:pPr>
          </w:p>
        </w:tc>
        <w:tc>
          <w:tcPr>
            <w:tcW w:w="964" w:type="dxa"/>
            <w:noWrap w:val="0"/>
          </w:tcPr>
          <w:p w14:paraId="358398F0">
            <w:pPr>
              <w:pStyle w:val="182"/>
              <w:rPr>
                <w:rFonts w:ascii="Times New Roman" w:hAnsi="Times New Roman" w:cs="Times New Roman"/>
              </w:rPr>
            </w:pPr>
          </w:p>
        </w:tc>
      </w:tr>
      <w:tr w14:paraId="71FC2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6DF29062">
            <w:pPr>
              <w:pStyle w:val="182"/>
              <w:rPr>
                <w:rFonts w:ascii="Times New Roman" w:hAnsi="Times New Roman" w:cs="Times New Roman"/>
              </w:rPr>
            </w:pPr>
            <w:r>
              <w:rPr>
                <w:rFonts w:ascii="Times New Roman" w:hAnsi="Times New Roman" w:eastAsia="Times New Roman" w:cs="Times New Roman"/>
              </w:rPr>
              <w:t>полдник</w:t>
            </w:r>
          </w:p>
        </w:tc>
        <w:tc>
          <w:tcPr>
            <w:tcW w:w="1603" w:type="dxa"/>
            <w:noWrap w:val="0"/>
          </w:tcPr>
          <w:p w14:paraId="39E452A6">
            <w:pPr>
              <w:pStyle w:val="182"/>
              <w:rPr>
                <w:rFonts w:ascii="Times New Roman" w:hAnsi="Times New Roman" w:cs="Times New Roman"/>
              </w:rPr>
            </w:pPr>
          </w:p>
        </w:tc>
        <w:tc>
          <w:tcPr>
            <w:tcW w:w="998" w:type="dxa"/>
            <w:noWrap w:val="0"/>
          </w:tcPr>
          <w:p w14:paraId="5CA40FD4">
            <w:pPr>
              <w:pStyle w:val="182"/>
              <w:rPr>
                <w:rFonts w:ascii="Times New Roman" w:hAnsi="Times New Roman" w:cs="Times New Roman"/>
              </w:rPr>
            </w:pPr>
          </w:p>
        </w:tc>
        <w:tc>
          <w:tcPr>
            <w:tcW w:w="902" w:type="dxa"/>
            <w:noWrap w:val="0"/>
          </w:tcPr>
          <w:p w14:paraId="409F03A2">
            <w:pPr>
              <w:pStyle w:val="182"/>
              <w:rPr>
                <w:rFonts w:ascii="Times New Roman" w:hAnsi="Times New Roman" w:cs="Times New Roman"/>
              </w:rPr>
            </w:pPr>
          </w:p>
        </w:tc>
        <w:tc>
          <w:tcPr>
            <w:tcW w:w="768" w:type="dxa"/>
            <w:noWrap w:val="0"/>
          </w:tcPr>
          <w:p w14:paraId="7698CF7D">
            <w:pPr>
              <w:pStyle w:val="182"/>
              <w:rPr>
                <w:rFonts w:ascii="Times New Roman" w:hAnsi="Times New Roman" w:cs="Times New Roman"/>
              </w:rPr>
            </w:pPr>
          </w:p>
        </w:tc>
        <w:tc>
          <w:tcPr>
            <w:tcW w:w="1013" w:type="dxa"/>
            <w:noWrap w:val="0"/>
          </w:tcPr>
          <w:p w14:paraId="4C8F766E">
            <w:pPr>
              <w:pStyle w:val="182"/>
              <w:rPr>
                <w:rFonts w:ascii="Times New Roman" w:hAnsi="Times New Roman" w:cs="Times New Roman"/>
              </w:rPr>
            </w:pPr>
          </w:p>
        </w:tc>
        <w:tc>
          <w:tcPr>
            <w:tcW w:w="1138" w:type="dxa"/>
            <w:noWrap w:val="0"/>
          </w:tcPr>
          <w:p w14:paraId="288323DA">
            <w:pPr>
              <w:pStyle w:val="182"/>
              <w:rPr>
                <w:rFonts w:ascii="Times New Roman" w:hAnsi="Times New Roman" w:cs="Times New Roman"/>
              </w:rPr>
            </w:pPr>
          </w:p>
        </w:tc>
        <w:tc>
          <w:tcPr>
            <w:tcW w:w="964" w:type="dxa"/>
            <w:noWrap w:val="0"/>
          </w:tcPr>
          <w:p w14:paraId="5864820A">
            <w:pPr>
              <w:pStyle w:val="182"/>
              <w:rPr>
                <w:rFonts w:ascii="Times New Roman" w:hAnsi="Times New Roman" w:cs="Times New Roman"/>
              </w:rPr>
            </w:pPr>
          </w:p>
        </w:tc>
      </w:tr>
      <w:tr w14:paraId="3FE9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0278822F">
            <w:pPr>
              <w:pStyle w:val="182"/>
            </w:pPr>
          </w:p>
        </w:tc>
        <w:tc>
          <w:tcPr>
            <w:tcW w:w="1603" w:type="dxa"/>
            <w:noWrap w:val="0"/>
          </w:tcPr>
          <w:p w14:paraId="1BD87545">
            <w:pPr>
              <w:pStyle w:val="182"/>
              <w:rPr>
                <w:rFonts w:ascii="Times New Roman" w:hAnsi="Times New Roman" w:cs="Times New Roman"/>
              </w:rPr>
            </w:pPr>
          </w:p>
        </w:tc>
        <w:tc>
          <w:tcPr>
            <w:tcW w:w="998" w:type="dxa"/>
            <w:noWrap w:val="0"/>
          </w:tcPr>
          <w:p w14:paraId="026C3F82">
            <w:pPr>
              <w:pStyle w:val="182"/>
              <w:rPr>
                <w:rFonts w:ascii="Times New Roman" w:hAnsi="Times New Roman" w:cs="Times New Roman"/>
              </w:rPr>
            </w:pPr>
          </w:p>
        </w:tc>
        <w:tc>
          <w:tcPr>
            <w:tcW w:w="902" w:type="dxa"/>
            <w:noWrap w:val="0"/>
          </w:tcPr>
          <w:p w14:paraId="11771483">
            <w:pPr>
              <w:pStyle w:val="182"/>
              <w:rPr>
                <w:rFonts w:ascii="Times New Roman" w:hAnsi="Times New Roman" w:cs="Times New Roman"/>
              </w:rPr>
            </w:pPr>
          </w:p>
        </w:tc>
        <w:tc>
          <w:tcPr>
            <w:tcW w:w="768" w:type="dxa"/>
            <w:noWrap w:val="0"/>
          </w:tcPr>
          <w:p w14:paraId="2C2A0D19">
            <w:pPr>
              <w:pStyle w:val="182"/>
              <w:rPr>
                <w:rFonts w:ascii="Times New Roman" w:hAnsi="Times New Roman" w:cs="Times New Roman"/>
              </w:rPr>
            </w:pPr>
          </w:p>
        </w:tc>
        <w:tc>
          <w:tcPr>
            <w:tcW w:w="1013" w:type="dxa"/>
            <w:noWrap w:val="0"/>
          </w:tcPr>
          <w:p w14:paraId="4F02E4E9">
            <w:pPr>
              <w:pStyle w:val="182"/>
              <w:rPr>
                <w:rFonts w:ascii="Times New Roman" w:hAnsi="Times New Roman" w:cs="Times New Roman"/>
              </w:rPr>
            </w:pPr>
          </w:p>
        </w:tc>
        <w:tc>
          <w:tcPr>
            <w:tcW w:w="1138" w:type="dxa"/>
            <w:noWrap w:val="0"/>
          </w:tcPr>
          <w:p w14:paraId="5370EA09">
            <w:pPr>
              <w:pStyle w:val="182"/>
              <w:rPr>
                <w:rFonts w:ascii="Times New Roman" w:hAnsi="Times New Roman" w:cs="Times New Roman"/>
              </w:rPr>
            </w:pPr>
          </w:p>
        </w:tc>
        <w:tc>
          <w:tcPr>
            <w:tcW w:w="964" w:type="dxa"/>
            <w:noWrap w:val="0"/>
          </w:tcPr>
          <w:p w14:paraId="46EDB74E">
            <w:pPr>
              <w:pStyle w:val="182"/>
              <w:rPr>
                <w:rFonts w:ascii="Times New Roman" w:hAnsi="Times New Roman" w:cs="Times New Roman"/>
              </w:rPr>
            </w:pPr>
          </w:p>
        </w:tc>
      </w:tr>
      <w:tr w14:paraId="69504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429923E3">
            <w:pPr>
              <w:pStyle w:val="182"/>
              <w:rPr>
                <w:rFonts w:ascii="Times New Roman" w:hAnsi="Times New Roman" w:cs="Times New Roman"/>
              </w:rPr>
            </w:pPr>
            <w:r>
              <w:rPr>
                <w:rFonts w:ascii="Times New Roman" w:hAnsi="Times New Roman" w:eastAsia="Times New Roman" w:cs="Times New Roman"/>
              </w:rPr>
              <w:t>итого за полдник</w:t>
            </w:r>
          </w:p>
        </w:tc>
        <w:tc>
          <w:tcPr>
            <w:tcW w:w="1603" w:type="dxa"/>
            <w:noWrap w:val="0"/>
          </w:tcPr>
          <w:p w14:paraId="589E0526">
            <w:pPr>
              <w:pStyle w:val="182"/>
              <w:rPr>
                <w:rFonts w:ascii="Times New Roman" w:hAnsi="Times New Roman" w:cs="Times New Roman"/>
              </w:rPr>
            </w:pPr>
          </w:p>
        </w:tc>
        <w:tc>
          <w:tcPr>
            <w:tcW w:w="998" w:type="dxa"/>
            <w:noWrap w:val="0"/>
          </w:tcPr>
          <w:p w14:paraId="41B1C7F5">
            <w:pPr>
              <w:pStyle w:val="182"/>
              <w:rPr>
                <w:rFonts w:ascii="Times New Roman" w:hAnsi="Times New Roman" w:cs="Times New Roman"/>
              </w:rPr>
            </w:pPr>
          </w:p>
        </w:tc>
        <w:tc>
          <w:tcPr>
            <w:tcW w:w="902" w:type="dxa"/>
            <w:noWrap w:val="0"/>
          </w:tcPr>
          <w:p w14:paraId="6E35EB3E">
            <w:pPr>
              <w:pStyle w:val="182"/>
              <w:rPr>
                <w:rFonts w:ascii="Times New Roman" w:hAnsi="Times New Roman" w:cs="Times New Roman"/>
              </w:rPr>
            </w:pPr>
          </w:p>
        </w:tc>
        <w:tc>
          <w:tcPr>
            <w:tcW w:w="768" w:type="dxa"/>
            <w:noWrap w:val="0"/>
          </w:tcPr>
          <w:p w14:paraId="4E196064">
            <w:pPr>
              <w:pStyle w:val="182"/>
              <w:rPr>
                <w:rFonts w:ascii="Times New Roman" w:hAnsi="Times New Roman" w:cs="Times New Roman"/>
              </w:rPr>
            </w:pPr>
          </w:p>
        </w:tc>
        <w:tc>
          <w:tcPr>
            <w:tcW w:w="1013" w:type="dxa"/>
            <w:noWrap w:val="0"/>
          </w:tcPr>
          <w:p w14:paraId="58D58C82">
            <w:pPr>
              <w:pStyle w:val="182"/>
              <w:rPr>
                <w:rFonts w:ascii="Times New Roman" w:hAnsi="Times New Roman" w:cs="Times New Roman"/>
              </w:rPr>
            </w:pPr>
          </w:p>
        </w:tc>
        <w:tc>
          <w:tcPr>
            <w:tcW w:w="1138" w:type="dxa"/>
            <w:noWrap w:val="0"/>
          </w:tcPr>
          <w:p w14:paraId="039510D0">
            <w:pPr>
              <w:pStyle w:val="182"/>
              <w:rPr>
                <w:rFonts w:ascii="Times New Roman" w:hAnsi="Times New Roman" w:cs="Times New Roman"/>
              </w:rPr>
            </w:pPr>
          </w:p>
        </w:tc>
        <w:tc>
          <w:tcPr>
            <w:tcW w:w="964" w:type="dxa"/>
            <w:noWrap w:val="0"/>
          </w:tcPr>
          <w:p w14:paraId="346B48D4">
            <w:pPr>
              <w:pStyle w:val="182"/>
              <w:rPr>
                <w:rFonts w:ascii="Times New Roman" w:hAnsi="Times New Roman" w:cs="Times New Roman"/>
              </w:rPr>
            </w:pPr>
          </w:p>
        </w:tc>
      </w:tr>
      <w:tr w14:paraId="023F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6B499B77">
            <w:pPr>
              <w:pStyle w:val="182"/>
              <w:rPr>
                <w:rFonts w:ascii="Times New Roman" w:hAnsi="Times New Roman" w:cs="Times New Roman"/>
              </w:rPr>
            </w:pPr>
            <w:r>
              <w:rPr>
                <w:rFonts w:ascii="Times New Roman" w:hAnsi="Times New Roman" w:eastAsia="Times New Roman" w:cs="Times New Roman"/>
              </w:rPr>
              <w:t>ужин</w:t>
            </w:r>
          </w:p>
        </w:tc>
        <w:tc>
          <w:tcPr>
            <w:tcW w:w="1603" w:type="dxa"/>
            <w:noWrap w:val="0"/>
          </w:tcPr>
          <w:p w14:paraId="4E79BB09">
            <w:pPr>
              <w:pStyle w:val="182"/>
              <w:rPr>
                <w:rFonts w:ascii="Times New Roman" w:hAnsi="Times New Roman" w:cs="Times New Roman"/>
              </w:rPr>
            </w:pPr>
          </w:p>
        </w:tc>
        <w:tc>
          <w:tcPr>
            <w:tcW w:w="998" w:type="dxa"/>
            <w:noWrap w:val="0"/>
          </w:tcPr>
          <w:p w14:paraId="02E65F92">
            <w:pPr>
              <w:pStyle w:val="182"/>
              <w:rPr>
                <w:rFonts w:ascii="Times New Roman" w:hAnsi="Times New Roman" w:cs="Times New Roman"/>
              </w:rPr>
            </w:pPr>
          </w:p>
        </w:tc>
        <w:tc>
          <w:tcPr>
            <w:tcW w:w="902" w:type="dxa"/>
            <w:noWrap w:val="0"/>
          </w:tcPr>
          <w:p w14:paraId="25DF6021">
            <w:pPr>
              <w:pStyle w:val="182"/>
              <w:rPr>
                <w:rFonts w:ascii="Times New Roman" w:hAnsi="Times New Roman" w:cs="Times New Roman"/>
              </w:rPr>
            </w:pPr>
          </w:p>
        </w:tc>
        <w:tc>
          <w:tcPr>
            <w:tcW w:w="768" w:type="dxa"/>
            <w:noWrap w:val="0"/>
          </w:tcPr>
          <w:p w14:paraId="0F97F762">
            <w:pPr>
              <w:pStyle w:val="182"/>
              <w:rPr>
                <w:rFonts w:ascii="Times New Roman" w:hAnsi="Times New Roman" w:cs="Times New Roman"/>
              </w:rPr>
            </w:pPr>
          </w:p>
        </w:tc>
        <w:tc>
          <w:tcPr>
            <w:tcW w:w="1013" w:type="dxa"/>
            <w:noWrap w:val="0"/>
          </w:tcPr>
          <w:p w14:paraId="1FE0613F">
            <w:pPr>
              <w:pStyle w:val="182"/>
              <w:rPr>
                <w:rFonts w:ascii="Times New Roman" w:hAnsi="Times New Roman" w:cs="Times New Roman"/>
              </w:rPr>
            </w:pPr>
          </w:p>
        </w:tc>
        <w:tc>
          <w:tcPr>
            <w:tcW w:w="1138" w:type="dxa"/>
            <w:noWrap w:val="0"/>
          </w:tcPr>
          <w:p w14:paraId="06DCAC54">
            <w:pPr>
              <w:pStyle w:val="182"/>
              <w:rPr>
                <w:rFonts w:ascii="Times New Roman" w:hAnsi="Times New Roman" w:cs="Times New Roman"/>
              </w:rPr>
            </w:pPr>
          </w:p>
        </w:tc>
        <w:tc>
          <w:tcPr>
            <w:tcW w:w="964" w:type="dxa"/>
            <w:noWrap w:val="0"/>
          </w:tcPr>
          <w:p w14:paraId="09F6791A">
            <w:pPr>
              <w:pStyle w:val="182"/>
              <w:rPr>
                <w:rFonts w:ascii="Times New Roman" w:hAnsi="Times New Roman" w:cs="Times New Roman"/>
              </w:rPr>
            </w:pPr>
          </w:p>
        </w:tc>
      </w:tr>
      <w:tr w14:paraId="292F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043126DE">
            <w:pPr>
              <w:pStyle w:val="182"/>
            </w:pPr>
          </w:p>
        </w:tc>
        <w:tc>
          <w:tcPr>
            <w:tcW w:w="1603" w:type="dxa"/>
            <w:noWrap w:val="0"/>
          </w:tcPr>
          <w:p w14:paraId="2F35266D">
            <w:pPr>
              <w:pStyle w:val="182"/>
              <w:rPr>
                <w:rFonts w:ascii="Times New Roman" w:hAnsi="Times New Roman" w:cs="Times New Roman"/>
              </w:rPr>
            </w:pPr>
          </w:p>
        </w:tc>
        <w:tc>
          <w:tcPr>
            <w:tcW w:w="998" w:type="dxa"/>
            <w:noWrap w:val="0"/>
          </w:tcPr>
          <w:p w14:paraId="362EF15D">
            <w:pPr>
              <w:pStyle w:val="182"/>
              <w:rPr>
                <w:rFonts w:ascii="Times New Roman" w:hAnsi="Times New Roman" w:cs="Times New Roman"/>
              </w:rPr>
            </w:pPr>
          </w:p>
        </w:tc>
        <w:tc>
          <w:tcPr>
            <w:tcW w:w="902" w:type="dxa"/>
            <w:noWrap w:val="0"/>
          </w:tcPr>
          <w:p w14:paraId="5539C49C">
            <w:pPr>
              <w:pStyle w:val="182"/>
              <w:rPr>
                <w:rFonts w:ascii="Times New Roman" w:hAnsi="Times New Roman" w:cs="Times New Roman"/>
              </w:rPr>
            </w:pPr>
          </w:p>
        </w:tc>
        <w:tc>
          <w:tcPr>
            <w:tcW w:w="768" w:type="dxa"/>
            <w:noWrap w:val="0"/>
          </w:tcPr>
          <w:p w14:paraId="0DE1C9E1">
            <w:pPr>
              <w:pStyle w:val="182"/>
              <w:rPr>
                <w:rFonts w:ascii="Times New Roman" w:hAnsi="Times New Roman" w:cs="Times New Roman"/>
              </w:rPr>
            </w:pPr>
          </w:p>
        </w:tc>
        <w:tc>
          <w:tcPr>
            <w:tcW w:w="1013" w:type="dxa"/>
            <w:noWrap w:val="0"/>
          </w:tcPr>
          <w:p w14:paraId="4BD5EDC2">
            <w:pPr>
              <w:pStyle w:val="182"/>
              <w:rPr>
                <w:rFonts w:ascii="Times New Roman" w:hAnsi="Times New Roman" w:cs="Times New Roman"/>
              </w:rPr>
            </w:pPr>
          </w:p>
        </w:tc>
        <w:tc>
          <w:tcPr>
            <w:tcW w:w="1138" w:type="dxa"/>
            <w:noWrap w:val="0"/>
          </w:tcPr>
          <w:p w14:paraId="5E7CFE80">
            <w:pPr>
              <w:pStyle w:val="182"/>
              <w:rPr>
                <w:rFonts w:ascii="Times New Roman" w:hAnsi="Times New Roman" w:cs="Times New Roman"/>
              </w:rPr>
            </w:pPr>
          </w:p>
        </w:tc>
        <w:tc>
          <w:tcPr>
            <w:tcW w:w="964" w:type="dxa"/>
            <w:noWrap w:val="0"/>
          </w:tcPr>
          <w:p w14:paraId="09E7E9D7">
            <w:pPr>
              <w:pStyle w:val="182"/>
              <w:rPr>
                <w:rFonts w:ascii="Times New Roman" w:hAnsi="Times New Roman" w:cs="Times New Roman"/>
              </w:rPr>
            </w:pPr>
          </w:p>
        </w:tc>
      </w:tr>
      <w:tr w14:paraId="0258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1B20128D">
            <w:pPr>
              <w:pStyle w:val="182"/>
              <w:rPr>
                <w:rFonts w:ascii="Times New Roman" w:hAnsi="Times New Roman" w:cs="Times New Roman"/>
              </w:rPr>
            </w:pPr>
            <w:r>
              <w:rPr>
                <w:rFonts w:ascii="Times New Roman" w:hAnsi="Times New Roman" w:eastAsia="Times New Roman" w:cs="Times New Roman"/>
              </w:rPr>
              <w:t>итого за ужин</w:t>
            </w:r>
          </w:p>
        </w:tc>
        <w:tc>
          <w:tcPr>
            <w:tcW w:w="1603" w:type="dxa"/>
            <w:noWrap w:val="0"/>
          </w:tcPr>
          <w:p w14:paraId="4C8C9CB4">
            <w:pPr>
              <w:pStyle w:val="182"/>
              <w:rPr>
                <w:rFonts w:ascii="Times New Roman" w:hAnsi="Times New Roman" w:cs="Times New Roman"/>
              </w:rPr>
            </w:pPr>
          </w:p>
        </w:tc>
        <w:tc>
          <w:tcPr>
            <w:tcW w:w="998" w:type="dxa"/>
            <w:noWrap w:val="0"/>
          </w:tcPr>
          <w:p w14:paraId="6F7C31ED">
            <w:pPr>
              <w:pStyle w:val="182"/>
              <w:rPr>
                <w:rFonts w:ascii="Times New Roman" w:hAnsi="Times New Roman" w:cs="Times New Roman"/>
              </w:rPr>
            </w:pPr>
          </w:p>
        </w:tc>
        <w:tc>
          <w:tcPr>
            <w:tcW w:w="902" w:type="dxa"/>
            <w:noWrap w:val="0"/>
          </w:tcPr>
          <w:p w14:paraId="5B0CDF8C">
            <w:pPr>
              <w:pStyle w:val="182"/>
              <w:rPr>
                <w:rFonts w:ascii="Times New Roman" w:hAnsi="Times New Roman" w:cs="Times New Roman"/>
              </w:rPr>
            </w:pPr>
          </w:p>
        </w:tc>
        <w:tc>
          <w:tcPr>
            <w:tcW w:w="768" w:type="dxa"/>
            <w:noWrap w:val="0"/>
          </w:tcPr>
          <w:p w14:paraId="69A2BEE5">
            <w:pPr>
              <w:pStyle w:val="182"/>
              <w:rPr>
                <w:rFonts w:ascii="Times New Roman" w:hAnsi="Times New Roman" w:cs="Times New Roman"/>
              </w:rPr>
            </w:pPr>
          </w:p>
        </w:tc>
        <w:tc>
          <w:tcPr>
            <w:tcW w:w="1013" w:type="dxa"/>
            <w:noWrap w:val="0"/>
          </w:tcPr>
          <w:p w14:paraId="4C67306D">
            <w:pPr>
              <w:pStyle w:val="182"/>
              <w:rPr>
                <w:rFonts w:ascii="Times New Roman" w:hAnsi="Times New Roman" w:cs="Times New Roman"/>
              </w:rPr>
            </w:pPr>
          </w:p>
        </w:tc>
        <w:tc>
          <w:tcPr>
            <w:tcW w:w="1138" w:type="dxa"/>
            <w:noWrap w:val="0"/>
          </w:tcPr>
          <w:p w14:paraId="5AEFEF76">
            <w:pPr>
              <w:pStyle w:val="182"/>
              <w:rPr>
                <w:rFonts w:ascii="Times New Roman" w:hAnsi="Times New Roman" w:cs="Times New Roman"/>
              </w:rPr>
            </w:pPr>
          </w:p>
        </w:tc>
        <w:tc>
          <w:tcPr>
            <w:tcW w:w="964" w:type="dxa"/>
            <w:noWrap w:val="0"/>
          </w:tcPr>
          <w:p w14:paraId="1FC5938D">
            <w:pPr>
              <w:pStyle w:val="182"/>
              <w:rPr>
                <w:rFonts w:ascii="Times New Roman" w:hAnsi="Times New Roman" w:cs="Times New Roman"/>
              </w:rPr>
            </w:pPr>
          </w:p>
        </w:tc>
      </w:tr>
      <w:tr w14:paraId="1BC0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1215D414">
            <w:pPr>
              <w:pStyle w:val="182"/>
              <w:rPr>
                <w:rFonts w:ascii="Times New Roman" w:hAnsi="Times New Roman" w:cs="Times New Roman"/>
              </w:rPr>
            </w:pPr>
            <w:r>
              <w:rPr>
                <w:rFonts w:ascii="Times New Roman" w:hAnsi="Times New Roman" w:eastAsia="Times New Roman" w:cs="Times New Roman"/>
              </w:rPr>
              <w:t>Итого за день:</w:t>
            </w:r>
          </w:p>
        </w:tc>
        <w:tc>
          <w:tcPr>
            <w:tcW w:w="1603" w:type="dxa"/>
            <w:noWrap w:val="0"/>
          </w:tcPr>
          <w:p w14:paraId="22D94DE5">
            <w:pPr>
              <w:pStyle w:val="182"/>
              <w:rPr>
                <w:rFonts w:ascii="Times New Roman" w:hAnsi="Times New Roman" w:cs="Times New Roman"/>
              </w:rPr>
            </w:pPr>
          </w:p>
        </w:tc>
        <w:tc>
          <w:tcPr>
            <w:tcW w:w="998" w:type="dxa"/>
            <w:noWrap w:val="0"/>
          </w:tcPr>
          <w:p w14:paraId="689C99FC">
            <w:pPr>
              <w:pStyle w:val="182"/>
              <w:rPr>
                <w:rFonts w:ascii="Times New Roman" w:hAnsi="Times New Roman" w:cs="Times New Roman"/>
              </w:rPr>
            </w:pPr>
          </w:p>
        </w:tc>
        <w:tc>
          <w:tcPr>
            <w:tcW w:w="902" w:type="dxa"/>
            <w:noWrap w:val="0"/>
          </w:tcPr>
          <w:p w14:paraId="194416D6">
            <w:pPr>
              <w:pStyle w:val="182"/>
              <w:rPr>
                <w:rFonts w:ascii="Times New Roman" w:hAnsi="Times New Roman" w:cs="Times New Roman"/>
              </w:rPr>
            </w:pPr>
          </w:p>
        </w:tc>
        <w:tc>
          <w:tcPr>
            <w:tcW w:w="768" w:type="dxa"/>
            <w:noWrap w:val="0"/>
          </w:tcPr>
          <w:p w14:paraId="5B35A96A">
            <w:pPr>
              <w:pStyle w:val="182"/>
              <w:rPr>
                <w:rFonts w:ascii="Times New Roman" w:hAnsi="Times New Roman" w:cs="Times New Roman"/>
              </w:rPr>
            </w:pPr>
          </w:p>
        </w:tc>
        <w:tc>
          <w:tcPr>
            <w:tcW w:w="1013" w:type="dxa"/>
            <w:noWrap w:val="0"/>
          </w:tcPr>
          <w:p w14:paraId="5E9E6414">
            <w:pPr>
              <w:pStyle w:val="182"/>
              <w:rPr>
                <w:rFonts w:ascii="Times New Roman" w:hAnsi="Times New Roman" w:cs="Times New Roman"/>
              </w:rPr>
            </w:pPr>
          </w:p>
        </w:tc>
        <w:tc>
          <w:tcPr>
            <w:tcW w:w="1138" w:type="dxa"/>
            <w:noWrap w:val="0"/>
          </w:tcPr>
          <w:p w14:paraId="1823DEE3">
            <w:pPr>
              <w:pStyle w:val="182"/>
              <w:rPr>
                <w:rFonts w:ascii="Times New Roman" w:hAnsi="Times New Roman" w:cs="Times New Roman"/>
              </w:rPr>
            </w:pPr>
          </w:p>
        </w:tc>
        <w:tc>
          <w:tcPr>
            <w:tcW w:w="964" w:type="dxa"/>
            <w:noWrap w:val="0"/>
          </w:tcPr>
          <w:p w14:paraId="05CA0081">
            <w:pPr>
              <w:pStyle w:val="182"/>
              <w:rPr>
                <w:rFonts w:ascii="Times New Roman" w:hAnsi="Times New Roman" w:cs="Times New Roman"/>
              </w:rPr>
            </w:pPr>
          </w:p>
        </w:tc>
      </w:tr>
      <w:tr w14:paraId="405F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7142373D">
            <w:pPr>
              <w:pStyle w:val="182"/>
              <w:rPr>
                <w:rFonts w:ascii="Times New Roman" w:hAnsi="Times New Roman" w:cs="Times New Roman"/>
              </w:rPr>
            </w:pPr>
            <w:r>
              <w:rPr>
                <w:rFonts w:ascii="Times New Roman" w:hAnsi="Times New Roman" w:eastAsia="Times New Roman" w:cs="Times New Roman"/>
              </w:rPr>
              <w:t>День 2</w:t>
            </w:r>
          </w:p>
        </w:tc>
        <w:tc>
          <w:tcPr>
            <w:tcW w:w="1603" w:type="dxa"/>
            <w:noWrap w:val="0"/>
          </w:tcPr>
          <w:p w14:paraId="62ADD09E">
            <w:pPr>
              <w:pStyle w:val="182"/>
              <w:rPr>
                <w:rFonts w:ascii="Times New Roman" w:hAnsi="Times New Roman" w:cs="Times New Roman"/>
              </w:rPr>
            </w:pPr>
          </w:p>
        </w:tc>
        <w:tc>
          <w:tcPr>
            <w:tcW w:w="998" w:type="dxa"/>
            <w:noWrap w:val="0"/>
          </w:tcPr>
          <w:p w14:paraId="34BBD0AD">
            <w:pPr>
              <w:pStyle w:val="182"/>
              <w:rPr>
                <w:rFonts w:ascii="Times New Roman" w:hAnsi="Times New Roman" w:cs="Times New Roman"/>
              </w:rPr>
            </w:pPr>
          </w:p>
        </w:tc>
        <w:tc>
          <w:tcPr>
            <w:tcW w:w="902" w:type="dxa"/>
            <w:noWrap w:val="0"/>
          </w:tcPr>
          <w:p w14:paraId="4B37EB0C">
            <w:pPr>
              <w:pStyle w:val="182"/>
              <w:rPr>
                <w:rFonts w:ascii="Times New Roman" w:hAnsi="Times New Roman" w:cs="Times New Roman"/>
              </w:rPr>
            </w:pPr>
          </w:p>
        </w:tc>
        <w:tc>
          <w:tcPr>
            <w:tcW w:w="768" w:type="dxa"/>
            <w:noWrap w:val="0"/>
          </w:tcPr>
          <w:p w14:paraId="0C98B7A3">
            <w:pPr>
              <w:pStyle w:val="182"/>
              <w:rPr>
                <w:rFonts w:ascii="Times New Roman" w:hAnsi="Times New Roman" w:cs="Times New Roman"/>
              </w:rPr>
            </w:pPr>
          </w:p>
        </w:tc>
        <w:tc>
          <w:tcPr>
            <w:tcW w:w="1013" w:type="dxa"/>
            <w:noWrap w:val="0"/>
          </w:tcPr>
          <w:p w14:paraId="15C52E3E">
            <w:pPr>
              <w:pStyle w:val="182"/>
              <w:rPr>
                <w:rFonts w:ascii="Times New Roman" w:hAnsi="Times New Roman" w:cs="Times New Roman"/>
              </w:rPr>
            </w:pPr>
          </w:p>
        </w:tc>
        <w:tc>
          <w:tcPr>
            <w:tcW w:w="1138" w:type="dxa"/>
            <w:noWrap w:val="0"/>
          </w:tcPr>
          <w:p w14:paraId="5615431E">
            <w:pPr>
              <w:pStyle w:val="182"/>
              <w:rPr>
                <w:rFonts w:ascii="Times New Roman" w:hAnsi="Times New Roman" w:cs="Times New Roman"/>
              </w:rPr>
            </w:pPr>
          </w:p>
        </w:tc>
        <w:tc>
          <w:tcPr>
            <w:tcW w:w="964" w:type="dxa"/>
            <w:noWrap w:val="0"/>
          </w:tcPr>
          <w:p w14:paraId="1A7022A4">
            <w:pPr>
              <w:pStyle w:val="182"/>
              <w:rPr>
                <w:rFonts w:ascii="Times New Roman" w:hAnsi="Times New Roman" w:cs="Times New Roman"/>
              </w:rPr>
            </w:pPr>
          </w:p>
        </w:tc>
      </w:tr>
      <w:tr w14:paraId="25E4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4BCE6EE9">
            <w:pPr>
              <w:pStyle w:val="182"/>
              <w:rPr>
                <w:rFonts w:ascii="Times New Roman" w:hAnsi="Times New Roman" w:cs="Times New Roman"/>
              </w:rPr>
            </w:pPr>
            <w:r>
              <w:rPr>
                <w:rFonts w:ascii="Times New Roman" w:hAnsi="Times New Roman" w:eastAsia="Times New Roman" w:cs="Times New Roman"/>
              </w:rPr>
              <w:t>завтрак</w:t>
            </w:r>
          </w:p>
        </w:tc>
        <w:tc>
          <w:tcPr>
            <w:tcW w:w="1603" w:type="dxa"/>
            <w:noWrap w:val="0"/>
          </w:tcPr>
          <w:p w14:paraId="52CAF32D">
            <w:pPr>
              <w:pStyle w:val="182"/>
              <w:rPr>
                <w:rFonts w:ascii="Times New Roman" w:hAnsi="Times New Roman" w:cs="Times New Roman"/>
              </w:rPr>
            </w:pPr>
          </w:p>
        </w:tc>
        <w:tc>
          <w:tcPr>
            <w:tcW w:w="998" w:type="dxa"/>
            <w:noWrap w:val="0"/>
          </w:tcPr>
          <w:p w14:paraId="5C6FEE95">
            <w:pPr>
              <w:pStyle w:val="182"/>
              <w:rPr>
                <w:rFonts w:ascii="Times New Roman" w:hAnsi="Times New Roman" w:cs="Times New Roman"/>
              </w:rPr>
            </w:pPr>
          </w:p>
        </w:tc>
        <w:tc>
          <w:tcPr>
            <w:tcW w:w="902" w:type="dxa"/>
            <w:noWrap w:val="0"/>
          </w:tcPr>
          <w:p w14:paraId="131F8255">
            <w:pPr>
              <w:pStyle w:val="182"/>
              <w:rPr>
                <w:rFonts w:ascii="Times New Roman" w:hAnsi="Times New Roman" w:cs="Times New Roman"/>
              </w:rPr>
            </w:pPr>
          </w:p>
        </w:tc>
        <w:tc>
          <w:tcPr>
            <w:tcW w:w="768" w:type="dxa"/>
            <w:noWrap w:val="0"/>
          </w:tcPr>
          <w:p w14:paraId="12505DAA">
            <w:pPr>
              <w:pStyle w:val="182"/>
              <w:rPr>
                <w:rFonts w:ascii="Times New Roman" w:hAnsi="Times New Roman" w:cs="Times New Roman"/>
              </w:rPr>
            </w:pPr>
          </w:p>
        </w:tc>
        <w:tc>
          <w:tcPr>
            <w:tcW w:w="1013" w:type="dxa"/>
            <w:noWrap w:val="0"/>
          </w:tcPr>
          <w:p w14:paraId="404D8BEF">
            <w:pPr>
              <w:pStyle w:val="182"/>
              <w:rPr>
                <w:rFonts w:ascii="Times New Roman" w:hAnsi="Times New Roman" w:cs="Times New Roman"/>
              </w:rPr>
            </w:pPr>
          </w:p>
        </w:tc>
        <w:tc>
          <w:tcPr>
            <w:tcW w:w="1138" w:type="dxa"/>
            <w:noWrap w:val="0"/>
          </w:tcPr>
          <w:p w14:paraId="6029453F">
            <w:pPr>
              <w:pStyle w:val="182"/>
              <w:rPr>
                <w:rFonts w:ascii="Times New Roman" w:hAnsi="Times New Roman" w:cs="Times New Roman"/>
              </w:rPr>
            </w:pPr>
          </w:p>
        </w:tc>
        <w:tc>
          <w:tcPr>
            <w:tcW w:w="964" w:type="dxa"/>
            <w:noWrap w:val="0"/>
          </w:tcPr>
          <w:p w14:paraId="656BBB05">
            <w:pPr>
              <w:pStyle w:val="182"/>
              <w:rPr>
                <w:rFonts w:ascii="Times New Roman" w:hAnsi="Times New Roman" w:cs="Times New Roman"/>
              </w:rPr>
            </w:pPr>
          </w:p>
        </w:tc>
      </w:tr>
      <w:tr w14:paraId="26AB9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0D748091">
            <w:pPr>
              <w:pStyle w:val="182"/>
            </w:pPr>
          </w:p>
        </w:tc>
        <w:tc>
          <w:tcPr>
            <w:tcW w:w="1603" w:type="dxa"/>
            <w:noWrap w:val="0"/>
          </w:tcPr>
          <w:p w14:paraId="2C8F7E81">
            <w:pPr>
              <w:pStyle w:val="182"/>
              <w:rPr>
                <w:rFonts w:ascii="Times New Roman" w:hAnsi="Times New Roman" w:cs="Times New Roman"/>
              </w:rPr>
            </w:pPr>
          </w:p>
        </w:tc>
        <w:tc>
          <w:tcPr>
            <w:tcW w:w="998" w:type="dxa"/>
            <w:noWrap w:val="0"/>
          </w:tcPr>
          <w:p w14:paraId="5F1E9CA6">
            <w:pPr>
              <w:pStyle w:val="182"/>
              <w:rPr>
                <w:rFonts w:ascii="Times New Roman" w:hAnsi="Times New Roman" w:cs="Times New Roman"/>
              </w:rPr>
            </w:pPr>
          </w:p>
        </w:tc>
        <w:tc>
          <w:tcPr>
            <w:tcW w:w="902" w:type="dxa"/>
            <w:noWrap w:val="0"/>
          </w:tcPr>
          <w:p w14:paraId="3A580F04">
            <w:pPr>
              <w:pStyle w:val="182"/>
              <w:rPr>
                <w:rFonts w:ascii="Times New Roman" w:hAnsi="Times New Roman" w:cs="Times New Roman"/>
              </w:rPr>
            </w:pPr>
          </w:p>
        </w:tc>
        <w:tc>
          <w:tcPr>
            <w:tcW w:w="768" w:type="dxa"/>
            <w:noWrap w:val="0"/>
          </w:tcPr>
          <w:p w14:paraId="75C8D5C1">
            <w:pPr>
              <w:pStyle w:val="182"/>
              <w:rPr>
                <w:rFonts w:ascii="Times New Roman" w:hAnsi="Times New Roman" w:cs="Times New Roman"/>
              </w:rPr>
            </w:pPr>
          </w:p>
        </w:tc>
        <w:tc>
          <w:tcPr>
            <w:tcW w:w="1013" w:type="dxa"/>
            <w:noWrap w:val="0"/>
          </w:tcPr>
          <w:p w14:paraId="03FBA362">
            <w:pPr>
              <w:pStyle w:val="182"/>
              <w:rPr>
                <w:rFonts w:ascii="Times New Roman" w:hAnsi="Times New Roman" w:cs="Times New Roman"/>
              </w:rPr>
            </w:pPr>
          </w:p>
        </w:tc>
        <w:tc>
          <w:tcPr>
            <w:tcW w:w="1138" w:type="dxa"/>
            <w:noWrap w:val="0"/>
          </w:tcPr>
          <w:p w14:paraId="245DE7D0">
            <w:pPr>
              <w:pStyle w:val="182"/>
              <w:rPr>
                <w:rFonts w:ascii="Times New Roman" w:hAnsi="Times New Roman" w:cs="Times New Roman"/>
              </w:rPr>
            </w:pPr>
          </w:p>
        </w:tc>
        <w:tc>
          <w:tcPr>
            <w:tcW w:w="964" w:type="dxa"/>
            <w:noWrap w:val="0"/>
          </w:tcPr>
          <w:p w14:paraId="5FBC171F">
            <w:pPr>
              <w:pStyle w:val="182"/>
              <w:rPr>
                <w:rFonts w:ascii="Times New Roman" w:hAnsi="Times New Roman" w:cs="Times New Roman"/>
              </w:rPr>
            </w:pPr>
          </w:p>
        </w:tc>
      </w:tr>
      <w:tr w14:paraId="2B93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4E317E2E">
            <w:pPr>
              <w:pStyle w:val="182"/>
              <w:rPr>
                <w:rFonts w:ascii="Times New Roman" w:hAnsi="Times New Roman" w:cs="Times New Roman"/>
              </w:rPr>
            </w:pPr>
            <w:r>
              <w:rPr>
                <w:rFonts w:ascii="Times New Roman" w:hAnsi="Times New Roman" w:eastAsia="Times New Roman" w:cs="Times New Roman"/>
              </w:rPr>
              <w:t>итого за завтрак</w:t>
            </w:r>
          </w:p>
        </w:tc>
        <w:tc>
          <w:tcPr>
            <w:tcW w:w="1603" w:type="dxa"/>
            <w:noWrap w:val="0"/>
          </w:tcPr>
          <w:p w14:paraId="5A7DCFC1">
            <w:pPr>
              <w:pStyle w:val="182"/>
              <w:rPr>
                <w:rFonts w:ascii="Times New Roman" w:hAnsi="Times New Roman" w:cs="Times New Roman"/>
              </w:rPr>
            </w:pPr>
          </w:p>
        </w:tc>
        <w:tc>
          <w:tcPr>
            <w:tcW w:w="998" w:type="dxa"/>
            <w:noWrap w:val="0"/>
          </w:tcPr>
          <w:p w14:paraId="74615919">
            <w:pPr>
              <w:pStyle w:val="182"/>
              <w:rPr>
                <w:rFonts w:ascii="Times New Roman" w:hAnsi="Times New Roman" w:cs="Times New Roman"/>
              </w:rPr>
            </w:pPr>
          </w:p>
        </w:tc>
        <w:tc>
          <w:tcPr>
            <w:tcW w:w="902" w:type="dxa"/>
            <w:noWrap w:val="0"/>
          </w:tcPr>
          <w:p w14:paraId="725CD85E">
            <w:pPr>
              <w:pStyle w:val="182"/>
              <w:rPr>
                <w:rFonts w:ascii="Times New Roman" w:hAnsi="Times New Roman" w:cs="Times New Roman"/>
              </w:rPr>
            </w:pPr>
          </w:p>
        </w:tc>
        <w:tc>
          <w:tcPr>
            <w:tcW w:w="768" w:type="dxa"/>
            <w:noWrap w:val="0"/>
          </w:tcPr>
          <w:p w14:paraId="652855C6">
            <w:pPr>
              <w:pStyle w:val="182"/>
              <w:rPr>
                <w:rFonts w:ascii="Times New Roman" w:hAnsi="Times New Roman" w:cs="Times New Roman"/>
              </w:rPr>
            </w:pPr>
          </w:p>
        </w:tc>
        <w:tc>
          <w:tcPr>
            <w:tcW w:w="1013" w:type="dxa"/>
            <w:noWrap w:val="0"/>
          </w:tcPr>
          <w:p w14:paraId="6069135B">
            <w:pPr>
              <w:pStyle w:val="182"/>
              <w:rPr>
                <w:rFonts w:ascii="Times New Roman" w:hAnsi="Times New Roman" w:cs="Times New Roman"/>
              </w:rPr>
            </w:pPr>
          </w:p>
        </w:tc>
        <w:tc>
          <w:tcPr>
            <w:tcW w:w="1138" w:type="dxa"/>
            <w:noWrap w:val="0"/>
          </w:tcPr>
          <w:p w14:paraId="5F4C688B">
            <w:pPr>
              <w:pStyle w:val="182"/>
              <w:rPr>
                <w:rFonts w:ascii="Times New Roman" w:hAnsi="Times New Roman" w:cs="Times New Roman"/>
              </w:rPr>
            </w:pPr>
          </w:p>
        </w:tc>
        <w:tc>
          <w:tcPr>
            <w:tcW w:w="964" w:type="dxa"/>
            <w:noWrap w:val="0"/>
          </w:tcPr>
          <w:p w14:paraId="03184FF3">
            <w:pPr>
              <w:pStyle w:val="182"/>
              <w:rPr>
                <w:rFonts w:ascii="Times New Roman" w:hAnsi="Times New Roman" w:cs="Times New Roman"/>
              </w:rPr>
            </w:pPr>
          </w:p>
        </w:tc>
      </w:tr>
      <w:tr w14:paraId="60AA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61030433">
            <w:pPr>
              <w:pStyle w:val="182"/>
              <w:rPr>
                <w:rFonts w:ascii="Times New Roman" w:hAnsi="Times New Roman" w:cs="Times New Roman"/>
              </w:rPr>
            </w:pPr>
            <w:r>
              <w:rPr>
                <w:rFonts w:ascii="Times New Roman" w:hAnsi="Times New Roman" w:eastAsia="Times New Roman" w:cs="Times New Roman"/>
              </w:rPr>
              <w:t>обед</w:t>
            </w:r>
          </w:p>
        </w:tc>
        <w:tc>
          <w:tcPr>
            <w:tcW w:w="1603" w:type="dxa"/>
            <w:noWrap w:val="0"/>
          </w:tcPr>
          <w:p w14:paraId="0F23AF03">
            <w:pPr>
              <w:pStyle w:val="182"/>
              <w:rPr>
                <w:rFonts w:ascii="Times New Roman" w:hAnsi="Times New Roman" w:cs="Times New Roman"/>
              </w:rPr>
            </w:pPr>
          </w:p>
        </w:tc>
        <w:tc>
          <w:tcPr>
            <w:tcW w:w="998" w:type="dxa"/>
            <w:noWrap w:val="0"/>
          </w:tcPr>
          <w:p w14:paraId="353E9CBA">
            <w:pPr>
              <w:pStyle w:val="182"/>
              <w:rPr>
                <w:rFonts w:ascii="Times New Roman" w:hAnsi="Times New Roman" w:cs="Times New Roman"/>
              </w:rPr>
            </w:pPr>
          </w:p>
        </w:tc>
        <w:tc>
          <w:tcPr>
            <w:tcW w:w="902" w:type="dxa"/>
            <w:noWrap w:val="0"/>
          </w:tcPr>
          <w:p w14:paraId="2C337016">
            <w:pPr>
              <w:pStyle w:val="182"/>
              <w:rPr>
                <w:rFonts w:ascii="Times New Roman" w:hAnsi="Times New Roman" w:cs="Times New Roman"/>
              </w:rPr>
            </w:pPr>
          </w:p>
        </w:tc>
        <w:tc>
          <w:tcPr>
            <w:tcW w:w="768" w:type="dxa"/>
            <w:noWrap w:val="0"/>
          </w:tcPr>
          <w:p w14:paraId="6416A480">
            <w:pPr>
              <w:pStyle w:val="182"/>
              <w:rPr>
                <w:rFonts w:ascii="Times New Roman" w:hAnsi="Times New Roman" w:cs="Times New Roman"/>
              </w:rPr>
            </w:pPr>
          </w:p>
        </w:tc>
        <w:tc>
          <w:tcPr>
            <w:tcW w:w="1013" w:type="dxa"/>
            <w:noWrap w:val="0"/>
          </w:tcPr>
          <w:p w14:paraId="30F43F28">
            <w:pPr>
              <w:pStyle w:val="182"/>
              <w:rPr>
                <w:rFonts w:ascii="Times New Roman" w:hAnsi="Times New Roman" w:cs="Times New Roman"/>
              </w:rPr>
            </w:pPr>
          </w:p>
        </w:tc>
        <w:tc>
          <w:tcPr>
            <w:tcW w:w="1138" w:type="dxa"/>
            <w:noWrap w:val="0"/>
          </w:tcPr>
          <w:p w14:paraId="5DC41184">
            <w:pPr>
              <w:pStyle w:val="182"/>
              <w:rPr>
                <w:rFonts w:ascii="Times New Roman" w:hAnsi="Times New Roman" w:cs="Times New Roman"/>
              </w:rPr>
            </w:pPr>
          </w:p>
        </w:tc>
        <w:tc>
          <w:tcPr>
            <w:tcW w:w="964" w:type="dxa"/>
            <w:noWrap w:val="0"/>
          </w:tcPr>
          <w:p w14:paraId="65517505">
            <w:pPr>
              <w:pStyle w:val="182"/>
              <w:rPr>
                <w:rFonts w:ascii="Times New Roman" w:hAnsi="Times New Roman" w:cs="Times New Roman"/>
              </w:rPr>
            </w:pPr>
          </w:p>
        </w:tc>
      </w:tr>
      <w:tr w14:paraId="51C9E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0EF8B0F9">
            <w:pPr>
              <w:pStyle w:val="182"/>
            </w:pPr>
          </w:p>
        </w:tc>
        <w:tc>
          <w:tcPr>
            <w:tcW w:w="1603" w:type="dxa"/>
            <w:noWrap w:val="0"/>
          </w:tcPr>
          <w:p w14:paraId="1CBD680D">
            <w:pPr>
              <w:pStyle w:val="182"/>
              <w:rPr>
                <w:rFonts w:ascii="Times New Roman" w:hAnsi="Times New Roman" w:cs="Times New Roman"/>
              </w:rPr>
            </w:pPr>
          </w:p>
        </w:tc>
        <w:tc>
          <w:tcPr>
            <w:tcW w:w="998" w:type="dxa"/>
            <w:noWrap w:val="0"/>
          </w:tcPr>
          <w:p w14:paraId="3A1DE593">
            <w:pPr>
              <w:pStyle w:val="182"/>
              <w:rPr>
                <w:rFonts w:ascii="Times New Roman" w:hAnsi="Times New Roman" w:cs="Times New Roman"/>
              </w:rPr>
            </w:pPr>
          </w:p>
        </w:tc>
        <w:tc>
          <w:tcPr>
            <w:tcW w:w="902" w:type="dxa"/>
            <w:noWrap w:val="0"/>
          </w:tcPr>
          <w:p w14:paraId="3C6C949E">
            <w:pPr>
              <w:pStyle w:val="182"/>
              <w:rPr>
                <w:rFonts w:ascii="Times New Roman" w:hAnsi="Times New Roman" w:cs="Times New Roman"/>
              </w:rPr>
            </w:pPr>
          </w:p>
        </w:tc>
        <w:tc>
          <w:tcPr>
            <w:tcW w:w="768" w:type="dxa"/>
            <w:noWrap w:val="0"/>
          </w:tcPr>
          <w:p w14:paraId="59E3E9BB">
            <w:pPr>
              <w:pStyle w:val="182"/>
              <w:rPr>
                <w:rFonts w:ascii="Times New Roman" w:hAnsi="Times New Roman" w:cs="Times New Roman"/>
              </w:rPr>
            </w:pPr>
          </w:p>
        </w:tc>
        <w:tc>
          <w:tcPr>
            <w:tcW w:w="1013" w:type="dxa"/>
            <w:noWrap w:val="0"/>
          </w:tcPr>
          <w:p w14:paraId="750F97A9">
            <w:pPr>
              <w:pStyle w:val="182"/>
              <w:rPr>
                <w:rFonts w:ascii="Times New Roman" w:hAnsi="Times New Roman" w:cs="Times New Roman"/>
              </w:rPr>
            </w:pPr>
          </w:p>
        </w:tc>
        <w:tc>
          <w:tcPr>
            <w:tcW w:w="1138" w:type="dxa"/>
            <w:noWrap w:val="0"/>
          </w:tcPr>
          <w:p w14:paraId="010244EA">
            <w:pPr>
              <w:pStyle w:val="182"/>
              <w:rPr>
                <w:rFonts w:ascii="Times New Roman" w:hAnsi="Times New Roman" w:cs="Times New Roman"/>
              </w:rPr>
            </w:pPr>
          </w:p>
        </w:tc>
        <w:tc>
          <w:tcPr>
            <w:tcW w:w="964" w:type="dxa"/>
            <w:noWrap w:val="0"/>
          </w:tcPr>
          <w:p w14:paraId="7E4B9596">
            <w:pPr>
              <w:pStyle w:val="182"/>
              <w:rPr>
                <w:rFonts w:ascii="Times New Roman" w:hAnsi="Times New Roman" w:cs="Times New Roman"/>
              </w:rPr>
            </w:pPr>
          </w:p>
        </w:tc>
      </w:tr>
      <w:tr w14:paraId="1626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17A20BA4">
            <w:pPr>
              <w:pStyle w:val="182"/>
              <w:rPr>
                <w:rFonts w:ascii="Times New Roman" w:hAnsi="Times New Roman" w:cs="Times New Roman"/>
              </w:rPr>
            </w:pPr>
            <w:r>
              <w:rPr>
                <w:rFonts w:ascii="Times New Roman" w:hAnsi="Times New Roman" w:eastAsia="Times New Roman" w:cs="Times New Roman"/>
              </w:rPr>
              <w:t>итого за обед</w:t>
            </w:r>
          </w:p>
        </w:tc>
        <w:tc>
          <w:tcPr>
            <w:tcW w:w="1603" w:type="dxa"/>
            <w:noWrap w:val="0"/>
          </w:tcPr>
          <w:p w14:paraId="47680273">
            <w:pPr>
              <w:pStyle w:val="182"/>
              <w:rPr>
                <w:rFonts w:ascii="Times New Roman" w:hAnsi="Times New Roman" w:cs="Times New Roman"/>
              </w:rPr>
            </w:pPr>
          </w:p>
        </w:tc>
        <w:tc>
          <w:tcPr>
            <w:tcW w:w="998" w:type="dxa"/>
            <w:noWrap w:val="0"/>
          </w:tcPr>
          <w:p w14:paraId="518A160D">
            <w:pPr>
              <w:pStyle w:val="182"/>
              <w:rPr>
                <w:rFonts w:ascii="Times New Roman" w:hAnsi="Times New Roman" w:cs="Times New Roman"/>
              </w:rPr>
            </w:pPr>
          </w:p>
        </w:tc>
        <w:tc>
          <w:tcPr>
            <w:tcW w:w="902" w:type="dxa"/>
            <w:noWrap w:val="0"/>
          </w:tcPr>
          <w:p w14:paraId="1F30150F">
            <w:pPr>
              <w:pStyle w:val="182"/>
              <w:rPr>
                <w:rFonts w:ascii="Times New Roman" w:hAnsi="Times New Roman" w:cs="Times New Roman"/>
              </w:rPr>
            </w:pPr>
          </w:p>
        </w:tc>
        <w:tc>
          <w:tcPr>
            <w:tcW w:w="768" w:type="dxa"/>
            <w:noWrap w:val="0"/>
          </w:tcPr>
          <w:p w14:paraId="5E5F9F18">
            <w:pPr>
              <w:pStyle w:val="182"/>
              <w:rPr>
                <w:rFonts w:ascii="Times New Roman" w:hAnsi="Times New Roman" w:cs="Times New Roman"/>
              </w:rPr>
            </w:pPr>
          </w:p>
        </w:tc>
        <w:tc>
          <w:tcPr>
            <w:tcW w:w="1013" w:type="dxa"/>
            <w:noWrap w:val="0"/>
          </w:tcPr>
          <w:p w14:paraId="341C81AD">
            <w:pPr>
              <w:pStyle w:val="182"/>
              <w:rPr>
                <w:rFonts w:ascii="Times New Roman" w:hAnsi="Times New Roman" w:cs="Times New Roman"/>
              </w:rPr>
            </w:pPr>
          </w:p>
        </w:tc>
        <w:tc>
          <w:tcPr>
            <w:tcW w:w="1138" w:type="dxa"/>
            <w:noWrap w:val="0"/>
          </w:tcPr>
          <w:p w14:paraId="3E3EF545">
            <w:pPr>
              <w:pStyle w:val="182"/>
              <w:rPr>
                <w:rFonts w:ascii="Times New Roman" w:hAnsi="Times New Roman" w:cs="Times New Roman"/>
              </w:rPr>
            </w:pPr>
          </w:p>
        </w:tc>
        <w:tc>
          <w:tcPr>
            <w:tcW w:w="964" w:type="dxa"/>
            <w:noWrap w:val="0"/>
          </w:tcPr>
          <w:p w14:paraId="628F3438">
            <w:pPr>
              <w:pStyle w:val="182"/>
              <w:rPr>
                <w:rFonts w:ascii="Times New Roman" w:hAnsi="Times New Roman" w:cs="Times New Roman"/>
              </w:rPr>
            </w:pPr>
          </w:p>
        </w:tc>
      </w:tr>
      <w:tr w14:paraId="619B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58D2D338">
            <w:pPr>
              <w:pStyle w:val="182"/>
              <w:rPr>
                <w:rFonts w:ascii="Times New Roman" w:hAnsi="Times New Roman" w:cs="Times New Roman"/>
              </w:rPr>
            </w:pPr>
            <w:r>
              <w:rPr>
                <w:rFonts w:ascii="Times New Roman" w:hAnsi="Times New Roman" w:eastAsia="Times New Roman" w:cs="Times New Roman"/>
              </w:rPr>
              <w:t>полдник</w:t>
            </w:r>
          </w:p>
        </w:tc>
        <w:tc>
          <w:tcPr>
            <w:tcW w:w="1603" w:type="dxa"/>
            <w:noWrap w:val="0"/>
          </w:tcPr>
          <w:p w14:paraId="50504F33">
            <w:pPr>
              <w:pStyle w:val="182"/>
              <w:rPr>
                <w:rFonts w:ascii="Times New Roman" w:hAnsi="Times New Roman" w:cs="Times New Roman"/>
              </w:rPr>
            </w:pPr>
          </w:p>
        </w:tc>
        <w:tc>
          <w:tcPr>
            <w:tcW w:w="998" w:type="dxa"/>
            <w:noWrap w:val="0"/>
          </w:tcPr>
          <w:p w14:paraId="11BD7287">
            <w:pPr>
              <w:pStyle w:val="182"/>
              <w:rPr>
                <w:rFonts w:ascii="Times New Roman" w:hAnsi="Times New Roman" w:cs="Times New Roman"/>
              </w:rPr>
            </w:pPr>
          </w:p>
        </w:tc>
        <w:tc>
          <w:tcPr>
            <w:tcW w:w="902" w:type="dxa"/>
            <w:noWrap w:val="0"/>
          </w:tcPr>
          <w:p w14:paraId="1F548BA2">
            <w:pPr>
              <w:pStyle w:val="182"/>
              <w:rPr>
                <w:rFonts w:ascii="Times New Roman" w:hAnsi="Times New Roman" w:cs="Times New Roman"/>
              </w:rPr>
            </w:pPr>
          </w:p>
        </w:tc>
        <w:tc>
          <w:tcPr>
            <w:tcW w:w="768" w:type="dxa"/>
            <w:noWrap w:val="0"/>
          </w:tcPr>
          <w:p w14:paraId="4C0909F9">
            <w:pPr>
              <w:pStyle w:val="182"/>
              <w:rPr>
                <w:rFonts w:ascii="Times New Roman" w:hAnsi="Times New Roman" w:cs="Times New Roman"/>
              </w:rPr>
            </w:pPr>
          </w:p>
        </w:tc>
        <w:tc>
          <w:tcPr>
            <w:tcW w:w="1013" w:type="dxa"/>
            <w:noWrap w:val="0"/>
          </w:tcPr>
          <w:p w14:paraId="5E9FDB5A">
            <w:pPr>
              <w:pStyle w:val="182"/>
              <w:rPr>
                <w:rFonts w:ascii="Times New Roman" w:hAnsi="Times New Roman" w:cs="Times New Roman"/>
              </w:rPr>
            </w:pPr>
          </w:p>
        </w:tc>
        <w:tc>
          <w:tcPr>
            <w:tcW w:w="1138" w:type="dxa"/>
            <w:noWrap w:val="0"/>
          </w:tcPr>
          <w:p w14:paraId="7598CCD7">
            <w:pPr>
              <w:pStyle w:val="182"/>
              <w:rPr>
                <w:rFonts w:ascii="Times New Roman" w:hAnsi="Times New Roman" w:cs="Times New Roman"/>
              </w:rPr>
            </w:pPr>
          </w:p>
        </w:tc>
        <w:tc>
          <w:tcPr>
            <w:tcW w:w="964" w:type="dxa"/>
            <w:noWrap w:val="0"/>
          </w:tcPr>
          <w:p w14:paraId="081DCA6E">
            <w:pPr>
              <w:pStyle w:val="182"/>
              <w:rPr>
                <w:rFonts w:ascii="Times New Roman" w:hAnsi="Times New Roman" w:cs="Times New Roman"/>
              </w:rPr>
            </w:pPr>
          </w:p>
        </w:tc>
      </w:tr>
      <w:tr w14:paraId="0C7F5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176AF7DB">
            <w:pPr>
              <w:pStyle w:val="182"/>
            </w:pPr>
          </w:p>
        </w:tc>
        <w:tc>
          <w:tcPr>
            <w:tcW w:w="1603" w:type="dxa"/>
            <w:noWrap w:val="0"/>
          </w:tcPr>
          <w:p w14:paraId="4A626BF3">
            <w:pPr>
              <w:pStyle w:val="182"/>
              <w:rPr>
                <w:rFonts w:ascii="Times New Roman" w:hAnsi="Times New Roman" w:cs="Times New Roman"/>
              </w:rPr>
            </w:pPr>
          </w:p>
        </w:tc>
        <w:tc>
          <w:tcPr>
            <w:tcW w:w="998" w:type="dxa"/>
            <w:noWrap w:val="0"/>
          </w:tcPr>
          <w:p w14:paraId="2E669A5A">
            <w:pPr>
              <w:pStyle w:val="182"/>
              <w:rPr>
                <w:rFonts w:ascii="Times New Roman" w:hAnsi="Times New Roman" w:cs="Times New Roman"/>
              </w:rPr>
            </w:pPr>
          </w:p>
        </w:tc>
        <w:tc>
          <w:tcPr>
            <w:tcW w:w="902" w:type="dxa"/>
            <w:noWrap w:val="0"/>
          </w:tcPr>
          <w:p w14:paraId="118A74DC">
            <w:pPr>
              <w:pStyle w:val="182"/>
              <w:rPr>
                <w:rFonts w:ascii="Times New Roman" w:hAnsi="Times New Roman" w:cs="Times New Roman"/>
              </w:rPr>
            </w:pPr>
          </w:p>
        </w:tc>
        <w:tc>
          <w:tcPr>
            <w:tcW w:w="768" w:type="dxa"/>
            <w:noWrap w:val="0"/>
          </w:tcPr>
          <w:p w14:paraId="75D62D69">
            <w:pPr>
              <w:pStyle w:val="182"/>
              <w:rPr>
                <w:rFonts w:ascii="Times New Roman" w:hAnsi="Times New Roman" w:cs="Times New Roman"/>
              </w:rPr>
            </w:pPr>
          </w:p>
        </w:tc>
        <w:tc>
          <w:tcPr>
            <w:tcW w:w="1013" w:type="dxa"/>
            <w:noWrap w:val="0"/>
          </w:tcPr>
          <w:p w14:paraId="265CB53E">
            <w:pPr>
              <w:pStyle w:val="182"/>
              <w:rPr>
                <w:rFonts w:ascii="Times New Roman" w:hAnsi="Times New Roman" w:cs="Times New Roman"/>
              </w:rPr>
            </w:pPr>
          </w:p>
        </w:tc>
        <w:tc>
          <w:tcPr>
            <w:tcW w:w="1138" w:type="dxa"/>
            <w:noWrap w:val="0"/>
          </w:tcPr>
          <w:p w14:paraId="008CB90E">
            <w:pPr>
              <w:pStyle w:val="182"/>
              <w:rPr>
                <w:rFonts w:ascii="Times New Roman" w:hAnsi="Times New Roman" w:cs="Times New Roman"/>
              </w:rPr>
            </w:pPr>
          </w:p>
        </w:tc>
        <w:tc>
          <w:tcPr>
            <w:tcW w:w="964" w:type="dxa"/>
            <w:noWrap w:val="0"/>
          </w:tcPr>
          <w:p w14:paraId="5BCDFCD6">
            <w:pPr>
              <w:pStyle w:val="182"/>
              <w:rPr>
                <w:rFonts w:ascii="Times New Roman" w:hAnsi="Times New Roman" w:cs="Times New Roman"/>
              </w:rPr>
            </w:pPr>
          </w:p>
        </w:tc>
      </w:tr>
      <w:tr w14:paraId="13444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4EF6B8D0">
            <w:pPr>
              <w:pStyle w:val="182"/>
              <w:rPr>
                <w:rFonts w:ascii="Times New Roman" w:hAnsi="Times New Roman" w:cs="Times New Roman"/>
              </w:rPr>
            </w:pPr>
            <w:r>
              <w:rPr>
                <w:rFonts w:ascii="Times New Roman" w:hAnsi="Times New Roman" w:eastAsia="Times New Roman" w:cs="Times New Roman"/>
              </w:rPr>
              <w:t>итого за полдник</w:t>
            </w:r>
          </w:p>
        </w:tc>
        <w:tc>
          <w:tcPr>
            <w:tcW w:w="1603" w:type="dxa"/>
            <w:noWrap w:val="0"/>
          </w:tcPr>
          <w:p w14:paraId="794EF963">
            <w:pPr>
              <w:pStyle w:val="182"/>
              <w:rPr>
                <w:rFonts w:ascii="Times New Roman" w:hAnsi="Times New Roman" w:cs="Times New Roman"/>
              </w:rPr>
            </w:pPr>
          </w:p>
        </w:tc>
        <w:tc>
          <w:tcPr>
            <w:tcW w:w="998" w:type="dxa"/>
            <w:noWrap w:val="0"/>
          </w:tcPr>
          <w:p w14:paraId="0D8258EC">
            <w:pPr>
              <w:pStyle w:val="182"/>
              <w:rPr>
                <w:rFonts w:ascii="Times New Roman" w:hAnsi="Times New Roman" w:cs="Times New Roman"/>
              </w:rPr>
            </w:pPr>
          </w:p>
        </w:tc>
        <w:tc>
          <w:tcPr>
            <w:tcW w:w="902" w:type="dxa"/>
            <w:noWrap w:val="0"/>
          </w:tcPr>
          <w:p w14:paraId="2CE59CCA">
            <w:pPr>
              <w:pStyle w:val="182"/>
              <w:rPr>
                <w:rFonts w:ascii="Times New Roman" w:hAnsi="Times New Roman" w:cs="Times New Roman"/>
              </w:rPr>
            </w:pPr>
          </w:p>
        </w:tc>
        <w:tc>
          <w:tcPr>
            <w:tcW w:w="768" w:type="dxa"/>
            <w:noWrap w:val="0"/>
          </w:tcPr>
          <w:p w14:paraId="5F381EB0">
            <w:pPr>
              <w:pStyle w:val="182"/>
              <w:rPr>
                <w:rFonts w:ascii="Times New Roman" w:hAnsi="Times New Roman" w:cs="Times New Roman"/>
              </w:rPr>
            </w:pPr>
          </w:p>
        </w:tc>
        <w:tc>
          <w:tcPr>
            <w:tcW w:w="1013" w:type="dxa"/>
            <w:noWrap w:val="0"/>
          </w:tcPr>
          <w:p w14:paraId="444326EA">
            <w:pPr>
              <w:pStyle w:val="182"/>
              <w:rPr>
                <w:rFonts w:ascii="Times New Roman" w:hAnsi="Times New Roman" w:cs="Times New Roman"/>
              </w:rPr>
            </w:pPr>
          </w:p>
        </w:tc>
        <w:tc>
          <w:tcPr>
            <w:tcW w:w="1138" w:type="dxa"/>
            <w:noWrap w:val="0"/>
          </w:tcPr>
          <w:p w14:paraId="219B3EC5">
            <w:pPr>
              <w:pStyle w:val="182"/>
              <w:rPr>
                <w:rFonts w:ascii="Times New Roman" w:hAnsi="Times New Roman" w:cs="Times New Roman"/>
              </w:rPr>
            </w:pPr>
          </w:p>
        </w:tc>
        <w:tc>
          <w:tcPr>
            <w:tcW w:w="964" w:type="dxa"/>
            <w:noWrap w:val="0"/>
          </w:tcPr>
          <w:p w14:paraId="2774EF90">
            <w:pPr>
              <w:pStyle w:val="182"/>
              <w:rPr>
                <w:rFonts w:ascii="Times New Roman" w:hAnsi="Times New Roman" w:cs="Times New Roman"/>
              </w:rPr>
            </w:pPr>
          </w:p>
        </w:tc>
      </w:tr>
      <w:tr w14:paraId="22FC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restart"/>
            <w:noWrap w:val="0"/>
          </w:tcPr>
          <w:p w14:paraId="0829F66A">
            <w:pPr>
              <w:pStyle w:val="182"/>
              <w:rPr>
                <w:rFonts w:ascii="Times New Roman" w:hAnsi="Times New Roman" w:cs="Times New Roman"/>
              </w:rPr>
            </w:pPr>
            <w:r>
              <w:rPr>
                <w:rFonts w:ascii="Times New Roman" w:hAnsi="Times New Roman" w:eastAsia="Times New Roman" w:cs="Times New Roman"/>
              </w:rPr>
              <w:t>ужин</w:t>
            </w:r>
          </w:p>
        </w:tc>
        <w:tc>
          <w:tcPr>
            <w:tcW w:w="1603" w:type="dxa"/>
            <w:noWrap w:val="0"/>
          </w:tcPr>
          <w:p w14:paraId="7D684344">
            <w:pPr>
              <w:pStyle w:val="182"/>
              <w:rPr>
                <w:rFonts w:ascii="Times New Roman" w:hAnsi="Times New Roman" w:cs="Times New Roman"/>
              </w:rPr>
            </w:pPr>
          </w:p>
        </w:tc>
        <w:tc>
          <w:tcPr>
            <w:tcW w:w="998" w:type="dxa"/>
            <w:noWrap w:val="0"/>
          </w:tcPr>
          <w:p w14:paraId="4EA43EAA">
            <w:pPr>
              <w:pStyle w:val="182"/>
              <w:rPr>
                <w:rFonts w:ascii="Times New Roman" w:hAnsi="Times New Roman" w:cs="Times New Roman"/>
              </w:rPr>
            </w:pPr>
          </w:p>
        </w:tc>
        <w:tc>
          <w:tcPr>
            <w:tcW w:w="902" w:type="dxa"/>
            <w:noWrap w:val="0"/>
          </w:tcPr>
          <w:p w14:paraId="279FBC31">
            <w:pPr>
              <w:pStyle w:val="182"/>
              <w:rPr>
                <w:rFonts w:ascii="Times New Roman" w:hAnsi="Times New Roman" w:cs="Times New Roman"/>
              </w:rPr>
            </w:pPr>
          </w:p>
        </w:tc>
        <w:tc>
          <w:tcPr>
            <w:tcW w:w="768" w:type="dxa"/>
            <w:noWrap w:val="0"/>
          </w:tcPr>
          <w:p w14:paraId="1FEAB75A">
            <w:pPr>
              <w:pStyle w:val="182"/>
              <w:rPr>
                <w:rFonts w:ascii="Times New Roman" w:hAnsi="Times New Roman" w:cs="Times New Roman"/>
              </w:rPr>
            </w:pPr>
          </w:p>
        </w:tc>
        <w:tc>
          <w:tcPr>
            <w:tcW w:w="1013" w:type="dxa"/>
            <w:noWrap w:val="0"/>
          </w:tcPr>
          <w:p w14:paraId="4CB35B43">
            <w:pPr>
              <w:pStyle w:val="182"/>
              <w:rPr>
                <w:rFonts w:ascii="Times New Roman" w:hAnsi="Times New Roman" w:cs="Times New Roman"/>
              </w:rPr>
            </w:pPr>
          </w:p>
        </w:tc>
        <w:tc>
          <w:tcPr>
            <w:tcW w:w="1138" w:type="dxa"/>
            <w:noWrap w:val="0"/>
          </w:tcPr>
          <w:p w14:paraId="550A9B7D">
            <w:pPr>
              <w:pStyle w:val="182"/>
              <w:rPr>
                <w:rFonts w:ascii="Times New Roman" w:hAnsi="Times New Roman" w:cs="Times New Roman"/>
              </w:rPr>
            </w:pPr>
          </w:p>
        </w:tc>
        <w:tc>
          <w:tcPr>
            <w:tcW w:w="964" w:type="dxa"/>
            <w:noWrap w:val="0"/>
          </w:tcPr>
          <w:p w14:paraId="03814336">
            <w:pPr>
              <w:pStyle w:val="182"/>
              <w:rPr>
                <w:rFonts w:ascii="Times New Roman" w:hAnsi="Times New Roman" w:cs="Times New Roman"/>
              </w:rPr>
            </w:pPr>
          </w:p>
        </w:tc>
      </w:tr>
      <w:tr w14:paraId="41D5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vMerge w:val="continue"/>
            <w:noWrap w:val="0"/>
          </w:tcPr>
          <w:p w14:paraId="2917C770">
            <w:pPr>
              <w:pStyle w:val="182"/>
            </w:pPr>
          </w:p>
        </w:tc>
        <w:tc>
          <w:tcPr>
            <w:tcW w:w="1603" w:type="dxa"/>
            <w:noWrap w:val="0"/>
          </w:tcPr>
          <w:p w14:paraId="52165B6D">
            <w:pPr>
              <w:pStyle w:val="182"/>
              <w:rPr>
                <w:rFonts w:ascii="Times New Roman" w:hAnsi="Times New Roman" w:cs="Times New Roman"/>
              </w:rPr>
            </w:pPr>
          </w:p>
        </w:tc>
        <w:tc>
          <w:tcPr>
            <w:tcW w:w="998" w:type="dxa"/>
            <w:noWrap w:val="0"/>
          </w:tcPr>
          <w:p w14:paraId="224BE4AA">
            <w:pPr>
              <w:pStyle w:val="182"/>
              <w:rPr>
                <w:rFonts w:ascii="Times New Roman" w:hAnsi="Times New Roman" w:cs="Times New Roman"/>
              </w:rPr>
            </w:pPr>
          </w:p>
        </w:tc>
        <w:tc>
          <w:tcPr>
            <w:tcW w:w="902" w:type="dxa"/>
            <w:noWrap w:val="0"/>
          </w:tcPr>
          <w:p w14:paraId="6A3B8041">
            <w:pPr>
              <w:pStyle w:val="182"/>
              <w:rPr>
                <w:rFonts w:ascii="Times New Roman" w:hAnsi="Times New Roman" w:cs="Times New Roman"/>
              </w:rPr>
            </w:pPr>
          </w:p>
        </w:tc>
        <w:tc>
          <w:tcPr>
            <w:tcW w:w="768" w:type="dxa"/>
            <w:noWrap w:val="0"/>
          </w:tcPr>
          <w:p w14:paraId="4862CA15">
            <w:pPr>
              <w:pStyle w:val="182"/>
              <w:rPr>
                <w:rFonts w:ascii="Times New Roman" w:hAnsi="Times New Roman" w:cs="Times New Roman"/>
              </w:rPr>
            </w:pPr>
          </w:p>
        </w:tc>
        <w:tc>
          <w:tcPr>
            <w:tcW w:w="1013" w:type="dxa"/>
            <w:noWrap w:val="0"/>
          </w:tcPr>
          <w:p w14:paraId="00C59C11">
            <w:pPr>
              <w:pStyle w:val="182"/>
              <w:rPr>
                <w:rFonts w:ascii="Times New Roman" w:hAnsi="Times New Roman" w:cs="Times New Roman"/>
              </w:rPr>
            </w:pPr>
          </w:p>
        </w:tc>
        <w:tc>
          <w:tcPr>
            <w:tcW w:w="1138" w:type="dxa"/>
            <w:noWrap w:val="0"/>
          </w:tcPr>
          <w:p w14:paraId="098E74B4">
            <w:pPr>
              <w:pStyle w:val="182"/>
              <w:rPr>
                <w:rFonts w:ascii="Times New Roman" w:hAnsi="Times New Roman" w:cs="Times New Roman"/>
              </w:rPr>
            </w:pPr>
          </w:p>
        </w:tc>
        <w:tc>
          <w:tcPr>
            <w:tcW w:w="964" w:type="dxa"/>
            <w:noWrap w:val="0"/>
          </w:tcPr>
          <w:p w14:paraId="763F17FB">
            <w:pPr>
              <w:pStyle w:val="182"/>
              <w:rPr>
                <w:rFonts w:ascii="Times New Roman" w:hAnsi="Times New Roman" w:cs="Times New Roman"/>
              </w:rPr>
            </w:pPr>
          </w:p>
        </w:tc>
      </w:tr>
      <w:tr w14:paraId="30D1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795780B2">
            <w:pPr>
              <w:pStyle w:val="182"/>
              <w:rPr>
                <w:rFonts w:ascii="Times New Roman" w:hAnsi="Times New Roman" w:cs="Times New Roman"/>
              </w:rPr>
            </w:pPr>
            <w:r>
              <w:rPr>
                <w:rFonts w:ascii="Times New Roman" w:hAnsi="Times New Roman" w:eastAsia="Times New Roman" w:cs="Times New Roman"/>
              </w:rPr>
              <w:t>итого за ужин</w:t>
            </w:r>
          </w:p>
        </w:tc>
        <w:tc>
          <w:tcPr>
            <w:tcW w:w="1603" w:type="dxa"/>
            <w:noWrap w:val="0"/>
          </w:tcPr>
          <w:p w14:paraId="6A6CA31B">
            <w:pPr>
              <w:pStyle w:val="182"/>
              <w:rPr>
                <w:rFonts w:ascii="Times New Roman" w:hAnsi="Times New Roman" w:cs="Times New Roman"/>
              </w:rPr>
            </w:pPr>
          </w:p>
        </w:tc>
        <w:tc>
          <w:tcPr>
            <w:tcW w:w="998" w:type="dxa"/>
            <w:noWrap w:val="0"/>
          </w:tcPr>
          <w:p w14:paraId="005ACE8C">
            <w:pPr>
              <w:pStyle w:val="182"/>
              <w:rPr>
                <w:rFonts w:ascii="Times New Roman" w:hAnsi="Times New Roman" w:cs="Times New Roman"/>
              </w:rPr>
            </w:pPr>
          </w:p>
        </w:tc>
        <w:tc>
          <w:tcPr>
            <w:tcW w:w="902" w:type="dxa"/>
            <w:noWrap w:val="0"/>
          </w:tcPr>
          <w:p w14:paraId="4B3A144D">
            <w:pPr>
              <w:pStyle w:val="182"/>
              <w:rPr>
                <w:rFonts w:ascii="Times New Roman" w:hAnsi="Times New Roman" w:cs="Times New Roman"/>
              </w:rPr>
            </w:pPr>
          </w:p>
        </w:tc>
        <w:tc>
          <w:tcPr>
            <w:tcW w:w="768" w:type="dxa"/>
            <w:noWrap w:val="0"/>
          </w:tcPr>
          <w:p w14:paraId="4816AFBE">
            <w:pPr>
              <w:pStyle w:val="182"/>
              <w:rPr>
                <w:rFonts w:ascii="Times New Roman" w:hAnsi="Times New Roman" w:cs="Times New Roman"/>
              </w:rPr>
            </w:pPr>
          </w:p>
        </w:tc>
        <w:tc>
          <w:tcPr>
            <w:tcW w:w="1013" w:type="dxa"/>
            <w:noWrap w:val="0"/>
          </w:tcPr>
          <w:p w14:paraId="6C8B4D94">
            <w:pPr>
              <w:pStyle w:val="182"/>
              <w:rPr>
                <w:rFonts w:ascii="Times New Roman" w:hAnsi="Times New Roman" w:cs="Times New Roman"/>
              </w:rPr>
            </w:pPr>
          </w:p>
        </w:tc>
        <w:tc>
          <w:tcPr>
            <w:tcW w:w="1138" w:type="dxa"/>
            <w:noWrap w:val="0"/>
          </w:tcPr>
          <w:p w14:paraId="0ECD4CBC">
            <w:pPr>
              <w:pStyle w:val="182"/>
              <w:rPr>
                <w:rFonts w:ascii="Times New Roman" w:hAnsi="Times New Roman" w:cs="Times New Roman"/>
              </w:rPr>
            </w:pPr>
          </w:p>
        </w:tc>
        <w:tc>
          <w:tcPr>
            <w:tcW w:w="964" w:type="dxa"/>
            <w:noWrap w:val="0"/>
          </w:tcPr>
          <w:p w14:paraId="1F96432A">
            <w:pPr>
              <w:pStyle w:val="182"/>
              <w:rPr>
                <w:rFonts w:ascii="Times New Roman" w:hAnsi="Times New Roman" w:cs="Times New Roman"/>
              </w:rPr>
            </w:pPr>
          </w:p>
        </w:tc>
      </w:tr>
      <w:tr w14:paraId="5E16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4FC00526">
            <w:pPr>
              <w:pStyle w:val="182"/>
              <w:rPr>
                <w:rFonts w:ascii="Times New Roman" w:hAnsi="Times New Roman" w:cs="Times New Roman"/>
              </w:rPr>
            </w:pPr>
            <w:r>
              <w:rPr>
                <w:rFonts w:ascii="Times New Roman" w:hAnsi="Times New Roman" w:eastAsia="Times New Roman" w:cs="Times New Roman"/>
              </w:rPr>
              <w:t>Итого за день:</w:t>
            </w:r>
          </w:p>
        </w:tc>
        <w:tc>
          <w:tcPr>
            <w:tcW w:w="1603" w:type="dxa"/>
            <w:noWrap w:val="0"/>
          </w:tcPr>
          <w:p w14:paraId="606CE748">
            <w:pPr>
              <w:pStyle w:val="182"/>
              <w:rPr>
                <w:rFonts w:ascii="Times New Roman" w:hAnsi="Times New Roman" w:cs="Times New Roman"/>
              </w:rPr>
            </w:pPr>
          </w:p>
        </w:tc>
        <w:tc>
          <w:tcPr>
            <w:tcW w:w="998" w:type="dxa"/>
            <w:noWrap w:val="0"/>
          </w:tcPr>
          <w:p w14:paraId="23024184">
            <w:pPr>
              <w:pStyle w:val="182"/>
              <w:rPr>
                <w:rFonts w:ascii="Times New Roman" w:hAnsi="Times New Roman" w:cs="Times New Roman"/>
              </w:rPr>
            </w:pPr>
          </w:p>
        </w:tc>
        <w:tc>
          <w:tcPr>
            <w:tcW w:w="902" w:type="dxa"/>
            <w:noWrap w:val="0"/>
          </w:tcPr>
          <w:p w14:paraId="6FFFFB1F">
            <w:pPr>
              <w:pStyle w:val="182"/>
              <w:rPr>
                <w:rFonts w:ascii="Times New Roman" w:hAnsi="Times New Roman" w:cs="Times New Roman"/>
              </w:rPr>
            </w:pPr>
          </w:p>
        </w:tc>
        <w:tc>
          <w:tcPr>
            <w:tcW w:w="768" w:type="dxa"/>
            <w:noWrap w:val="0"/>
          </w:tcPr>
          <w:p w14:paraId="5CA7B797">
            <w:pPr>
              <w:pStyle w:val="182"/>
              <w:rPr>
                <w:rFonts w:ascii="Times New Roman" w:hAnsi="Times New Roman" w:cs="Times New Roman"/>
              </w:rPr>
            </w:pPr>
          </w:p>
        </w:tc>
        <w:tc>
          <w:tcPr>
            <w:tcW w:w="1013" w:type="dxa"/>
            <w:noWrap w:val="0"/>
          </w:tcPr>
          <w:p w14:paraId="10FB10CD">
            <w:pPr>
              <w:pStyle w:val="182"/>
              <w:rPr>
                <w:rFonts w:ascii="Times New Roman" w:hAnsi="Times New Roman" w:cs="Times New Roman"/>
              </w:rPr>
            </w:pPr>
          </w:p>
        </w:tc>
        <w:tc>
          <w:tcPr>
            <w:tcW w:w="1138" w:type="dxa"/>
            <w:noWrap w:val="0"/>
          </w:tcPr>
          <w:p w14:paraId="2CC535E2">
            <w:pPr>
              <w:pStyle w:val="182"/>
              <w:rPr>
                <w:rFonts w:ascii="Times New Roman" w:hAnsi="Times New Roman" w:cs="Times New Roman"/>
              </w:rPr>
            </w:pPr>
          </w:p>
        </w:tc>
        <w:tc>
          <w:tcPr>
            <w:tcW w:w="964" w:type="dxa"/>
            <w:noWrap w:val="0"/>
          </w:tcPr>
          <w:p w14:paraId="5FC6C607">
            <w:pPr>
              <w:pStyle w:val="182"/>
              <w:rPr>
                <w:rFonts w:ascii="Times New Roman" w:hAnsi="Times New Roman" w:cs="Times New Roman"/>
              </w:rPr>
            </w:pPr>
          </w:p>
        </w:tc>
      </w:tr>
      <w:tr w14:paraId="1CE8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4E1CF532">
            <w:pPr>
              <w:pStyle w:val="182"/>
              <w:rPr>
                <w:rFonts w:ascii="Times New Roman" w:hAnsi="Times New Roman" w:cs="Times New Roman"/>
              </w:rPr>
            </w:pPr>
            <w:r>
              <w:rPr>
                <w:rFonts w:ascii="Times New Roman" w:hAnsi="Times New Roman" w:eastAsia="Times New Roman" w:cs="Times New Roman"/>
              </w:rPr>
              <w:t>...</w:t>
            </w:r>
          </w:p>
        </w:tc>
        <w:tc>
          <w:tcPr>
            <w:tcW w:w="1603" w:type="dxa"/>
            <w:noWrap w:val="0"/>
          </w:tcPr>
          <w:p w14:paraId="585DC47F">
            <w:pPr>
              <w:pStyle w:val="182"/>
              <w:rPr>
                <w:rFonts w:ascii="Times New Roman" w:hAnsi="Times New Roman" w:cs="Times New Roman"/>
              </w:rPr>
            </w:pPr>
          </w:p>
        </w:tc>
        <w:tc>
          <w:tcPr>
            <w:tcW w:w="998" w:type="dxa"/>
            <w:noWrap w:val="0"/>
          </w:tcPr>
          <w:p w14:paraId="1E53EC9D">
            <w:pPr>
              <w:pStyle w:val="182"/>
              <w:rPr>
                <w:rFonts w:ascii="Times New Roman" w:hAnsi="Times New Roman" w:cs="Times New Roman"/>
              </w:rPr>
            </w:pPr>
          </w:p>
        </w:tc>
        <w:tc>
          <w:tcPr>
            <w:tcW w:w="902" w:type="dxa"/>
            <w:noWrap w:val="0"/>
          </w:tcPr>
          <w:p w14:paraId="75B9D072">
            <w:pPr>
              <w:pStyle w:val="182"/>
              <w:rPr>
                <w:rFonts w:ascii="Times New Roman" w:hAnsi="Times New Roman" w:cs="Times New Roman"/>
              </w:rPr>
            </w:pPr>
          </w:p>
        </w:tc>
        <w:tc>
          <w:tcPr>
            <w:tcW w:w="768" w:type="dxa"/>
            <w:noWrap w:val="0"/>
          </w:tcPr>
          <w:p w14:paraId="49F0C79A">
            <w:pPr>
              <w:pStyle w:val="182"/>
              <w:rPr>
                <w:rFonts w:ascii="Times New Roman" w:hAnsi="Times New Roman" w:cs="Times New Roman"/>
              </w:rPr>
            </w:pPr>
          </w:p>
        </w:tc>
        <w:tc>
          <w:tcPr>
            <w:tcW w:w="1013" w:type="dxa"/>
            <w:noWrap w:val="0"/>
          </w:tcPr>
          <w:p w14:paraId="28178BBB">
            <w:pPr>
              <w:pStyle w:val="182"/>
              <w:rPr>
                <w:rFonts w:ascii="Times New Roman" w:hAnsi="Times New Roman" w:cs="Times New Roman"/>
              </w:rPr>
            </w:pPr>
          </w:p>
        </w:tc>
        <w:tc>
          <w:tcPr>
            <w:tcW w:w="1138" w:type="dxa"/>
            <w:noWrap w:val="0"/>
          </w:tcPr>
          <w:p w14:paraId="4C07F952">
            <w:pPr>
              <w:pStyle w:val="182"/>
              <w:rPr>
                <w:rFonts w:ascii="Times New Roman" w:hAnsi="Times New Roman" w:cs="Times New Roman"/>
              </w:rPr>
            </w:pPr>
          </w:p>
        </w:tc>
        <w:tc>
          <w:tcPr>
            <w:tcW w:w="964" w:type="dxa"/>
            <w:noWrap w:val="0"/>
          </w:tcPr>
          <w:p w14:paraId="5EC1D2BF">
            <w:pPr>
              <w:pStyle w:val="182"/>
              <w:rPr>
                <w:rFonts w:ascii="Times New Roman" w:hAnsi="Times New Roman" w:cs="Times New Roman"/>
              </w:rPr>
            </w:pPr>
          </w:p>
        </w:tc>
      </w:tr>
      <w:tr w14:paraId="2598C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661" w:type="dxa"/>
            <w:noWrap w:val="0"/>
          </w:tcPr>
          <w:p w14:paraId="6A340293">
            <w:pPr>
              <w:pStyle w:val="182"/>
              <w:rPr>
                <w:rFonts w:ascii="Times New Roman" w:hAnsi="Times New Roman" w:cs="Times New Roman"/>
              </w:rPr>
            </w:pPr>
            <w:r>
              <w:rPr>
                <w:rFonts w:ascii="Times New Roman" w:hAnsi="Times New Roman" w:eastAsia="Times New Roman" w:cs="Times New Roman"/>
              </w:rPr>
              <w:t>Среднее значение за период:</w:t>
            </w:r>
          </w:p>
        </w:tc>
        <w:tc>
          <w:tcPr>
            <w:tcW w:w="1603" w:type="dxa"/>
            <w:noWrap w:val="0"/>
          </w:tcPr>
          <w:p w14:paraId="61ADCB49">
            <w:pPr>
              <w:pStyle w:val="182"/>
              <w:rPr>
                <w:rFonts w:ascii="Times New Roman" w:hAnsi="Times New Roman" w:cs="Times New Roman"/>
              </w:rPr>
            </w:pPr>
          </w:p>
        </w:tc>
        <w:tc>
          <w:tcPr>
            <w:tcW w:w="998" w:type="dxa"/>
            <w:noWrap w:val="0"/>
          </w:tcPr>
          <w:p w14:paraId="16D7A5C0">
            <w:pPr>
              <w:pStyle w:val="182"/>
              <w:rPr>
                <w:rFonts w:ascii="Times New Roman" w:hAnsi="Times New Roman" w:cs="Times New Roman"/>
              </w:rPr>
            </w:pPr>
          </w:p>
        </w:tc>
        <w:tc>
          <w:tcPr>
            <w:tcW w:w="902" w:type="dxa"/>
            <w:noWrap w:val="0"/>
          </w:tcPr>
          <w:p w14:paraId="04714D43">
            <w:pPr>
              <w:pStyle w:val="182"/>
              <w:rPr>
                <w:rFonts w:ascii="Times New Roman" w:hAnsi="Times New Roman" w:cs="Times New Roman"/>
              </w:rPr>
            </w:pPr>
          </w:p>
        </w:tc>
        <w:tc>
          <w:tcPr>
            <w:tcW w:w="768" w:type="dxa"/>
            <w:noWrap w:val="0"/>
          </w:tcPr>
          <w:p w14:paraId="14FAA330">
            <w:pPr>
              <w:pStyle w:val="182"/>
              <w:rPr>
                <w:rFonts w:ascii="Times New Roman" w:hAnsi="Times New Roman" w:cs="Times New Roman"/>
              </w:rPr>
            </w:pPr>
          </w:p>
        </w:tc>
        <w:tc>
          <w:tcPr>
            <w:tcW w:w="1013" w:type="dxa"/>
            <w:noWrap w:val="0"/>
          </w:tcPr>
          <w:p w14:paraId="199640D7">
            <w:pPr>
              <w:pStyle w:val="182"/>
              <w:rPr>
                <w:rFonts w:ascii="Times New Roman" w:hAnsi="Times New Roman" w:cs="Times New Roman"/>
              </w:rPr>
            </w:pPr>
          </w:p>
        </w:tc>
        <w:tc>
          <w:tcPr>
            <w:tcW w:w="1138" w:type="dxa"/>
            <w:noWrap w:val="0"/>
          </w:tcPr>
          <w:p w14:paraId="2C59F2E1">
            <w:pPr>
              <w:pStyle w:val="182"/>
              <w:rPr>
                <w:rFonts w:ascii="Times New Roman" w:hAnsi="Times New Roman" w:cs="Times New Roman"/>
              </w:rPr>
            </w:pPr>
          </w:p>
        </w:tc>
        <w:tc>
          <w:tcPr>
            <w:tcW w:w="964" w:type="dxa"/>
            <w:noWrap w:val="0"/>
          </w:tcPr>
          <w:p w14:paraId="651B6E06">
            <w:pPr>
              <w:pStyle w:val="182"/>
              <w:rPr>
                <w:rFonts w:ascii="Times New Roman" w:hAnsi="Times New Roman" w:cs="Times New Roman"/>
              </w:rPr>
            </w:pPr>
          </w:p>
        </w:tc>
      </w:tr>
    </w:tbl>
    <w:p w14:paraId="510A7B62">
      <w:pPr>
        <w:pStyle w:val="182"/>
        <w:jc w:val="both"/>
        <w:rPr>
          <w:rFonts w:ascii="Times New Roman" w:hAnsi="Times New Roman" w:cs="Times New Roman"/>
        </w:rPr>
      </w:pPr>
    </w:p>
    <w:p w14:paraId="412CCF48">
      <w:pPr>
        <w:pStyle w:val="182"/>
        <w:jc w:val="both"/>
        <w:rPr>
          <w:rFonts w:ascii="Times New Roman" w:hAnsi="Times New Roman" w:cs="Times New Roman"/>
        </w:rPr>
      </w:pPr>
    </w:p>
    <w:p w14:paraId="164EED33">
      <w:pPr>
        <w:pStyle w:val="182"/>
        <w:jc w:val="both"/>
        <w:rPr>
          <w:rFonts w:ascii="Times New Roman" w:hAnsi="Times New Roman" w:cs="Times New Roman"/>
        </w:rPr>
      </w:pPr>
    </w:p>
    <w:p w14:paraId="366B185A">
      <w:pPr>
        <w:pStyle w:val="182"/>
        <w:jc w:val="both"/>
        <w:rPr>
          <w:rFonts w:ascii="Times New Roman" w:hAnsi="Times New Roman" w:cs="Times New Roman"/>
        </w:rPr>
      </w:pPr>
    </w:p>
    <w:p w14:paraId="75809846">
      <w:pPr>
        <w:pStyle w:val="182"/>
        <w:jc w:val="both"/>
        <w:rPr>
          <w:rFonts w:ascii="Times New Roman" w:hAnsi="Times New Roman" w:cs="Times New Roman"/>
        </w:rPr>
      </w:pPr>
    </w:p>
    <w:p w14:paraId="58F1B22E">
      <w:pPr>
        <w:pStyle w:val="182"/>
        <w:jc w:val="both"/>
        <w:rPr>
          <w:rFonts w:ascii="Times New Roman" w:hAnsi="Times New Roman" w:cs="Times New Roman"/>
        </w:rPr>
      </w:pPr>
    </w:p>
    <w:p w14:paraId="464DA180">
      <w:pPr>
        <w:pStyle w:val="182"/>
        <w:jc w:val="both"/>
        <w:rPr>
          <w:rFonts w:ascii="Times New Roman" w:hAnsi="Times New Roman" w:cs="Times New Roman"/>
        </w:rPr>
      </w:pPr>
    </w:p>
    <w:p w14:paraId="6122F5D6">
      <w:pPr>
        <w:pStyle w:val="182"/>
        <w:jc w:val="both"/>
        <w:rPr>
          <w:rFonts w:ascii="Times New Roman" w:hAnsi="Times New Roman" w:cs="Times New Roman"/>
        </w:rPr>
      </w:pPr>
    </w:p>
    <w:p w14:paraId="67C113BE">
      <w:pPr>
        <w:pStyle w:val="182"/>
        <w:jc w:val="both"/>
        <w:rPr>
          <w:rFonts w:ascii="Times New Roman" w:hAnsi="Times New Roman" w:cs="Times New Roman"/>
        </w:rPr>
      </w:pPr>
    </w:p>
    <w:p w14:paraId="3A943DFA">
      <w:pPr>
        <w:pStyle w:val="182"/>
        <w:jc w:val="both"/>
        <w:rPr>
          <w:rFonts w:ascii="Times New Roman" w:hAnsi="Times New Roman" w:cs="Times New Roman"/>
        </w:rPr>
      </w:pPr>
    </w:p>
    <w:p w14:paraId="08EE3B0D">
      <w:pPr>
        <w:pStyle w:val="182"/>
        <w:jc w:val="both"/>
        <w:rPr>
          <w:rFonts w:ascii="Times New Roman" w:hAnsi="Times New Roman" w:cs="Times New Roman"/>
        </w:rPr>
      </w:pPr>
    </w:p>
    <w:p w14:paraId="6CC1D352">
      <w:pPr>
        <w:pStyle w:val="182"/>
        <w:jc w:val="both"/>
        <w:rPr>
          <w:rFonts w:ascii="Times New Roman" w:hAnsi="Times New Roman" w:cs="Times New Roman"/>
        </w:rPr>
      </w:pPr>
    </w:p>
    <w:p w14:paraId="130C24E2">
      <w:pPr>
        <w:pStyle w:val="182"/>
        <w:jc w:val="both"/>
        <w:rPr>
          <w:rFonts w:ascii="Times New Roman" w:hAnsi="Times New Roman" w:cs="Times New Roman"/>
        </w:rPr>
      </w:pPr>
    </w:p>
    <w:p w14:paraId="3A1C3DD9">
      <w:pPr>
        <w:pStyle w:val="182"/>
        <w:jc w:val="both"/>
        <w:rPr>
          <w:rFonts w:ascii="Times New Roman" w:hAnsi="Times New Roman" w:cs="Times New Roman"/>
        </w:rPr>
      </w:pPr>
    </w:p>
    <w:p w14:paraId="2D44DE8A">
      <w:pPr>
        <w:pStyle w:val="182"/>
        <w:jc w:val="both"/>
        <w:rPr>
          <w:rFonts w:ascii="Times New Roman" w:hAnsi="Times New Roman" w:cs="Times New Roman"/>
        </w:rPr>
      </w:pPr>
    </w:p>
    <w:p w14:paraId="7226026E">
      <w:pPr>
        <w:pStyle w:val="182"/>
        <w:jc w:val="both"/>
        <w:rPr>
          <w:rFonts w:ascii="Times New Roman" w:hAnsi="Times New Roman" w:cs="Times New Roman"/>
        </w:rPr>
      </w:pPr>
    </w:p>
    <w:p w14:paraId="780FAA93">
      <w:pPr>
        <w:pStyle w:val="182"/>
        <w:jc w:val="both"/>
        <w:rPr>
          <w:rFonts w:ascii="Times New Roman" w:hAnsi="Times New Roman" w:cs="Times New Roman"/>
        </w:rPr>
      </w:pPr>
    </w:p>
    <w:p w14:paraId="3735CF0E">
      <w:pPr>
        <w:pStyle w:val="182"/>
        <w:jc w:val="both"/>
        <w:rPr>
          <w:rFonts w:ascii="Times New Roman" w:hAnsi="Times New Roman" w:cs="Times New Roman"/>
        </w:rPr>
      </w:pPr>
    </w:p>
    <w:p w14:paraId="2D216D48">
      <w:pPr>
        <w:pStyle w:val="182"/>
        <w:jc w:val="both"/>
        <w:rPr>
          <w:rFonts w:ascii="Times New Roman" w:hAnsi="Times New Roman" w:cs="Times New Roman"/>
        </w:rPr>
      </w:pPr>
    </w:p>
    <w:p w14:paraId="74AB2E3F">
      <w:pPr>
        <w:pStyle w:val="182"/>
        <w:jc w:val="both"/>
        <w:rPr>
          <w:rFonts w:ascii="Times New Roman" w:hAnsi="Times New Roman" w:cs="Times New Roman"/>
        </w:rPr>
      </w:pPr>
    </w:p>
    <w:p w14:paraId="7B11A922">
      <w:pPr>
        <w:pStyle w:val="182"/>
        <w:jc w:val="both"/>
        <w:rPr>
          <w:rFonts w:ascii="Times New Roman" w:hAnsi="Times New Roman" w:cs="Times New Roman"/>
        </w:rPr>
      </w:pPr>
    </w:p>
    <w:p w14:paraId="0C38390E">
      <w:pPr>
        <w:pStyle w:val="182"/>
        <w:jc w:val="both"/>
        <w:rPr>
          <w:rFonts w:ascii="Times New Roman" w:hAnsi="Times New Roman" w:cs="Times New Roman"/>
        </w:rPr>
      </w:pPr>
    </w:p>
    <w:p w14:paraId="52D29383">
      <w:pPr>
        <w:pStyle w:val="182"/>
        <w:jc w:val="both"/>
        <w:rPr>
          <w:rFonts w:ascii="Times New Roman" w:hAnsi="Times New Roman" w:cs="Times New Roman"/>
        </w:rPr>
      </w:pPr>
    </w:p>
    <w:p w14:paraId="7E5EFDA3">
      <w:pPr>
        <w:pStyle w:val="182"/>
        <w:jc w:val="both"/>
        <w:rPr>
          <w:rFonts w:ascii="Times New Roman" w:hAnsi="Times New Roman" w:cs="Times New Roman"/>
        </w:rPr>
      </w:pPr>
    </w:p>
    <w:p w14:paraId="316B0C7C">
      <w:pPr>
        <w:pStyle w:val="182"/>
        <w:jc w:val="both"/>
        <w:rPr>
          <w:rFonts w:ascii="Times New Roman" w:hAnsi="Times New Roman" w:cs="Times New Roman"/>
        </w:rPr>
      </w:pPr>
    </w:p>
    <w:p w14:paraId="6CBA8F6A">
      <w:pPr>
        <w:pStyle w:val="182"/>
        <w:jc w:val="both"/>
        <w:rPr>
          <w:rFonts w:ascii="Times New Roman" w:hAnsi="Times New Roman" w:cs="Times New Roman"/>
        </w:rPr>
      </w:pPr>
    </w:p>
    <w:p w14:paraId="4282935C">
      <w:pPr>
        <w:pStyle w:val="182"/>
        <w:jc w:val="both"/>
        <w:rPr>
          <w:rFonts w:ascii="Times New Roman" w:hAnsi="Times New Roman" w:cs="Times New Roman"/>
        </w:rPr>
      </w:pPr>
    </w:p>
    <w:p w14:paraId="5932D53D">
      <w:pPr>
        <w:pStyle w:val="182"/>
        <w:jc w:val="both"/>
        <w:rPr>
          <w:rFonts w:ascii="Times New Roman" w:hAnsi="Times New Roman" w:cs="Times New Roman"/>
        </w:rPr>
      </w:pPr>
    </w:p>
    <w:p w14:paraId="2568CC8A">
      <w:pPr>
        <w:pStyle w:val="182"/>
        <w:jc w:val="both"/>
        <w:rPr>
          <w:rFonts w:ascii="Times New Roman" w:hAnsi="Times New Roman" w:cs="Times New Roman"/>
        </w:rPr>
      </w:pPr>
    </w:p>
    <w:p w14:paraId="4E2CCD92">
      <w:pPr>
        <w:pStyle w:val="182"/>
        <w:jc w:val="both"/>
        <w:rPr>
          <w:rFonts w:ascii="Times New Roman" w:hAnsi="Times New Roman" w:cs="Times New Roman"/>
        </w:rPr>
      </w:pPr>
    </w:p>
    <w:p w14:paraId="35631C86">
      <w:pPr>
        <w:pStyle w:val="182"/>
        <w:jc w:val="both"/>
        <w:rPr>
          <w:rFonts w:ascii="Times New Roman" w:hAnsi="Times New Roman" w:cs="Times New Roman"/>
        </w:rPr>
      </w:pPr>
    </w:p>
    <w:p w14:paraId="28EC0E09">
      <w:pPr>
        <w:pStyle w:val="182"/>
        <w:jc w:val="both"/>
        <w:rPr>
          <w:rFonts w:ascii="Times New Roman" w:hAnsi="Times New Roman" w:cs="Times New Roman"/>
        </w:rPr>
      </w:pPr>
    </w:p>
    <w:p w14:paraId="7AD52669">
      <w:pPr>
        <w:pStyle w:val="182"/>
        <w:jc w:val="both"/>
        <w:rPr>
          <w:rFonts w:ascii="Times New Roman" w:hAnsi="Times New Roman" w:cs="Times New Roman"/>
        </w:rPr>
      </w:pPr>
    </w:p>
    <w:p w14:paraId="3ACEBCFE">
      <w:pPr>
        <w:pStyle w:val="182"/>
        <w:jc w:val="both"/>
        <w:rPr>
          <w:rFonts w:ascii="Times New Roman" w:hAnsi="Times New Roman" w:cs="Times New Roman"/>
        </w:rPr>
      </w:pPr>
    </w:p>
    <w:p w14:paraId="54114E6F">
      <w:pPr>
        <w:pStyle w:val="182"/>
        <w:jc w:val="both"/>
        <w:rPr>
          <w:rFonts w:ascii="Times New Roman" w:hAnsi="Times New Roman" w:cs="Times New Roman"/>
        </w:rPr>
      </w:pPr>
    </w:p>
    <w:p w14:paraId="2883F7B6">
      <w:pPr>
        <w:pStyle w:val="182"/>
        <w:jc w:val="both"/>
        <w:rPr>
          <w:rFonts w:ascii="Times New Roman" w:hAnsi="Times New Roman" w:cs="Times New Roman"/>
        </w:rPr>
      </w:pPr>
    </w:p>
    <w:p w14:paraId="7AACC786">
      <w:pPr>
        <w:pStyle w:val="182"/>
        <w:jc w:val="both"/>
        <w:rPr>
          <w:rFonts w:ascii="Times New Roman" w:hAnsi="Times New Roman" w:cs="Times New Roman"/>
        </w:rPr>
      </w:pPr>
    </w:p>
    <w:p w14:paraId="3956971B">
      <w:pPr>
        <w:pStyle w:val="182"/>
        <w:jc w:val="both"/>
        <w:rPr>
          <w:rFonts w:ascii="Times New Roman" w:hAnsi="Times New Roman" w:cs="Times New Roman"/>
        </w:rPr>
      </w:pPr>
    </w:p>
    <w:p w14:paraId="01D7A370">
      <w:pPr>
        <w:pStyle w:val="182"/>
        <w:jc w:val="both"/>
        <w:rPr>
          <w:rFonts w:ascii="Times New Roman" w:hAnsi="Times New Roman" w:cs="Times New Roman"/>
        </w:rPr>
      </w:pPr>
    </w:p>
    <w:p w14:paraId="0ED47E37">
      <w:pPr>
        <w:pStyle w:val="182"/>
        <w:jc w:val="right"/>
        <w:outlineLvl w:val="1"/>
        <w:rPr>
          <w:rFonts w:ascii="Times New Roman" w:hAnsi="Times New Roman" w:cs="Times New Roman"/>
        </w:rPr>
      </w:pPr>
      <w:r>
        <w:rPr>
          <w:rFonts w:ascii="Times New Roman" w:hAnsi="Times New Roman" w:eastAsia="Times New Roman" w:cs="Times New Roman"/>
        </w:rPr>
        <w:t>Приложение N 9</w:t>
      </w:r>
    </w:p>
    <w:p w14:paraId="6F273237">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236CAF6C">
      <w:pPr>
        <w:pStyle w:val="182"/>
        <w:jc w:val="both"/>
        <w:rPr>
          <w:rFonts w:ascii="Times New Roman" w:hAnsi="Times New Roman" w:cs="Times New Roman"/>
        </w:rPr>
      </w:pPr>
    </w:p>
    <w:p w14:paraId="001D3F3F">
      <w:pPr>
        <w:pStyle w:val="182"/>
        <w:jc w:val="right"/>
        <w:outlineLvl w:val="2"/>
        <w:rPr>
          <w:rFonts w:ascii="Times New Roman" w:hAnsi="Times New Roman" w:cs="Times New Roman"/>
        </w:rPr>
      </w:pPr>
      <w:r>
        <w:rPr>
          <w:rFonts w:ascii="Times New Roman" w:hAnsi="Times New Roman" w:eastAsia="Times New Roman" w:cs="Times New Roman"/>
        </w:rPr>
        <w:t>Таблица 1</w:t>
      </w:r>
    </w:p>
    <w:p w14:paraId="3979F56F">
      <w:pPr>
        <w:pStyle w:val="182"/>
        <w:jc w:val="both"/>
        <w:rPr>
          <w:rFonts w:ascii="Times New Roman" w:hAnsi="Times New Roman" w:cs="Times New Roman"/>
        </w:rPr>
      </w:pPr>
    </w:p>
    <w:p w14:paraId="3A1D926E">
      <w:pPr>
        <w:pStyle w:val="184"/>
        <w:jc w:val="center"/>
        <w:rPr>
          <w:rFonts w:ascii="Times New Roman" w:hAnsi="Times New Roman" w:cs="Times New Roman"/>
        </w:rPr>
      </w:pPr>
      <w:r>
        <w:rPr>
          <w:rFonts w:ascii="Times New Roman" w:hAnsi="Times New Roman" w:eastAsia="Times New Roman" w:cs="Times New Roman"/>
        </w:rPr>
        <w:t>МАССА ПОРЦИЙ ДЛЯ ДЕТЕЙ В ЗАВИСИМОСТИ</w:t>
      </w:r>
    </w:p>
    <w:p w14:paraId="74F81297">
      <w:pPr>
        <w:pStyle w:val="184"/>
        <w:jc w:val="center"/>
        <w:rPr>
          <w:rFonts w:ascii="Times New Roman" w:hAnsi="Times New Roman" w:cs="Times New Roman"/>
        </w:rPr>
      </w:pPr>
      <w:r>
        <w:rPr>
          <w:rFonts w:ascii="Times New Roman" w:hAnsi="Times New Roman" w:eastAsia="Times New Roman" w:cs="Times New Roman"/>
        </w:rPr>
        <w:t>ОТ ВОЗРАСТА (В ГРАММАХ)</w:t>
      </w:r>
    </w:p>
    <w:p w14:paraId="2E61F982">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4070"/>
        <w:gridCol w:w="1247"/>
        <w:gridCol w:w="1123"/>
        <w:gridCol w:w="1267"/>
        <w:gridCol w:w="1304"/>
      </w:tblGrid>
      <w:tr w14:paraId="4C0D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vMerge w:val="restart"/>
            <w:noWrap w:val="0"/>
          </w:tcPr>
          <w:p w14:paraId="773C9BC1">
            <w:pPr>
              <w:pStyle w:val="182"/>
              <w:jc w:val="center"/>
              <w:rPr>
                <w:rFonts w:ascii="Times New Roman" w:hAnsi="Times New Roman" w:cs="Times New Roman"/>
              </w:rPr>
            </w:pPr>
            <w:r>
              <w:rPr>
                <w:rFonts w:ascii="Times New Roman" w:hAnsi="Times New Roman" w:eastAsia="Times New Roman" w:cs="Times New Roman"/>
              </w:rPr>
              <w:t>Блюдо</w:t>
            </w:r>
          </w:p>
        </w:tc>
        <w:tc>
          <w:tcPr>
            <w:tcW w:w="4941" w:type="dxa"/>
            <w:gridSpan w:val="4"/>
            <w:noWrap w:val="0"/>
          </w:tcPr>
          <w:p w14:paraId="6806DF07">
            <w:pPr>
              <w:pStyle w:val="182"/>
              <w:jc w:val="center"/>
              <w:rPr>
                <w:rFonts w:ascii="Times New Roman" w:hAnsi="Times New Roman" w:cs="Times New Roman"/>
              </w:rPr>
            </w:pPr>
            <w:r>
              <w:rPr>
                <w:rFonts w:ascii="Times New Roman" w:hAnsi="Times New Roman" w:eastAsia="Times New Roman" w:cs="Times New Roman"/>
              </w:rPr>
              <w:t>Масса порций</w:t>
            </w:r>
          </w:p>
        </w:tc>
      </w:tr>
      <w:tr w14:paraId="4EA6D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vMerge w:val="continue"/>
            <w:noWrap w:val="0"/>
          </w:tcPr>
          <w:p w14:paraId="068F13EA">
            <w:pPr>
              <w:pStyle w:val="182"/>
            </w:pPr>
          </w:p>
        </w:tc>
        <w:tc>
          <w:tcPr>
            <w:tcW w:w="1247" w:type="dxa"/>
            <w:noWrap w:val="0"/>
          </w:tcPr>
          <w:p w14:paraId="4CA7B529">
            <w:pPr>
              <w:pStyle w:val="182"/>
              <w:jc w:val="center"/>
              <w:rPr>
                <w:rFonts w:ascii="Times New Roman" w:hAnsi="Times New Roman" w:cs="Times New Roman"/>
              </w:rPr>
            </w:pPr>
            <w:r>
              <w:rPr>
                <w:rFonts w:ascii="Times New Roman" w:hAnsi="Times New Roman" w:eastAsia="Times New Roman" w:cs="Times New Roman"/>
              </w:rPr>
              <w:t>от 1 года до 3 лет</w:t>
            </w:r>
          </w:p>
        </w:tc>
        <w:tc>
          <w:tcPr>
            <w:tcW w:w="1123" w:type="dxa"/>
            <w:noWrap w:val="0"/>
          </w:tcPr>
          <w:p w14:paraId="32682F64">
            <w:pPr>
              <w:pStyle w:val="182"/>
              <w:jc w:val="center"/>
              <w:rPr>
                <w:rFonts w:ascii="Times New Roman" w:hAnsi="Times New Roman" w:cs="Times New Roman"/>
              </w:rPr>
            </w:pPr>
            <w:r>
              <w:rPr>
                <w:rFonts w:ascii="Times New Roman" w:hAnsi="Times New Roman" w:eastAsia="Times New Roman" w:cs="Times New Roman"/>
              </w:rPr>
              <w:t>3 - 7 лет</w:t>
            </w:r>
          </w:p>
        </w:tc>
        <w:tc>
          <w:tcPr>
            <w:tcW w:w="1267" w:type="dxa"/>
            <w:noWrap w:val="0"/>
          </w:tcPr>
          <w:p w14:paraId="72D84439">
            <w:pPr>
              <w:pStyle w:val="182"/>
              <w:jc w:val="center"/>
              <w:rPr>
                <w:rFonts w:ascii="Times New Roman" w:hAnsi="Times New Roman" w:cs="Times New Roman"/>
              </w:rPr>
            </w:pPr>
            <w:r>
              <w:rPr>
                <w:rFonts w:ascii="Times New Roman" w:hAnsi="Times New Roman" w:eastAsia="Times New Roman" w:cs="Times New Roman"/>
              </w:rPr>
              <w:t>7 - 11 лет</w:t>
            </w:r>
          </w:p>
        </w:tc>
        <w:tc>
          <w:tcPr>
            <w:tcW w:w="1304" w:type="dxa"/>
            <w:noWrap w:val="0"/>
          </w:tcPr>
          <w:p w14:paraId="4B0A86FC">
            <w:pPr>
              <w:pStyle w:val="182"/>
              <w:jc w:val="center"/>
              <w:rPr>
                <w:rFonts w:ascii="Times New Roman" w:hAnsi="Times New Roman" w:cs="Times New Roman"/>
              </w:rPr>
            </w:pPr>
            <w:r>
              <w:rPr>
                <w:rFonts w:ascii="Times New Roman" w:hAnsi="Times New Roman" w:eastAsia="Times New Roman" w:cs="Times New Roman"/>
              </w:rPr>
              <w:t>12 лет и старше</w:t>
            </w:r>
          </w:p>
        </w:tc>
      </w:tr>
      <w:tr w14:paraId="7E7F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noWrap w:val="0"/>
          </w:tcPr>
          <w:p w14:paraId="1111476E">
            <w:pPr>
              <w:pStyle w:val="182"/>
              <w:rPr>
                <w:rFonts w:ascii="Times New Roman" w:hAnsi="Times New Roman" w:cs="Times New Roman"/>
              </w:rPr>
            </w:pPr>
            <w:r>
              <w:rPr>
                <w:rFonts w:ascii="Times New Roman" w:hAnsi="Times New Roman" w:eastAsia="Times New Roman" w:cs="Times New Roman"/>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247" w:type="dxa"/>
            <w:noWrap w:val="0"/>
            <w:vAlign w:val="center"/>
          </w:tcPr>
          <w:p w14:paraId="30600761">
            <w:pPr>
              <w:pStyle w:val="182"/>
              <w:jc w:val="center"/>
              <w:rPr>
                <w:rFonts w:ascii="Times New Roman" w:hAnsi="Times New Roman" w:cs="Times New Roman"/>
              </w:rPr>
            </w:pPr>
            <w:r>
              <w:rPr>
                <w:rFonts w:ascii="Times New Roman" w:hAnsi="Times New Roman" w:eastAsia="Times New Roman" w:cs="Times New Roman"/>
              </w:rPr>
              <w:t>130 - 150</w:t>
            </w:r>
          </w:p>
        </w:tc>
        <w:tc>
          <w:tcPr>
            <w:tcW w:w="1123" w:type="dxa"/>
            <w:noWrap w:val="0"/>
            <w:vAlign w:val="center"/>
          </w:tcPr>
          <w:p w14:paraId="177D81C4">
            <w:pPr>
              <w:pStyle w:val="182"/>
              <w:jc w:val="center"/>
              <w:rPr>
                <w:rFonts w:ascii="Times New Roman" w:hAnsi="Times New Roman" w:cs="Times New Roman"/>
              </w:rPr>
            </w:pPr>
            <w:r>
              <w:rPr>
                <w:rFonts w:ascii="Times New Roman" w:hAnsi="Times New Roman" w:eastAsia="Times New Roman" w:cs="Times New Roman"/>
              </w:rPr>
              <w:t>150 - 200</w:t>
            </w:r>
          </w:p>
        </w:tc>
        <w:tc>
          <w:tcPr>
            <w:tcW w:w="1267" w:type="dxa"/>
            <w:noWrap w:val="0"/>
            <w:vAlign w:val="center"/>
          </w:tcPr>
          <w:p w14:paraId="76CE3531">
            <w:pPr>
              <w:pStyle w:val="182"/>
              <w:jc w:val="center"/>
              <w:rPr>
                <w:rFonts w:ascii="Times New Roman" w:hAnsi="Times New Roman" w:cs="Times New Roman"/>
              </w:rPr>
            </w:pPr>
            <w:r>
              <w:rPr>
                <w:rFonts w:ascii="Times New Roman" w:hAnsi="Times New Roman" w:eastAsia="Times New Roman" w:cs="Times New Roman"/>
              </w:rPr>
              <w:t>150 - 200</w:t>
            </w:r>
          </w:p>
        </w:tc>
        <w:tc>
          <w:tcPr>
            <w:tcW w:w="1304" w:type="dxa"/>
            <w:noWrap w:val="0"/>
            <w:vAlign w:val="center"/>
          </w:tcPr>
          <w:p w14:paraId="74A330CF">
            <w:pPr>
              <w:pStyle w:val="182"/>
              <w:jc w:val="center"/>
              <w:rPr>
                <w:rFonts w:ascii="Times New Roman" w:hAnsi="Times New Roman" w:cs="Times New Roman"/>
              </w:rPr>
            </w:pPr>
            <w:r>
              <w:rPr>
                <w:rFonts w:ascii="Times New Roman" w:hAnsi="Times New Roman" w:eastAsia="Times New Roman" w:cs="Times New Roman"/>
              </w:rPr>
              <w:t>200 - 250</w:t>
            </w:r>
          </w:p>
        </w:tc>
      </w:tr>
      <w:tr w14:paraId="3D40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noWrap w:val="0"/>
          </w:tcPr>
          <w:p w14:paraId="22ADBFC4">
            <w:pPr>
              <w:pStyle w:val="182"/>
              <w:rPr>
                <w:rFonts w:ascii="Times New Roman" w:hAnsi="Times New Roman" w:cs="Times New Roman"/>
              </w:rPr>
            </w:pPr>
            <w:r>
              <w:rPr>
                <w:rFonts w:ascii="Times New Roman" w:hAnsi="Times New Roman" w:eastAsia="Times New Roman" w:cs="Times New Roman"/>
              </w:rPr>
              <w:t>Закуска (холодное блюдо) (салат, овощи и т.п.)</w:t>
            </w:r>
          </w:p>
        </w:tc>
        <w:tc>
          <w:tcPr>
            <w:tcW w:w="1247" w:type="dxa"/>
            <w:noWrap w:val="0"/>
            <w:vAlign w:val="center"/>
          </w:tcPr>
          <w:p w14:paraId="66B9FB8B">
            <w:pPr>
              <w:pStyle w:val="182"/>
              <w:jc w:val="center"/>
              <w:rPr>
                <w:rFonts w:ascii="Times New Roman" w:hAnsi="Times New Roman" w:cs="Times New Roman"/>
              </w:rPr>
            </w:pPr>
            <w:r>
              <w:rPr>
                <w:rFonts w:ascii="Times New Roman" w:hAnsi="Times New Roman" w:eastAsia="Times New Roman" w:cs="Times New Roman"/>
              </w:rPr>
              <w:t>30 - 40</w:t>
            </w:r>
          </w:p>
        </w:tc>
        <w:tc>
          <w:tcPr>
            <w:tcW w:w="1123" w:type="dxa"/>
            <w:noWrap w:val="0"/>
            <w:vAlign w:val="center"/>
          </w:tcPr>
          <w:p w14:paraId="62CDAC20">
            <w:pPr>
              <w:pStyle w:val="182"/>
              <w:jc w:val="center"/>
              <w:rPr>
                <w:rFonts w:ascii="Times New Roman" w:hAnsi="Times New Roman" w:cs="Times New Roman"/>
              </w:rPr>
            </w:pPr>
            <w:r>
              <w:rPr>
                <w:rFonts w:ascii="Times New Roman" w:hAnsi="Times New Roman" w:eastAsia="Times New Roman" w:cs="Times New Roman"/>
              </w:rPr>
              <w:t>50 - 60</w:t>
            </w:r>
          </w:p>
        </w:tc>
        <w:tc>
          <w:tcPr>
            <w:tcW w:w="1267" w:type="dxa"/>
            <w:noWrap w:val="0"/>
            <w:vAlign w:val="center"/>
          </w:tcPr>
          <w:p w14:paraId="37643FDF">
            <w:pPr>
              <w:pStyle w:val="182"/>
              <w:jc w:val="center"/>
              <w:rPr>
                <w:rFonts w:ascii="Times New Roman" w:hAnsi="Times New Roman" w:cs="Times New Roman"/>
              </w:rPr>
            </w:pPr>
            <w:r>
              <w:rPr>
                <w:rFonts w:ascii="Times New Roman" w:hAnsi="Times New Roman" w:eastAsia="Times New Roman" w:cs="Times New Roman"/>
              </w:rPr>
              <w:t>60 - 100</w:t>
            </w:r>
          </w:p>
        </w:tc>
        <w:tc>
          <w:tcPr>
            <w:tcW w:w="1304" w:type="dxa"/>
            <w:noWrap w:val="0"/>
            <w:vAlign w:val="center"/>
          </w:tcPr>
          <w:p w14:paraId="3891FD93">
            <w:pPr>
              <w:pStyle w:val="182"/>
              <w:jc w:val="center"/>
              <w:rPr>
                <w:rFonts w:ascii="Times New Roman" w:hAnsi="Times New Roman" w:cs="Times New Roman"/>
              </w:rPr>
            </w:pPr>
            <w:r>
              <w:rPr>
                <w:rFonts w:ascii="Times New Roman" w:hAnsi="Times New Roman" w:eastAsia="Times New Roman" w:cs="Times New Roman"/>
              </w:rPr>
              <w:t>100 - 150</w:t>
            </w:r>
          </w:p>
        </w:tc>
      </w:tr>
      <w:tr w14:paraId="7319C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noWrap w:val="0"/>
          </w:tcPr>
          <w:p w14:paraId="40F59EB7">
            <w:pPr>
              <w:pStyle w:val="182"/>
              <w:rPr>
                <w:rFonts w:ascii="Times New Roman" w:hAnsi="Times New Roman" w:cs="Times New Roman"/>
              </w:rPr>
            </w:pPr>
            <w:r>
              <w:rPr>
                <w:rFonts w:ascii="Times New Roman" w:hAnsi="Times New Roman" w:eastAsia="Times New Roman" w:cs="Times New Roman"/>
              </w:rPr>
              <w:t>Первое блюдо</w:t>
            </w:r>
          </w:p>
        </w:tc>
        <w:tc>
          <w:tcPr>
            <w:tcW w:w="1247" w:type="dxa"/>
            <w:noWrap w:val="0"/>
            <w:vAlign w:val="center"/>
          </w:tcPr>
          <w:p w14:paraId="47C1BCAB">
            <w:pPr>
              <w:pStyle w:val="182"/>
              <w:jc w:val="center"/>
              <w:rPr>
                <w:rFonts w:ascii="Times New Roman" w:hAnsi="Times New Roman" w:cs="Times New Roman"/>
              </w:rPr>
            </w:pPr>
            <w:r>
              <w:rPr>
                <w:rFonts w:ascii="Times New Roman" w:hAnsi="Times New Roman" w:eastAsia="Times New Roman" w:cs="Times New Roman"/>
              </w:rPr>
              <w:t>150 - 180</w:t>
            </w:r>
          </w:p>
        </w:tc>
        <w:tc>
          <w:tcPr>
            <w:tcW w:w="1123" w:type="dxa"/>
            <w:noWrap w:val="0"/>
            <w:vAlign w:val="center"/>
          </w:tcPr>
          <w:p w14:paraId="25C00BDE">
            <w:pPr>
              <w:pStyle w:val="182"/>
              <w:jc w:val="center"/>
              <w:rPr>
                <w:rFonts w:ascii="Times New Roman" w:hAnsi="Times New Roman" w:cs="Times New Roman"/>
              </w:rPr>
            </w:pPr>
            <w:r>
              <w:rPr>
                <w:rFonts w:ascii="Times New Roman" w:hAnsi="Times New Roman" w:eastAsia="Times New Roman" w:cs="Times New Roman"/>
              </w:rPr>
              <w:t>180 - 200</w:t>
            </w:r>
          </w:p>
        </w:tc>
        <w:tc>
          <w:tcPr>
            <w:tcW w:w="1267" w:type="dxa"/>
            <w:noWrap w:val="0"/>
            <w:vAlign w:val="center"/>
          </w:tcPr>
          <w:p w14:paraId="016A9A67">
            <w:pPr>
              <w:pStyle w:val="182"/>
              <w:jc w:val="center"/>
              <w:rPr>
                <w:rFonts w:ascii="Times New Roman" w:hAnsi="Times New Roman" w:cs="Times New Roman"/>
              </w:rPr>
            </w:pPr>
            <w:r>
              <w:rPr>
                <w:rFonts w:ascii="Times New Roman" w:hAnsi="Times New Roman" w:eastAsia="Times New Roman" w:cs="Times New Roman"/>
              </w:rPr>
              <w:t>200 - 250</w:t>
            </w:r>
          </w:p>
        </w:tc>
        <w:tc>
          <w:tcPr>
            <w:tcW w:w="1304" w:type="dxa"/>
            <w:noWrap w:val="0"/>
            <w:vAlign w:val="center"/>
          </w:tcPr>
          <w:p w14:paraId="35659F25">
            <w:pPr>
              <w:pStyle w:val="182"/>
              <w:jc w:val="center"/>
              <w:rPr>
                <w:rFonts w:ascii="Times New Roman" w:hAnsi="Times New Roman" w:cs="Times New Roman"/>
              </w:rPr>
            </w:pPr>
            <w:r>
              <w:rPr>
                <w:rFonts w:ascii="Times New Roman" w:hAnsi="Times New Roman" w:eastAsia="Times New Roman" w:cs="Times New Roman"/>
              </w:rPr>
              <w:t>250 - 300</w:t>
            </w:r>
          </w:p>
        </w:tc>
      </w:tr>
      <w:tr w14:paraId="7B00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noWrap w:val="0"/>
          </w:tcPr>
          <w:p w14:paraId="4EB04430">
            <w:pPr>
              <w:pStyle w:val="182"/>
              <w:rPr>
                <w:rFonts w:ascii="Times New Roman" w:hAnsi="Times New Roman" w:cs="Times New Roman"/>
              </w:rPr>
            </w:pPr>
            <w:r>
              <w:rPr>
                <w:rFonts w:ascii="Times New Roman" w:hAnsi="Times New Roman" w:eastAsia="Times New Roman" w:cs="Times New Roman"/>
              </w:rPr>
              <w:t>Второе блюдо (мясное, рыбное, блюдо из мяса птицы)</w:t>
            </w:r>
          </w:p>
        </w:tc>
        <w:tc>
          <w:tcPr>
            <w:tcW w:w="1247" w:type="dxa"/>
            <w:noWrap w:val="0"/>
            <w:vAlign w:val="center"/>
          </w:tcPr>
          <w:p w14:paraId="39530A26">
            <w:pPr>
              <w:pStyle w:val="182"/>
              <w:jc w:val="center"/>
              <w:rPr>
                <w:rFonts w:ascii="Times New Roman" w:hAnsi="Times New Roman" w:cs="Times New Roman"/>
              </w:rPr>
            </w:pPr>
            <w:r>
              <w:rPr>
                <w:rFonts w:ascii="Times New Roman" w:hAnsi="Times New Roman" w:eastAsia="Times New Roman" w:cs="Times New Roman"/>
              </w:rPr>
              <w:t>50 - 60</w:t>
            </w:r>
          </w:p>
        </w:tc>
        <w:tc>
          <w:tcPr>
            <w:tcW w:w="1123" w:type="dxa"/>
            <w:noWrap w:val="0"/>
            <w:vAlign w:val="center"/>
          </w:tcPr>
          <w:p w14:paraId="357E175C">
            <w:pPr>
              <w:pStyle w:val="182"/>
              <w:jc w:val="center"/>
              <w:rPr>
                <w:rFonts w:ascii="Times New Roman" w:hAnsi="Times New Roman" w:cs="Times New Roman"/>
              </w:rPr>
            </w:pPr>
            <w:r>
              <w:rPr>
                <w:rFonts w:ascii="Times New Roman" w:hAnsi="Times New Roman" w:eastAsia="Times New Roman" w:cs="Times New Roman"/>
              </w:rPr>
              <w:t>70 - 80</w:t>
            </w:r>
          </w:p>
        </w:tc>
        <w:tc>
          <w:tcPr>
            <w:tcW w:w="1267" w:type="dxa"/>
            <w:noWrap w:val="0"/>
            <w:vAlign w:val="center"/>
          </w:tcPr>
          <w:p w14:paraId="5847FE59">
            <w:pPr>
              <w:pStyle w:val="182"/>
              <w:jc w:val="center"/>
              <w:rPr>
                <w:rFonts w:ascii="Times New Roman" w:hAnsi="Times New Roman" w:cs="Times New Roman"/>
              </w:rPr>
            </w:pPr>
            <w:r>
              <w:rPr>
                <w:rFonts w:ascii="Times New Roman" w:hAnsi="Times New Roman" w:eastAsia="Times New Roman" w:cs="Times New Roman"/>
              </w:rPr>
              <w:t>90 - 120</w:t>
            </w:r>
          </w:p>
        </w:tc>
        <w:tc>
          <w:tcPr>
            <w:tcW w:w="1304" w:type="dxa"/>
            <w:noWrap w:val="0"/>
            <w:vAlign w:val="center"/>
          </w:tcPr>
          <w:p w14:paraId="4014DEE5">
            <w:pPr>
              <w:pStyle w:val="182"/>
              <w:jc w:val="center"/>
              <w:rPr>
                <w:rFonts w:ascii="Times New Roman" w:hAnsi="Times New Roman" w:cs="Times New Roman"/>
              </w:rPr>
            </w:pPr>
            <w:r>
              <w:rPr>
                <w:rFonts w:ascii="Times New Roman" w:hAnsi="Times New Roman" w:eastAsia="Times New Roman" w:cs="Times New Roman"/>
              </w:rPr>
              <w:t>100 - 120</w:t>
            </w:r>
          </w:p>
        </w:tc>
      </w:tr>
      <w:tr w14:paraId="665F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noWrap w:val="0"/>
          </w:tcPr>
          <w:p w14:paraId="1902FAB2">
            <w:pPr>
              <w:pStyle w:val="182"/>
              <w:rPr>
                <w:rFonts w:ascii="Times New Roman" w:hAnsi="Times New Roman" w:cs="Times New Roman"/>
              </w:rPr>
            </w:pPr>
            <w:r>
              <w:rPr>
                <w:rFonts w:ascii="Times New Roman" w:hAnsi="Times New Roman" w:eastAsia="Times New Roman" w:cs="Times New Roman"/>
              </w:rPr>
              <w:t>Гарнир</w:t>
            </w:r>
          </w:p>
        </w:tc>
        <w:tc>
          <w:tcPr>
            <w:tcW w:w="1247" w:type="dxa"/>
            <w:noWrap w:val="0"/>
            <w:vAlign w:val="center"/>
          </w:tcPr>
          <w:p w14:paraId="221826B4">
            <w:pPr>
              <w:pStyle w:val="182"/>
              <w:jc w:val="center"/>
              <w:rPr>
                <w:rFonts w:ascii="Times New Roman" w:hAnsi="Times New Roman" w:cs="Times New Roman"/>
              </w:rPr>
            </w:pPr>
            <w:r>
              <w:rPr>
                <w:rFonts w:ascii="Times New Roman" w:hAnsi="Times New Roman" w:eastAsia="Times New Roman" w:cs="Times New Roman"/>
              </w:rPr>
              <w:t>110 - 120</w:t>
            </w:r>
          </w:p>
        </w:tc>
        <w:tc>
          <w:tcPr>
            <w:tcW w:w="1123" w:type="dxa"/>
            <w:noWrap w:val="0"/>
            <w:vAlign w:val="center"/>
          </w:tcPr>
          <w:p w14:paraId="0F8061A5">
            <w:pPr>
              <w:pStyle w:val="182"/>
              <w:jc w:val="center"/>
              <w:rPr>
                <w:rFonts w:ascii="Times New Roman" w:hAnsi="Times New Roman" w:cs="Times New Roman"/>
              </w:rPr>
            </w:pPr>
            <w:r>
              <w:rPr>
                <w:rFonts w:ascii="Times New Roman" w:hAnsi="Times New Roman" w:eastAsia="Times New Roman" w:cs="Times New Roman"/>
              </w:rPr>
              <w:t>130 - 150</w:t>
            </w:r>
          </w:p>
        </w:tc>
        <w:tc>
          <w:tcPr>
            <w:tcW w:w="1267" w:type="dxa"/>
            <w:noWrap w:val="0"/>
            <w:vAlign w:val="center"/>
          </w:tcPr>
          <w:p w14:paraId="64F266C1">
            <w:pPr>
              <w:pStyle w:val="182"/>
              <w:jc w:val="center"/>
              <w:rPr>
                <w:rFonts w:ascii="Times New Roman" w:hAnsi="Times New Roman" w:cs="Times New Roman"/>
              </w:rPr>
            </w:pPr>
            <w:r>
              <w:rPr>
                <w:rFonts w:ascii="Times New Roman" w:hAnsi="Times New Roman" w:eastAsia="Times New Roman" w:cs="Times New Roman"/>
              </w:rPr>
              <w:t>150 - 200</w:t>
            </w:r>
          </w:p>
        </w:tc>
        <w:tc>
          <w:tcPr>
            <w:tcW w:w="1304" w:type="dxa"/>
            <w:noWrap w:val="0"/>
            <w:vAlign w:val="center"/>
          </w:tcPr>
          <w:p w14:paraId="6FB0542E">
            <w:pPr>
              <w:pStyle w:val="182"/>
              <w:jc w:val="center"/>
              <w:rPr>
                <w:rFonts w:ascii="Times New Roman" w:hAnsi="Times New Roman" w:cs="Times New Roman"/>
              </w:rPr>
            </w:pPr>
            <w:r>
              <w:rPr>
                <w:rFonts w:ascii="Times New Roman" w:hAnsi="Times New Roman" w:eastAsia="Times New Roman" w:cs="Times New Roman"/>
              </w:rPr>
              <w:t>180 - 230</w:t>
            </w:r>
          </w:p>
        </w:tc>
      </w:tr>
      <w:tr w14:paraId="7A978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noWrap w:val="0"/>
          </w:tcPr>
          <w:p w14:paraId="4B9D469F">
            <w:pPr>
              <w:pStyle w:val="182"/>
              <w:rPr>
                <w:rFonts w:ascii="Times New Roman" w:hAnsi="Times New Roman" w:cs="Times New Roman"/>
              </w:rPr>
            </w:pPr>
            <w:r>
              <w:rPr>
                <w:rFonts w:ascii="Times New Roman" w:hAnsi="Times New Roman" w:eastAsia="Times New Roman" w:cs="Times New Roman"/>
              </w:rPr>
              <w:t>Третье блюдо (компот, кисель, чай, напиток кофейный, какао-напиток, напиток из шиповника, сок)</w:t>
            </w:r>
          </w:p>
        </w:tc>
        <w:tc>
          <w:tcPr>
            <w:tcW w:w="1247" w:type="dxa"/>
            <w:noWrap w:val="0"/>
            <w:vAlign w:val="center"/>
          </w:tcPr>
          <w:p w14:paraId="4A3100CB">
            <w:pPr>
              <w:pStyle w:val="182"/>
              <w:jc w:val="center"/>
              <w:rPr>
                <w:rFonts w:ascii="Times New Roman" w:hAnsi="Times New Roman" w:cs="Times New Roman"/>
              </w:rPr>
            </w:pPr>
            <w:r>
              <w:rPr>
                <w:rFonts w:ascii="Times New Roman" w:hAnsi="Times New Roman" w:eastAsia="Times New Roman" w:cs="Times New Roman"/>
              </w:rPr>
              <w:t>150 - 180</w:t>
            </w:r>
          </w:p>
        </w:tc>
        <w:tc>
          <w:tcPr>
            <w:tcW w:w="1123" w:type="dxa"/>
            <w:noWrap w:val="0"/>
            <w:vAlign w:val="center"/>
          </w:tcPr>
          <w:p w14:paraId="5DE2510D">
            <w:pPr>
              <w:pStyle w:val="182"/>
              <w:jc w:val="center"/>
              <w:rPr>
                <w:rFonts w:ascii="Times New Roman" w:hAnsi="Times New Roman" w:cs="Times New Roman"/>
              </w:rPr>
            </w:pPr>
            <w:r>
              <w:rPr>
                <w:rFonts w:ascii="Times New Roman" w:hAnsi="Times New Roman" w:eastAsia="Times New Roman" w:cs="Times New Roman"/>
              </w:rPr>
              <w:t>180 - 200</w:t>
            </w:r>
          </w:p>
        </w:tc>
        <w:tc>
          <w:tcPr>
            <w:tcW w:w="1267" w:type="dxa"/>
            <w:noWrap w:val="0"/>
            <w:vAlign w:val="center"/>
          </w:tcPr>
          <w:p w14:paraId="0F3CB27F">
            <w:pPr>
              <w:pStyle w:val="182"/>
              <w:jc w:val="center"/>
              <w:rPr>
                <w:rFonts w:ascii="Times New Roman" w:hAnsi="Times New Roman" w:cs="Times New Roman"/>
              </w:rPr>
            </w:pPr>
            <w:r>
              <w:rPr>
                <w:rFonts w:ascii="Times New Roman" w:hAnsi="Times New Roman" w:eastAsia="Times New Roman" w:cs="Times New Roman"/>
              </w:rPr>
              <w:t>180 - 200</w:t>
            </w:r>
          </w:p>
        </w:tc>
        <w:tc>
          <w:tcPr>
            <w:tcW w:w="1304" w:type="dxa"/>
            <w:noWrap w:val="0"/>
            <w:vAlign w:val="center"/>
          </w:tcPr>
          <w:p w14:paraId="5110A0C6">
            <w:pPr>
              <w:pStyle w:val="182"/>
              <w:jc w:val="center"/>
              <w:rPr>
                <w:rFonts w:ascii="Times New Roman" w:hAnsi="Times New Roman" w:cs="Times New Roman"/>
              </w:rPr>
            </w:pPr>
            <w:r>
              <w:rPr>
                <w:rFonts w:ascii="Times New Roman" w:hAnsi="Times New Roman" w:eastAsia="Times New Roman" w:cs="Times New Roman"/>
              </w:rPr>
              <w:t>180 - 200</w:t>
            </w:r>
          </w:p>
        </w:tc>
      </w:tr>
      <w:tr w14:paraId="4E718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4070" w:type="dxa"/>
            <w:noWrap w:val="0"/>
          </w:tcPr>
          <w:p w14:paraId="1F07B3F6">
            <w:pPr>
              <w:pStyle w:val="182"/>
              <w:rPr>
                <w:rFonts w:ascii="Times New Roman" w:hAnsi="Times New Roman" w:cs="Times New Roman"/>
              </w:rPr>
            </w:pPr>
            <w:r>
              <w:rPr>
                <w:rFonts w:ascii="Times New Roman" w:hAnsi="Times New Roman" w:eastAsia="Times New Roman" w:cs="Times New Roman"/>
              </w:rPr>
              <w:t>Фрукты</w:t>
            </w:r>
          </w:p>
        </w:tc>
        <w:tc>
          <w:tcPr>
            <w:tcW w:w="1247" w:type="dxa"/>
            <w:noWrap w:val="0"/>
            <w:vAlign w:val="center"/>
          </w:tcPr>
          <w:p w14:paraId="4BC56AB0">
            <w:pPr>
              <w:pStyle w:val="182"/>
              <w:jc w:val="center"/>
              <w:rPr>
                <w:rFonts w:ascii="Times New Roman" w:hAnsi="Times New Roman" w:cs="Times New Roman"/>
              </w:rPr>
            </w:pPr>
            <w:r>
              <w:rPr>
                <w:rFonts w:ascii="Times New Roman" w:hAnsi="Times New Roman" w:eastAsia="Times New Roman" w:cs="Times New Roman"/>
              </w:rPr>
              <w:t>95</w:t>
            </w:r>
          </w:p>
        </w:tc>
        <w:tc>
          <w:tcPr>
            <w:tcW w:w="1123" w:type="dxa"/>
            <w:noWrap w:val="0"/>
            <w:vAlign w:val="center"/>
          </w:tcPr>
          <w:p w14:paraId="4A77E355">
            <w:pPr>
              <w:pStyle w:val="182"/>
              <w:jc w:val="center"/>
              <w:rPr>
                <w:rFonts w:ascii="Times New Roman" w:hAnsi="Times New Roman" w:cs="Times New Roman"/>
              </w:rPr>
            </w:pPr>
            <w:r>
              <w:rPr>
                <w:rFonts w:ascii="Times New Roman" w:hAnsi="Times New Roman" w:eastAsia="Times New Roman" w:cs="Times New Roman"/>
              </w:rPr>
              <w:t>100</w:t>
            </w:r>
          </w:p>
        </w:tc>
        <w:tc>
          <w:tcPr>
            <w:tcW w:w="1267" w:type="dxa"/>
            <w:noWrap w:val="0"/>
            <w:vAlign w:val="center"/>
          </w:tcPr>
          <w:p w14:paraId="4035C0E0">
            <w:pPr>
              <w:pStyle w:val="182"/>
              <w:jc w:val="center"/>
              <w:rPr>
                <w:rFonts w:ascii="Times New Roman" w:hAnsi="Times New Roman" w:cs="Times New Roman"/>
              </w:rPr>
            </w:pPr>
            <w:r>
              <w:rPr>
                <w:rFonts w:ascii="Times New Roman" w:hAnsi="Times New Roman" w:eastAsia="Times New Roman" w:cs="Times New Roman"/>
              </w:rPr>
              <w:t>100</w:t>
            </w:r>
          </w:p>
        </w:tc>
        <w:tc>
          <w:tcPr>
            <w:tcW w:w="1304" w:type="dxa"/>
            <w:noWrap w:val="0"/>
            <w:vAlign w:val="center"/>
          </w:tcPr>
          <w:p w14:paraId="17858279">
            <w:pPr>
              <w:pStyle w:val="182"/>
              <w:jc w:val="center"/>
              <w:rPr>
                <w:rFonts w:ascii="Times New Roman" w:hAnsi="Times New Roman" w:cs="Times New Roman"/>
              </w:rPr>
            </w:pPr>
            <w:r>
              <w:rPr>
                <w:rFonts w:ascii="Times New Roman" w:hAnsi="Times New Roman" w:eastAsia="Times New Roman" w:cs="Times New Roman"/>
              </w:rPr>
              <w:t>100</w:t>
            </w:r>
          </w:p>
        </w:tc>
      </w:tr>
    </w:tbl>
    <w:p w14:paraId="6CEA24DF">
      <w:pPr>
        <w:pStyle w:val="182"/>
        <w:jc w:val="both"/>
        <w:rPr>
          <w:rFonts w:ascii="Times New Roman" w:hAnsi="Times New Roman" w:cs="Times New Roman"/>
        </w:rPr>
      </w:pPr>
    </w:p>
    <w:p w14:paraId="5B2D1CB4">
      <w:pPr>
        <w:pStyle w:val="182"/>
        <w:jc w:val="right"/>
        <w:outlineLvl w:val="2"/>
        <w:rPr>
          <w:rFonts w:ascii="Times New Roman" w:hAnsi="Times New Roman" w:cs="Times New Roman"/>
        </w:rPr>
      </w:pPr>
    </w:p>
    <w:p w14:paraId="1CBCE13E">
      <w:pPr>
        <w:pStyle w:val="182"/>
        <w:jc w:val="right"/>
        <w:outlineLvl w:val="2"/>
        <w:rPr>
          <w:rFonts w:ascii="Times New Roman" w:hAnsi="Times New Roman" w:eastAsia="Times New Roman" w:cs="Times New Roman"/>
          <w:highlight w:val="none"/>
        </w:rPr>
      </w:pPr>
    </w:p>
    <w:p w14:paraId="021B04C0">
      <w:pPr>
        <w:pStyle w:val="182"/>
        <w:jc w:val="right"/>
        <w:outlineLvl w:val="2"/>
        <w:rPr>
          <w:rFonts w:ascii="Times New Roman" w:hAnsi="Times New Roman" w:eastAsia="Times New Roman" w:cs="Times New Roman"/>
          <w:highlight w:val="none"/>
        </w:rPr>
      </w:pPr>
    </w:p>
    <w:p w14:paraId="7B725895">
      <w:pPr>
        <w:pStyle w:val="182"/>
        <w:jc w:val="right"/>
        <w:outlineLvl w:val="2"/>
        <w:rPr>
          <w:rFonts w:ascii="Times New Roman" w:hAnsi="Times New Roman" w:eastAsia="Times New Roman" w:cs="Times New Roman"/>
          <w:highlight w:val="none"/>
        </w:rPr>
      </w:pPr>
    </w:p>
    <w:p w14:paraId="6EA1AB89">
      <w:pPr>
        <w:pStyle w:val="182"/>
        <w:jc w:val="right"/>
        <w:outlineLvl w:val="2"/>
        <w:rPr>
          <w:rFonts w:ascii="Times New Roman" w:hAnsi="Times New Roman" w:eastAsia="Times New Roman" w:cs="Times New Roman"/>
          <w:highlight w:val="none"/>
        </w:rPr>
      </w:pPr>
    </w:p>
    <w:p w14:paraId="18E14D06">
      <w:pPr>
        <w:pStyle w:val="182"/>
        <w:jc w:val="right"/>
        <w:outlineLvl w:val="2"/>
        <w:rPr>
          <w:rFonts w:ascii="Times New Roman" w:hAnsi="Times New Roman" w:eastAsia="Times New Roman" w:cs="Times New Roman"/>
          <w:highlight w:val="none"/>
        </w:rPr>
      </w:pPr>
    </w:p>
    <w:p w14:paraId="1AF97DA4">
      <w:pPr>
        <w:pStyle w:val="182"/>
        <w:jc w:val="right"/>
        <w:outlineLvl w:val="2"/>
        <w:rPr>
          <w:rFonts w:ascii="Times New Roman" w:hAnsi="Times New Roman" w:eastAsia="Times New Roman" w:cs="Times New Roman"/>
          <w:highlight w:val="none"/>
        </w:rPr>
      </w:pPr>
    </w:p>
    <w:p w14:paraId="27729356">
      <w:pPr>
        <w:pStyle w:val="182"/>
        <w:jc w:val="right"/>
        <w:outlineLvl w:val="2"/>
        <w:rPr>
          <w:rFonts w:ascii="Times New Roman" w:hAnsi="Times New Roman" w:eastAsia="Times New Roman" w:cs="Times New Roman"/>
          <w:highlight w:val="none"/>
        </w:rPr>
      </w:pPr>
    </w:p>
    <w:p w14:paraId="3A139375">
      <w:pPr>
        <w:pStyle w:val="182"/>
        <w:jc w:val="right"/>
        <w:outlineLvl w:val="2"/>
        <w:rPr>
          <w:rFonts w:ascii="Times New Roman" w:hAnsi="Times New Roman" w:eastAsia="Times New Roman" w:cs="Times New Roman"/>
          <w:highlight w:val="none"/>
        </w:rPr>
      </w:pPr>
    </w:p>
    <w:p w14:paraId="752F1B39">
      <w:pPr>
        <w:pStyle w:val="182"/>
        <w:jc w:val="right"/>
        <w:outlineLvl w:val="2"/>
        <w:rPr>
          <w:rFonts w:ascii="Times New Roman" w:hAnsi="Times New Roman" w:eastAsia="Times New Roman" w:cs="Times New Roman"/>
          <w:highlight w:val="none"/>
        </w:rPr>
      </w:pPr>
    </w:p>
    <w:p w14:paraId="442C7A64">
      <w:pPr>
        <w:pStyle w:val="182"/>
        <w:jc w:val="right"/>
        <w:outlineLvl w:val="2"/>
        <w:rPr>
          <w:rFonts w:ascii="Times New Roman" w:hAnsi="Times New Roman" w:eastAsia="Times New Roman" w:cs="Times New Roman"/>
          <w:highlight w:val="none"/>
        </w:rPr>
      </w:pPr>
    </w:p>
    <w:p w14:paraId="695C7DB6">
      <w:pPr>
        <w:pStyle w:val="182"/>
        <w:jc w:val="right"/>
        <w:outlineLvl w:val="2"/>
        <w:rPr>
          <w:rFonts w:ascii="Times New Roman" w:hAnsi="Times New Roman" w:eastAsia="Times New Roman" w:cs="Times New Roman"/>
          <w:highlight w:val="none"/>
        </w:rPr>
      </w:pPr>
    </w:p>
    <w:p w14:paraId="1BCBE01B">
      <w:pPr>
        <w:pStyle w:val="182"/>
        <w:jc w:val="right"/>
        <w:outlineLvl w:val="2"/>
        <w:rPr>
          <w:rFonts w:ascii="Times New Roman" w:hAnsi="Times New Roman" w:eastAsia="Times New Roman" w:cs="Times New Roman"/>
          <w:highlight w:val="none"/>
        </w:rPr>
      </w:pPr>
    </w:p>
    <w:p w14:paraId="3816FB93">
      <w:pPr>
        <w:pStyle w:val="182"/>
        <w:jc w:val="right"/>
        <w:outlineLvl w:val="2"/>
        <w:rPr>
          <w:rFonts w:ascii="Times New Roman" w:hAnsi="Times New Roman" w:eastAsia="Times New Roman" w:cs="Times New Roman"/>
          <w:highlight w:val="none"/>
        </w:rPr>
      </w:pPr>
    </w:p>
    <w:p w14:paraId="1736F8A7">
      <w:pPr>
        <w:pStyle w:val="182"/>
        <w:jc w:val="right"/>
        <w:outlineLvl w:val="2"/>
        <w:rPr>
          <w:rFonts w:ascii="Times New Roman" w:hAnsi="Times New Roman" w:eastAsia="Times New Roman" w:cs="Times New Roman"/>
          <w:highlight w:val="none"/>
        </w:rPr>
      </w:pPr>
    </w:p>
    <w:p w14:paraId="64BB6BEE">
      <w:pPr>
        <w:pStyle w:val="182"/>
        <w:jc w:val="right"/>
        <w:outlineLvl w:val="2"/>
        <w:rPr>
          <w:rFonts w:ascii="Times New Roman" w:hAnsi="Times New Roman" w:eastAsia="Times New Roman" w:cs="Times New Roman"/>
          <w:highlight w:val="none"/>
        </w:rPr>
      </w:pPr>
    </w:p>
    <w:p w14:paraId="57F7EB2A">
      <w:pPr>
        <w:pStyle w:val="182"/>
        <w:jc w:val="right"/>
        <w:outlineLvl w:val="2"/>
        <w:rPr>
          <w:rFonts w:ascii="Times New Roman" w:hAnsi="Times New Roman" w:eastAsia="Times New Roman" w:cs="Times New Roman"/>
          <w:highlight w:val="none"/>
        </w:rPr>
      </w:pPr>
    </w:p>
    <w:p w14:paraId="2ECA56E7">
      <w:pPr>
        <w:pStyle w:val="182"/>
        <w:jc w:val="right"/>
        <w:outlineLvl w:val="2"/>
        <w:rPr>
          <w:rFonts w:ascii="Times New Roman" w:hAnsi="Times New Roman" w:eastAsia="Times New Roman" w:cs="Times New Roman"/>
          <w:highlight w:val="none"/>
        </w:rPr>
      </w:pPr>
    </w:p>
    <w:p w14:paraId="6FF8B7DB">
      <w:pPr>
        <w:pStyle w:val="182"/>
        <w:jc w:val="right"/>
        <w:outlineLvl w:val="2"/>
        <w:rPr>
          <w:rFonts w:ascii="Times New Roman" w:hAnsi="Times New Roman" w:eastAsia="Times New Roman" w:cs="Times New Roman"/>
          <w:highlight w:val="none"/>
        </w:rPr>
      </w:pPr>
    </w:p>
    <w:p w14:paraId="52F7C192">
      <w:pPr>
        <w:pStyle w:val="182"/>
        <w:jc w:val="right"/>
        <w:outlineLvl w:val="2"/>
        <w:rPr>
          <w:rFonts w:ascii="Times New Roman" w:hAnsi="Times New Roman" w:eastAsia="Times New Roman" w:cs="Times New Roman"/>
          <w:highlight w:val="none"/>
        </w:rPr>
      </w:pPr>
    </w:p>
    <w:p w14:paraId="74267527">
      <w:pPr>
        <w:pStyle w:val="182"/>
        <w:jc w:val="left"/>
        <w:outlineLvl w:val="2"/>
        <w:rPr>
          <w:rFonts w:ascii="Times New Roman" w:hAnsi="Times New Roman" w:eastAsia="Times New Roman" w:cs="Times New Roman"/>
          <w:highlight w:val="none"/>
        </w:rPr>
      </w:pPr>
    </w:p>
    <w:p w14:paraId="08CA910C">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2</w:t>
      </w:r>
    </w:p>
    <w:p w14:paraId="0F749F2F">
      <w:pPr>
        <w:pStyle w:val="182"/>
        <w:jc w:val="both"/>
        <w:rPr>
          <w:rFonts w:ascii="Times New Roman" w:hAnsi="Times New Roman" w:cs="Times New Roman"/>
        </w:rPr>
      </w:pPr>
    </w:p>
    <w:p w14:paraId="113B3BC5">
      <w:pPr>
        <w:pStyle w:val="184"/>
        <w:jc w:val="center"/>
        <w:rPr>
          <w:rFonts w:ascii="Times New Roman" w:hAnsi="Times New Roman" w:cs="Times New Roman"/>
        </w:rPr>
      </w:pPr>
      <w:r>
        <w:rPr>
          <w:rFonts w:ascii="Times New Roman" w:hAnsi="Times New Roman" w:eastAsia="Times New Roman" w:cs="Times New Roman"/>
        </w:rPr>
        <w:t>Масса порций для кадетов, обучающихся в образовательных</w:t>
      </w:r>
    </w:p>
    <w:p w14:paraId="2D1CB90E">
      <w:pPr>
        <w:pStyle w:val="184"/>
        <w:jc w:val="center"/>
        <w:rPr>
          <w:rFonts w:ascii="Times New Roman" w:hAnsi="Times New Roman" w:cs="Times New Roman"/>
        </w:rPr>
      </w:pPr>
      <w:r>
        <w:rPr>
          <w:rFonts w:ascii="Times New Roman" w:hAnsi="Times New Roman" w:eastAsia="Times New Roman" w:cs="Times New Roman"/>
        </w:rPr>
        <w:t>организациях кадетского типа и кадетской направленности</w:t>
      </w:r>
    </w:p>
    <w:p w14:paraId="5BDEF7E5">
      <w:pPr>
        <w:pStyle w:val="184"/>
        <w:jc w:val="center"/>
        <w:rPr>
          <w:rFonts w:ascii="Times New Roman" w:hAnsi="Times New Roman" w:cs="Times New Roman"/>
        </w:rPr>
      </w:pPr>
      <w:r>
        <w:rPr>
          <w:rFonts w:ascii="Times New Roman" w:hAnsi="Times New Roman" w:eastAsia="Times New Roman" w:cs="Times New Roman"/>
        </w:rPr>
        <w:t>в зависимости от возраста (в граммах)</w:t>
      </w:r>
    </w:p>
    <w:p w14:paraId="262BF786">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6278"/>
        <w:gridCol w:w="1304"/>
        <w:gridCol w:w="1435"/>
      </w:tblGrid>
      <w:tr w14:paraId="6885C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78" w:type="dxa"/>
            <w:vMerge w:val="restart"/>
            <w:noWrap w:val="0"/>
          </w:tcPr>
          <w:p w14:paraId="5DFA46B8">
            <w:pPr>
              <w:pStyle w:val="182"/>
              <w:jc w:val="center"/>
              <w:rPr>
                <w:rFonts w:ascii="Times New Roman" w:hAnsi="Times New Roman" w:cs="Times New Roman"/>
              </w:rPr>
            </w:pPr>
            <w:r>
              <w:rPr>
                <w:rFonts w:ascii="Times New Roman" w:hAnsi="Times New Roman" w:eastAsia="Times New Roman" w:cs="Times New Roman"/>
              </w:rPr>
              <w:t>Блюдо</w:t>
            </w:r>
          </w:p>
        </w:tc>
        <w:tc>
          <w:tcPr>
            <w:tcW w:w="2739" w:type="dxa"/>
            <w:gridSpan w:val="2"/>
            <w:noWrap w:val="0"/>
          </w:tcPr>
          <w:p w14:paraId="12F85D57">
            <w:pPr>
              <w:pStyle w:val="182"/>
              <w:jc w:val="center"/>
              <w:rPr>
                <w:rFonts w:ascii="Times New Roman" w:hAnsi="Times New Roman" w:cs="Times New Roman"/>
              </w:rPr>
            </w:pPr>
            <w:r>
              <w:rPr>
                <w:rFonts w:ascii="Times New Roman" w:hAnsi="Times New Roman" w:eastAsia="Times New Roman" w:cs="Times New Roman"/>
              </w:rPr>
              <w:t>Масса порций</w:t>
            </w:r>
          </w:p>
        </w:tc>
      </w:tr>
      <w:tr w14:paraId="13F2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278" w:type="dxa"/>
            <w:vMerge w:val="continue"/>
            <w:noWrap w:val="0"/>
          </w:tcPr>
          <w:p w14:paraId="1DBCAD19">
            <w:pPr>
              <w:pStyle w:val="182"/>
            </w:pPr>
          </w:p>
        </w:tc>
        <w:tc>
          <w:tcPr>
            <w:tcW w:w="1304" w:type="dxa"/>
            <w:noWrap w:val="0"/>
          </w:tcPr>
          <w:p w14:paraId="3D74E842">
            <w:pPr>
              <w:pStyle w:val="182"/>
              <w:jc w:val="center"/>
              <w:rPr>
                <w:rFonts w:ascii="Times New Roman" w:hAnsi="Times New Roman" w:cs="Times New Roman"/>
              </w:rPr>
            </w:pPr>
            <w:r>
              <w:rPr>
                <w:rFonts w:ascii="Times New Roman" w:hAnsi="Times New Roman" w:eastAsia="Times New Roman" w:cs="Times New Roman"/>
              </w:rPr>
              <w:t>5 - 8 класс</w:t>
            </w:r>
          </w:p>
        </w:tc>
        <w:tc>
          <w:tcPr>
            <w:tcW w:w="1435" w:type="dxa"/>
            <w:noWrap w:val="0"/>
          </w:tcPr>
          <w:p w14:paraId="229DED70">
            <w:pPr>
              <w:pStyle w:val="182"/>
              <w:jc w:val="center"/>
              <w:rPr>
                <w:rFonts w:ascii="Times New Roman" w:hAnsi="Times New Roman" w:cs="Times New Roman"/>
              </w:rPr>
            </w:pPr>
            <w:r>
              <w:rPr>
                <w:rFonts w:ascii="Times New Roman" w:hAnsi="Times New Roman" w:eastAsia="Times New Roman" w:cs="Times New Roman"/>
              </w:rPr>
              <w:t>9 - 11 класс</w:t>
            </w:r>
          </w:p>
        </w:tc>
      </w:tr>
      <w:tr w14:paraId="79833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278" w:type="dxa"/>
            <w:noWrap w:val="0"/>
          </w:tcPr>
          <w:p w14:paraId="039C874A">
            <w:pPr>
              <w:pStyle w:val="182"/>
              <w:rPr>
                <w:rFonts w:ascii="Times New Roman" w:hAnsi="Times New Roman" w:cs="Times New Roman"/>
              </w:rPr>
            </w:pPr>
            <w:r>
              <w:rPr>
                <w:rFonts w:ascii="Times New Roman" w:hAnsi="Times New Roman" w:eastAsia="Times New Roman" w:cs="Times New Roman"/>
              </w:rPr>
              <w:t>Каша, или овощное, или яичное, или творожное, или мясное блюдо, и т.п.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304" w:type="dxa"/>
            <w:noWrap w:val="0"/>
            <w:vAlign w:val="center"/>
          </w:tcPr>
          <w:p w14:paraId="601BF3BB">
            <w:pPr>
              <w:pStyle w:val="182"/>
              <w:jc w:val="center"/>
              <w:rPr>
                <w:rFonts w:ascii="Times New Roman" w:hAnsi="Times New Roman" w:cs="Times New Roman"/>
              </w:rPr>
            </w:pPr>
            <w:r>
              <w:rPr>
                <w:rFonts w:ascii="Times New Roman" w:hAnsi="Times New Roman" w:eastAsia="Times New Roman" w:cs="Times New Roman"/>
              </w:rPr>
              <w:t>200 - 250</w:t>
            </w:r>
          </w:p>
        </w:tc>
        <w:tc>
          <w:tcPr>
            <w:tcW w:w="1435" w:type="dxa"/>
            <w:noWrap w:val="0"/>
            <w:vAlign w:val="center"/>
          </w:tcPr>
          <w:p w14:paraId="1BC01FE0">
            <w:pPr>
              <w:pStyle w:val="182"/>
              <w:jc w:val="center"/>
              <w:rPr>
                <w:rFonts w:ascii="Times New Roman" w:hAnsi="Times New Roman" w:cs="Times New Roman"/>
              </w:rPr>
            </w:pPr>
            <w:r>
              <w:rPr>
                <w:rFonts w:ascii="Times New Roman" w:hAnsi="Times New Roman" w:eastAsia="Times New Roman" w:cs="Times New Roman"/>
              </w:rPr>
              <w:t>250 - 280</w:t>
            </w:r>
          </w:p>
        </w:tc>
      </w:tr>
      <w:tr w14:paraId="5669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278" w:type="dxa"/>
            <w:noWrap w:val="0"/>
          </w:tcPr>
          <w:p w14:paraId="419926EB">
            <w:pPr>
              <w:pStyle w:val="182"/>
              <w:rPr>
                <w:rFonts w:ascii="Times New Roman" w:hAnsi="Times New Roman" w:cs="Times New Roman"/>
              </w:rPr>
            </w:pPr>
            <w:r>
              <w:rPr>
                <w:rFonts w:ascii="Times New Roman" w:hAnsi="Times New Roman" w:eastAsia="Times New Roman" w:cs="Times New Roman"/>
              </w:rPr>
              <w:t>Закуска (холодное блюдо) (салат, овощи и тому подобное)</w:t>
            </w:r>
          </w:p>
        </w:tc>
        <w:tc>
          <w:tcPr>
            <w:tcW w:w="1304" w:type="dxa"/>
            <w:noWrap w:val="0"/>
            <w:vAlign w:val="center"/>
          </w:tcPr>
          <w:p w14:paraId="35E70BC6">
            <w:pPr>
              <w:pStyle w:val="182"/>
              <w:jc w:val="center"/>
              <w:rPr>
                <w:rFonts w:ascii="Times New Roman" w:hAnsi="Times New Roman" w:cs="Times New Roman"/>
              </w:rPr>
            </w:pPr>
            <w:r>
              <w:rPr>
                <w:rFonts w:ascii="Times New Roman" w:hAnsi="Times New Roman" w:eastAsia="Times New Roman" w:cs="Times New Roman"/>
              </w:rPr>
              <w:t>100 - 150</w:t>
            </w:r>
          </w:p>
        </w:tc>
        <w:tc>
          <w:tcPr>
            <w:tcW w:w="1435" w:type="dxa"/>
            <w:noWrap w:val="0"/>
            <w:vAlign w:val="center"/>
          </w:tcPr>
          <w:p w14:paraId="68394283">
            <w:pPr>
              <w:pStyle w:val="182"/>
              <w:jc w:val="center"/>
              <w:rPr>
                <w:rFonts w:ascii="Times New Roman" w:hAnsi="Times New Roman" w:cs="Times New Roman"/>
              </w:rPr>
            </w:pPr>
            <w:r>
              <w:rPr>
                <w:rFonts w:ascii="Times New Roman" w:hAnsi="Times New Roman" w:eastAsia="Times New Roman" w:cs="Times New Roman"/>
              </w:rPr>
              <w:t>100 - 150</w:t>
            </w:r>
          </w:p>
        </w:tc>
      </w:tr>
      <w:tr w14:paraId="4386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78" w:type="dxa"/>
            <w:noWrap w:val="0"/>
          </w:tcPr>
          <w:p w14:paraId="119B75DB">
            <w:pPr>
              <w:pStyle w:val="182"/>
              <w:rPr>
                <w:rFonts w:ascii="Times New Roman" w:hAnsi="Times New Roman" w:cs="Times New Roman"/>
              </w:rPr>
            </w:pPr>
            <w:r>
              <w:rPr>
                <w:rFonts w:ascii="Times New Roman" w:hAnsi="Times New Roman" w:eastAsia="Times New Roman" w:cs="Times New Roman"/>
              </w:rPr>
              <w:t>Первое блюдо</w:t>
            </w:r>
          </w:p>
        </w:tc>
        <w:tc>
          <w:tcPr>
            <w:tcW w:w="1304" w:type="dxa"/>
            <w:noWrap w:val="0"/>
            <w:vAlign w:val="center"/>
          </w:tcPr>
          <w:p w14:paraId="3EE77BB4">
            <w:pPr>
              <w:pStyle w:val="182"/>
              <w:jc w:val="center"/>
              <w:rPr>
                <w:rFonts w:ascii="Times New Roman" w:hAnsi="Times New Roman" w:cs="Times New Roman"/>
              </w:rPr>
            </w:pPr>
            <w:r>
              <w:rPr>
                <w:rFonts w:ascii="Times New Roman" w:hAnsi="Times New Roman" w:eastAsia="Times New Roman" w:cs="Times New Roman"/>
              </w:rPr>
              <w:t>200 - 250</w:t>
            </w:r>
          </w:p>
        </w:tc>
        <w:tc>
          <w:tcPr>
            <w:tcW w:w="1435" w:type="dxa"/>
            <w:noWrap w:val="0"/>
            <w:vAlign w:val="center"/>
          </w:tcPr>
          <w:p w14:paraId="03213773">
            <w:pPr>
              <w:pStyle w:val="182"/>
              <w:jc w:val="center"/>
              <w:rPr>
                <w:rFonts w:ascii="Times New Roman" w:hAnsi="Times New Roman" w:cs="Times New Roman"/>
              </w:rPr>
            </w:pPr>
            <w:r>
              <w:rPr>
                <w:rFonts w:ascii="Times New Roman" w:hAnsi="Times New Roman" w:eastAsia="Times New Roman" w:cs="Times New Roman"/>
              </w:rPr>
              <w:t>250 - 300</w:t>
            </w:r>
          </w:p>
        </w:tc>
      </w:tr>
      <w:tr w14:paraId="5F6C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278" w:type="dxa"/>
            <w:noWrap w:val="0"/>
          </w:tcPr>
          <w:p w14:paraId="6B59A383">
            <w:pPr>
              <w:pStyle w:val="182"/>
              <w:rPr>
                <w:rFonts w:ascii="Times New Roman" w:hAnsi="Times New Roman" w:cs="Times New Roman"/>
              </w:rPr>
            </w:pPr>
            <w:r>
              <w:rPr>
                <w:rFonts w:ascii="Times New Roman" w:hAnsi="Times New Roman" w:eastAsia="Times New Roman" w:cs="Times New Roman"/>
              </w:rPr>
              <w:t>Второе блюдо (мясное, рыбное, блюдо из мяса птицы)</w:t>
            </w:r>
          </w:p>
        </w:tc>
        <w:tc>
          <w:tcPr>
            <w:tcW w:w="1304" w:type="dxa"/>
            <w:noWrap w:val="0"/>
            <w:vAlign w:val="center"/>
          </w:tcPr>
          <w:p w14:paraId="4908E330">
            <w:pPr>
              <w:pStyle w:val="182"/>
              <w:jc w:val="center"/>
              <w:rPr>
                <w:rFonts w:ascii="Times New Roman" w:hAnsi="Times New Roman" w:cs="Times New Roman"/>
              </w:rPr>
            </w:pPr>
            <w:r>
              <w:rPr>
                <w:rFonts w:ascii="Times New Roman" w:hAnsi="Times New Roman" w:eastAsia="Times New Roman" w:cs="Times New Roman"/>
              </w:rPr>
              <w:t>100 - 120</w:t>
            </w:r>
          </w:p>
        </w:tc>
        <w:tc>
          <w:tcPr>
            <w:tcW w:w="1435" w:type="dxa"/>
            <w:noWrap w:val="0"/>
            <w:vAlign w:val="center"/>
          </w:tcPr>
          <w:p w14:paraId="66054F97">
            <w:pPr>
              <w:pStyle w:val="182"/>
              <w:jc w:val="center"/>
              <w:rPr>
                <w:rFonts w:ascii="Times New Roman" w:hAnsi="Times New Roman" w:cs="Times New Roman"/>
              </w:rPr>
            </w:pPr>
            <w:r>
              <w:rPr>
                <w:rFonts w:ascii="Times New Roman" w:hAnsi="Times New Roman" w:eastAsia="Times New Roman" w:cs="Times New Roman"/>
              </w:rPr>
              <w:t>120 - 150</w:t>
            </w:r>
          </w:p>
        </w:tc>
      </w:tr>
      <w:tr w14:paraId="7D80A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278" w:type="dxa"/>
            <w:noWrap w:val="0"/>
          </w:tcPr>
          <w:p w14:paraId="417D89AF">
            <w:pPr>
              <w:pStyle w:val="182"/>
              <w:rPr>
                <w:rFonts w:ascii="Times New Roman" w:hAnsi="Times New Roman" w:cs="Times New Roman"/>
              </w:rPr>
            </w:pPr>
            <w:r>
              <w:rPr>
                <w:rFonts w:ascii="Times New Roman" w:hAnsi="Times New Roman" w:eastAsia="Times New Roman" w:cs="Times New Roman"/>
              </w:rPr>
              <w:t>Гарнир</w:t>
            </w:r>
          </w:p>
        </w:tc>
        <w:tc>
          <w:tcPr>
            <w:tcW w:w="1304" w:type="dxa"/>
            <w:noWrap w:val="0"/>
            <w:vAlign w:val="center"/>
          </w:tcPr>
          <w:p w14:paraId="769177A3">
            <w:pPr>
              <w:pStyle w:val="182"/>
              <w:jc w:val="center"/>
              <w:rPr>
                <w:rFonts w:ascii="Times New Roman" w:hAnsi="Times New Roman" w:cs="Times New Roman"/>
              </w:rPr>
            </w:pPr>
            <w:r>
              <w:rPr>
                <w:rFonts w:ascii="Times New Roman" w:hAnsi="Times New Roman" w:eastAsia="Times New Roman" w:cs="Times New Roman"/>
              </w:rPr>
              <w:t>180 - 230</w:t>
            </w:r>
          </w:p>
        </w:tc>
        <w:tc>
          <w:tcPr>
            <w:tcW w:w="1435" w:type="dxa"/>
            <w:noWrap w:val="0"/>
            <w:vAlign w:val="center"/>
          </w:tcPr>
          <w:p w14:paraId="0BA750EE">
            <w:pPr>
              <w:pStyle w:val="182"/>
              <w:jc w:val="center"/>
              <w:rPr>
                <w:rFonts w:ascii="Times New Roman" w:hAnsi="Times New Roman" w:cs="Times New Roman"/>
              </w:rPr>
            </w:pPr>
            <w:r>
              <w:rPr>
                <w:rFonts w:ascii="Times New Roman" w:hAnsi="Times New Roman" w:eastAsia="Times New Roman" w:cs="Times New Roman"/>
              </w:rPr>
              <w:t>200 - 250</w:t>
            </w:r>
          </w:p>
        </w:tc>
      </w:tr>
      <w:tr w14:paraId="6284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278" w:type="dxa"/>
            <w:noWrap w:val="0"/>
          </w:tcPr>
          <w:p w14:paraId="6898264C">
            <w:pPr>
              <w:pStyle w:val="182"/>
              <w:rPr>
                <w:rFonts w:ascii="Times New Roman" w:hAnsi="Times New Roman" w:cs="Times New Roman"/>
              </w:rPr>
            </w:pPr>
            <w:r>
              <w:rPr>
                <w:rFonts w:ascii="Times New Roman" w:hAnsi="Times New Roman" w:eastAsia="Times New Roman" w:cs="Times New Roman"/>
              </w:rPr>
              <w:t>Третье блюдо (компот, кисель, чай) или напиток (кофейный, какао-напиток, напиток из шиповника), или сок</w:t>
            </w:r>
          </w:p>
        </w:tc>
        <w:tc>
          <w:tcPr>
            <w:tcW w:w="1304" w:type="dxa"/>
            <w:noWrap w:val="0"/>
            <w:vAlign w:val="center"/>
          </w:tcPr>
          <w:p w14:paraId="438EC9BA">
            <w:pPr>
              <w:pStyle w:val="182"/>
              <w:jc w:val="center"/>
              <w:rPr>
                <w:rFonts w:ascii="Times New Roman" w:hAnsi="Times New Roman" w:cs="Times New Roman"/>
              </w:rPr>
            </w:pPr>
            <w:r>
              <w:rPr>
                <w:rFonts w:ascii="Times New Roman" w:hAnsi="Times New Roman" w:eastAsia="Times New Roman" w:cs="Times New Roman"/>
              </w:rPr>
              <w:t>180 - 200</w:t>
            </w:r>
          </w:p>
        </w:tc>
        <w:tc>
          <w:tcPr>
            <w:tcW w:w="1435" w:type="dxa"/>
            <w:noWrap w:val="0"/>
            <w:vAlign w:val="center"/>
          </w:tcPr>
          <w:p w14:paraId="05DD92D4">
            <w:pPr>
              <w:pStyle w:val="182"/>
              <w:jc w:val="center"/>
              <w:rPr>
                <w:rFonts w:ascii="Times New Roman" w:hAnsi="Times New Roman" w:cs="Times New Roman"/>
              </w:rPr>
            </w:pPr>
            <w:r>
              <w:rPr>
                <w:rFonts w:ascii="Times New Roman" w:hAnsi="Times New Roman" w:eastAsia="Times New Roman" w:cs="Times New Roman"/>
              </w:rPr>
              <w:t>180 - 200</w:t>
            </w:r>
          </w:p>
        </w:tc>
      </w:tr>
      <w:tr w14:paraId="62C7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6278" w:type="dxa"/>
            <w:noWrap w:val="0"/>
          </w:tcPr>
          <w:p w14:paraId="4F463C3A">
            <w:pPr>
              <w:pStyle w:val="182"/>
              <w:rPr>
                <w:rFonts w:ascii="Times New Roman" w:hAnsi="Times New Roman" w:cs="Times New Roman"/>
              </w:rPr>
            </w:pPr>
            <w:r>
              <w:rPr>
                <w:rFonts w:ascii="Times New Roman" w:hAnsi="Times New Roman" w:eastAsia="Times New Roman" w:cs="Times New Roman"/>
              </w:rPr>
              <w:t>Фрукты</w:t>
            </w:r>
          </w:p>
        </w:tc>
        <w:tc>
          <w:tcPr>
            <w:tcW w:w="1304" w:type="dxa"/>
            <w:noWrap w:val="0"/>
            <w:vAlign w:val="center"/>
          </w:tcPr>
          <w:p w14:paraId="7C3BD8E5">
            <w:pPr>
              <w:pStyle w:val="182"/>
              <w:jc w:val="center"/>
              <w:rPr>
                <w:rFonts w:ascii="Times New Roman" w:hAnsi="Times New Roman" w:cs="Times New Roman"/>
              </w:rPr>
            </w:pPr>
            <w:r>
              <w:rPr>
                <w:rFonts w:ascii="Times New Roman" w:hAnsi="Times New Roman" w:eastAsia="Times New Roman" w:cs="Times New Roman"/>
              </w:rPr>
              <w:t>250 - 300</w:t>
            </w:r>
          </w:p>
        </w:tc>
        <w:tc>
          <w:tcPr>
            <w:tcW w:w="1435" w:type="dxa"/>
            <w:noWrap w:val="0"/>
            <w:vAlign w:val="center"/>
          </w:tcPr>
          <w:p w14:paraId="75D2CEBC">
            <w:pPr>
              <w:pStyle w:val="182"/>
              <w:jc w:val="center"/>
              <w:rPr>
                <w:rFonts w:ascii="Times New Roman" w:hAnsi="Times New Roman" w:cs="Times New Roman"/>
              </w:rPr>
            </w:pPr>
            <w:r>
              <w:rPr>
                <w:rFonts w:ascii="Times New Roman" w:hAnsi="Times New Roman" w:eastAsia="Times New Roman" w:cs="Times New Roman"/>
              </w:rPr>
              <w:t>300 - 350</w:t>
            </w:r>
          </w:p>
        </w:tc>
      </w:tr>
    </w:tbl>
    <w:p w14:paraId="6E724782">
      <w:pPr>
        <w:pStyle w:val="182"/>
        <w:jc w:val="both"/>
        <w:rPr>
          <w:rFonts w:ascii="Times New Roman" w:hAnsi="Times New Roman" w:cs="Times New Roman"/>
        </w:rPr>
      </w:pPr>
    </w:p>
    <w:p w14:paraId="3B798D49">
      <w:pPr>
        <w:pStyle w:val="182"/>
        <w:jc w:val="right"/>
        <w:outlineLvl w:val="2"/>
        <w:rPr>
          <w:rFonts w:ascii="Times New Roman" w:hAnsi="Times New Roman" w:cs="Times New Roman"/>
        </w:rPr>
      </w:pPr>
      <w:r>
        <w:rPr>
          <w:rFonts w:ascii="Times New Roman" w:hAnsi="Times New Roman" w:eastAsia="Times New Roman" w:cs="Times New Roman"/>
        </w:rPr>
        <w:t>Таблица 3</w:t>
      </w:r>
    </w:p>
    <w:p w14:paraId="2099E005">
      <w:pPr>
        <w:pStyle w:val="182"/>
        <w:jc w:val="both"/>
        <w:rPr>
          <w:rFonts w:ascii="Times New Roman" w:hAnsi="Times New Roman" w:cs="Times New Roman"/>
        </w:rPr>
      </w:pPr>
    </w:p>
    <w:p w14:paraId="6CE82CAC">
      <w:pPr>
        <w:pStyle w:val="184"/>
        <w:jc w:val="center"/>
        <w:rPr>
          <w:rFonts w:ascii="Times New Roman" w:hAnsi="Times New Roman" w:cs="Times New Roman"/>
        </w:rPr>
      </w:pPr>
      <w:r>
        <w:rPr>
          <w:rFonts w:ascii="Times New Roman" w:hAnsi="Times New Roman" w:eastAsia="Times New Roman" w:cs="Times New Roman"/>
        </w:rPr>
        <w:t>Суммарные объемы блюд по приемам пищи</w:t>
      </w:r>
    </w:p>
    <w:p w14:paraId="790A5A67">
      <w:pPr>
        <w:pStyle w:val="184"/>
        <w:jc w:val="center"/>
        <w:rPr>
          <w:rFonts w:ascii="Times New Roman" w:hAnsi="Times New Roman" w:cs="Times New Roman"/>
        </w:rPr>
      </w:pPr>
      <w:r>
        <w:rPr>
          <w:rFonts w:ascii="Times New Roman" w:hAnsi="Times New Roman" w:eastAsia="Times New Roman" w:cs="Times New Roman"/>
        </w:rPr>
        <w:t>(в граммах - не менее)</w:t>
      </w:r>
    </w:p>
    <w:p w14:paraId="003DCF3E">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1877"/>
        <w:gridCol w:w="1701"/>
        <w:gridCol w:w="1757"/>
        <w:gridCol w:w="1819"/>
        <w:gridCol w:w="1853"/>
      </w:tblGrid>
      <w:tr w14:paraId="22DE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7" w:type="dxa"/>
            <w:noWrap w:val="0"/>
          </w:tcPr>
          <w:p w14:paraId="30B7EB74">
            <w:pPr>
              <w:pStyle w:val="182"/>
              <w:jc w:val="center"/>
              <w:rPr>
                <w:rFonts w:ascii="Times New Roman" w:hAnsi="Times New Roman" w:cs="Times New Roman"/>
              </w:rPr>
            </w:pPr>
            <w:r>
              <w:rPr>
                <w:rFonts w:ascii="Times New Roman" w:hAnsi="Times New Roman" w:eastAsia="Times New Roman" w:cs="Times New Roman"/>
              </w:rPr>
              <w:t>Показатели</w:t>
            </w:r>
          </w:p>
        </w:tc>
        <w:tc>
          <w:tcPr>
            <w:tcW w:w="1701" w:type="dxa"/>
            <w:noWrap w:val="0"/>
          </w:tcPr>
          <w:p w14:paraId="08117089">
            <w:pPr>
              <w:pStyle w:val="182"/>
              <w:jc w:val="center"/>
              <w:rPr>
                <w:rFonts w:ascii="Times New Roman" w:hAnsi="Times New Roman" w:cs="Times New Roman"/>
              </w:rPr>
            </w:pPr>
            <w:r>
              <w:rPr>
                <w:rFonts w:ascii="Times New Roman" w:hAnsi="Times New Roman" w:eastAsia="Times New Roman" w:cs="Times New Roman"/>
              </w:rPr>
              <w:t>от 1 до 3 лет</w:t>
            </w:r>
          </w:p>
        </w:tc>
        <w:tc>
          <w:tcPr>
            <w:tcW w:w="1757" w:type="dxa"/>
            <w:noWrap w:val="0"/>
          </w:tcPr>
          <w:p w14:paraId="5C1A8C58">
            <w:pPr>
              <w:pStyle w:val="182"/>
              <w:jc w:val="center"/>
              <w:rPr>
                <w:rFonts w:ascii="Times New Roman" w:hAnsi="Times New Roman" w:cs="Times New Roman"/>
              </w:rPr>
            </w:pPr>
            <w:r>
              <w:rPr>
                <w:rFonts w:ascii="Times New Roman" w:hAnsi="Times New Roman" w:eastAsia="Times New Roman" w:cs="Times New Roman"/>
              </w:rPr>
              <w:t>от 3 до 7 лет</w:t>
            </w:r>
          </w:p>
        </w:tc>
        <w:tc>
          <w:tcPr>
            <w:tcW w:w="1819" w:type="dxa"/>
            <w:noWrap w:val="0"/>
          </w:tcPr>
          <w:p w14:paraId="5EF966EB">
            <w:pPr>
              <w:pStyle w:val="182"/>
              <w:jc w:val="center"/>
              <w:rPr>
                <w:rFonts w:ascii="Times New Roman" w:hAnsi="Times New Roman" w:cs="Times New Roman"/>
              </w:rPr>
            </w:pPr>
            <w:r>
              <w:rPr>
                <w:rFonts w:ascii="Times New Roman" w:hAnsi="Times New Roman" w:eastAsia="Times New Roman" w:cs="Times New Roman"/>
              </w:rPr>
              <w:t>от 7 до 12 лет</w:t>
            </w:r>
          </w:p>
        </w:tc>
        <w:tc>
          <w:tcPr>
            <w:tcW w:w="1853" w:type="dxa"/>
            <w:noWrap w:val="0"/>
          </w:tcPr>
          <w:p w14:paraId="37CE1F4B">
            <w:pPr>
              <w:pStyle w:val="182"/>
              <w:jc w:val="center"/>
              <w:rPr>
                <w:rFonts w:ascii="Times New Roman" w:hAnsi="Times New Roman" w:cs="Times New Roman"/>
              </w:rPr>
            </w:pPr>
            <w:r>
              <w:rPr>
                <w:rFonts w:ascii="Times New Roman" w:hAnsi="Times New Roman" w:eastAsia="Times New Roman" w:cs="Times New Roman"/>
              </w:rPr>
              <w:t>12 лет и старше</w:t>
            </w:r>
          </w:p>
        </w:tc>
      </w:tr>
      <w:tr w14:paraId="36963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877" w:type="dxa"/>
            <w:noWrap w:val="0"/>
          </w:tcPr>
          <w:p w14:paraId="581E99D0">
            <w:pPr>
              <w:pStyle w:val="182"/>
              <w:rPr>
                <w:rFonts w:ascii="Times New Roman" w:hAnsi="Times New Roman" w:cs="Times New Roman"/>
              </w:rPr>
            </w:pPr>
            <w:r>
              <w:rPr>
                <w:rFonts w:ascii="Times New Roman" w:hAnsi="Times New Roman" w:eastAsia="Times New Roman" w:cs="Times New Roman"/>
              </w:rPr>
              <w:t>Завтрак</w:t>
            </w:r>
          </w:p>
        </w:tc>
        <w:tc>
          <w:tcPr>
            <w:tcW w:w="1701" w:type="dxa"/>
            <w:noWrap w:val="0"/>
          </w:tcPr>
          <w:p w14:paraId="0940044D">
            <w:pPr>
              <w:pStyle w:val="182"/>
              <w:jc w:val="center"/>
              <w:rPr>
                <w:rFonts w:ascii="Times New Roman" w:hAnsi="Times New Roman" w:cs="Times New Roman"/>
              </w:rPr>
            </w:pPr>
            <w:r>
              <w:rPr>
                <w:rFonts w:ascii="Times New Roman" w:hAnsi="Times New Roman" w:eastAsia="Times New Roman" w:cs="Times New Roman"/>
              </w:rPr>
              <w:t>350</w:t>
            </w:r>
          </w:p>
        </w:tc>
        <w:tc>
          <w:tcPr>
            <w:tcW w:w="1757" w:type="dxa"/>
            <w:noWrap w:val="0"/>
          </w:tcPr>
          <w:p w14:paraId="5A43C724">
            <w:pPr>
              <w:pStyle w:val="182"/>
              <w:jc w:val="center"/>
              <w:rPr>
                <w:rFonts w:ascii="Times New Roman" w:hAnsi="Times New Roman" w:cs="Times New Roman"/>
              </w:rPr>
            </w:pPr>
            <w:r>
              <w:rPr>
                <w:rFonts w:ascii="Times New Roman" w:hAnsi="Times New Roman" w:eastAsia="Times New Roman" w:cs="Times New Roman"/>
              </w:rPr>
              <w:t>400</w:t>
            </w:r>
          </w:p>
        </w:tc>
        <w:tc>
          <w:tcPr>
            <w:tcW w:w="1819" w:type="dxa"/>
            <w:noWrap w:val="0"/>
          </w:tcPr>
          <w:p w14:paraId="62FACD88">
            <w:pPr>
              <w:pStyle w:val="182"/>
              <w:jc w:val="center"/>
              <w:rPr>
                <w:rFonts w:ascii="Times New Roman" w:hAnsi="Times New Roman" w:cs="Times New Roman"/>
              </w:rPr>
            </w:pPr>
            <w:r>
              <w:rPr>
                <w:rFonts w:ascii="Times New Roman" w:hAnsi="Times New Roman" w:eastAsia="Times New Roman" w:cs="Times New Roman"/>
              </w:rPr>
              <w:t>500</w:t>
            </w:r>
          </w:p>
        </w:tc>
        <w:tc>
          <w:tcPr>
            <w:tcW w:w="1853" w:type="dxa"/>
            <w:noWrap w:val="0"/>
          </w:tcPr>
          <w:p w14:paraId="3DD90A64">
            <w:pPr>
              <w:pStyle w:val="182"/>
              <w:jc w:val="center"/>
              <w:rPr>
                <w:rFonts w:ascii="Times New Roman" w:hAnsi="Times New Roman" w:cs="Times New Roman"/>
              </w:rPr>
            </w:pPr>
            <w:r>
              <w:rPr>
                <w:rFonts w:ascii="Times New Roman" w:hAnsi="Times New Roman" w:eastAsia="Times New Roman" w:cs="Times New Roman"/>
              </w:rPr>
              <w:t>550</w:t>
            </w:r>
          </w:p>
        </w:tc>
      </w:tr>
      <w:tr w14:paraId="03FCB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877" w:type="dxa"/>
            <w:noWrap w:val="0"/>
          </w:tcPr>
          <w:p w14:paraId="1794FA5C">
            <w:pPr>
              <w:pStyle w:val="182"/>
              <w:rPr>
                <w:rFonts w:ascii="Times New Roman" w:hAnsi="Times New Roman" w:cs="Times New Roman"/>
              </w:rPr>
            </w:pPr>
            <w:r>
              <w:rPr>
                <w:rFonts w:ascii="Times New Roman" w:hAnsi="Times New Roman" w:eastAsia="Times New Roman" w:cs="Times New Roman"/>
              </w:rPr>
              <w:t>Второй завтрак</w:t>
            </w:r>
          </w:p>
        </w:tc>
        <w:tc>
          <w:tcPr>
            <w:tcW w:w="1701" w:type="dxa"/>
            <w:noWrap w:val="0"/>
          </w:tcPr>
          <w:p w14:paraId="4D5BACAA">
            <w:pPr>
              <w:pStyle w:val="182"/>
              <w:jc w:val="center"/>
              <w:rPr>
                <w:rFonts w:ascii="Times New Roman" w:hAnsi="Times New Roman" w:cs="Times New Roman"/>
              </w:rPr>
            </w:pPr>
            <w:r>
              <w:rPr>
                <w:rFonts w:ascii="Times New Roman" w:hAnsi="Times New Roman" w:eastAsia="Times New Roman" w:cs="Times New Roman"/>
              </w:rPr>
              <w:t>100</w:t>
            </w:r>
          </w:p>
        </w:tc>
        <w:tc>
          <w:tcPr>
            <w:tcW w:w="1757" w:type="dxa"/>
            <w:noWrap w:val="0"/>
          </w:tcPr>
          <w:p w14:paraId="250DA331">
            <w:pPr>
              <w:pStyle w:val="182"/>
              <w:jc w:val="center"/>
              <w:rPr>
                <w:rFonts w:ascii="Times New Roman" w:hAnsi="Times New Roman" w:cs="Times New Roman"/>
              </w:rPr>
            </w:pPr>
            <w:r>
              <w:rPr>
                <w:rFonts w:ascii="Times New Roman" w:hAnsi="Times New Roman" w:eastAsia="Times New Roman" w:cs="Times New Roman"/>
              </w:rPr>
              <w:t>100</w:t>
            </w:r>
          </w:p>
        </w:tc>
        <w:tc>
          <w:tcPr>
            <w:tcW w:w="1819" w:type="dxa"/>
            <w:noWrap w:val="0"/>
          </w:tcPr>
          <w:p w14:paraId="79AA18B0">
            <w:pPr>
              <w:pStyle w:val="182"/>
              <w:jc w:val="center"/>
              <w:rPr>
                <w:rFonts w:ascii="Times New Roman" w:hAnsi="Times New Roman" w:cs="Times New Roman"/>
              </w:rPr>
            </w:pPr>
            <w:r>
              <w:rPr>
                <w:rFonts w:ascii="Times New Roman" w:hAnsi="Times New Roman" w:eastAsia="Times New Roman" w:cs="Times New Roman"/>
              </w:rPr>
              <w:t>200</w:t>
            </w:r>
          </w:p>
        </w:tc>
        <w:tc>
          <w:tcPr>
            <w:tcW w:w="1853" w:type="dxa"/>
            <w:noWrap w:val="0"/>
          </w:tcPr>
          <w:p w14:paraId="3292711E">
            <w:pPr>
              <w:pStyle w:val="182"/>
              <w:jc w:val="center"/>
              <w:rPr>
                <w:rFonts w:ascii="Times New Roman" w:hAnsi="Times New Roman" w:cs="Times New Roman"/>
              </w:rPr>
            </w:pPr>
            <w:r>
              <w:rPr>
                <w:rFonts w:ascii="Times New Roman" w:hAnsi="Times New Roman" w:eastAsia="Times New Roman" w:cs="Times New Roman"/>
              </w:rPr>
              <w:t>200</w:t>
            </w:r>
          </w:p>
        </w:tc>
      </w:tr>
      <w:tr w14:paraId="29A0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877" w:type="dxa"/>
            <w:noWrap w:val="0"/>
          </w:tcPr>
          <w:p w14:paraId="631AC9BF">
            <w:pPr>
              <w:pStyle w:val="182"/>
              <w:rPr>
                <w:rFonts w:ascii="Times New Roman" w:hAnsi="Times New Roman" w:cs="Times New Roman"/>
              </w:rPr>
            </w:pPr>
            <w:r>
              <w:rPr>
                <w:rFonts w:ascii="Times New Roman" w:hAnsi="Times New Roman" w:eastAsia="Times New Roman" w:cs="Times New Roman"/>
              </w:rPr>
              <w:t>Обед</w:t>
            </w:r>
          </w:p>
        </w:tc>
        <w:tc>
          <w:tcPr>
            <w:tcW w:w="1701" w:type="dxa"/>
            <w:noWrap w:val="0"/>
          </w:tcPr>
          <w:p w14:paraId="5A3B0491">
            <w:pPr>
              <w:pStyle w:val="182"/>
              <w:jc w:val="center"/>
              <w:rPr>
                <w:rFonts w:ascii="Times New Roman" w:hAnsi="Times New Roman" w:cs="Times New Roman"/>
              </w:rPr>
            </w:pPr>
            <w:r>
              <w:rPr>
                <w:rFonts w:ascii="Times New Roman" w:hAnsi="Times New Roman" w:eastAsia="Times New Roman" w:cs="Times New Roman"/>
              </w:rPr>
              <w:t>450</w:t>
            </w:r>
          </w:p>
        </w:tc>
        <w:tc>
          <w:tcPr>
            <w:tcW w:w="1757" w:type="dxa"/>
            <w:noWrap w:val="0"/>
          </w:tcPr>
          <w:p w14:paraId="7ADB9679">
            <w:pPr>
              <w:pStyle w:val="182"/>
              <w:jc w:val="center"/>
              <w:rPr>
                <w:rFonts w:ascii="Times New Roman" w:hAnsi="Times New Roman" w:cs="Times New Roman"/>
              </w:rPr>
            </w:pPr>
            <w:r>
              <w:rPr>
                <w:rFonts w:ascii="Times New Roman" w:hAnsi="Times New Roman" w:eastAsia="Times New Roman" w:cs="Times New Roman"/>
              </w:rPr>
              <w:t>600</w:t>
            </w:r>
          </w:p>
        </w:tc>
        <w:tc>
          <w:tcPr>
            <w:tcW w:w="1819" w:type="dxa"/>
            <w:noWrap w:val="0"/>
          </w:tcPr>
          <w:p w14:paraId="5D6F3077">
            <w:pPr>
              <w:pStyle w:val="182"/>
              <w:jc w:val="center"/>
              <w:rPr>
                <w:rFonts w:ascii="Times New Roman" w:hAnsi="Times New Roman" w:cs="Times New Roman"/>
              </w:rPr>
            </w:pPr>
            <w:r>
              <w:rPr>
                <w:rFonts w:ascii="Times New Roman" w:hAnsi="Times New Roman" w:eastAsia="Times New Roman" w:cs="Times New Roman"/>
              </w:rPr>
              <w:t>700</w:t>
            </w:r>
          </w:p>
        </w:tc>
        <w:tc>
          <w:tcPr>
            <w:tcW w:w="1853" w:type="dxa"/>
            <w:noWrap w:val="0"/>
          </w:tcPr>
          <w:p w14:paraId="74BEC6CE">
            <w:pPr>
              <w:pStyle w:val="182"/>
              <w:jc w:val="center"/>
              <w:rPr>
                <w:rFonts w:ascii="Times New Roman" w:hAnsi="Times New Roman" w:cs="Times New Roman"/>
              </w:rPr>
            </w:pPr>
            <w:r>
              <w:rPr>
                <w:rFonts w:ascii="Times New Roman" w:hAnsi="Times New Roman" w:eastAsia="Times New Roman" w:cs="Times New Roman"/>
              </w:rPr>
              <w:t>800</w:t>
            </w:r>
          </w:p>
        </w:tc>
      </w:tr>
      <w:tr w14:paraId="00AAF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877" w:type="dxa"/>
            <w:noWrap w:val="0"/>
          </w:tcPr>
          <w:p w14:paraId="50C23FC3">
            <w:pPr>
              <w:pStyle w:val="182"/>
              <w:rPr>
                <w:rFonts w:ascii="Times New Roman" w:hAnsi="Times New Roman" w:cs="Times New Roman"/>
              </w:rPr>
            </w:pPr>
            <w:r>
              <w:rPr>
                <w:rFonts w:ascii="Times New Roman" w:hAnsi="Times New Roman" w:eastAsia="Times New Roman" w:cs="Times New Roman"/>
              </w:rPr>
              <w:t>Полдник</w:t>
            </w:r>
          </w:p>
        </w:tc>
        <w:tc>
          <w:tcPr>
            <w:tcW w:w="1701" w:type="dxa"/>
            <w:noWrap w:val="0"/>
          </w:tcPr>
          <w:p w14:paraId="5E9BCA83">
            <w:pPr>
              <w:pStyle w:val="182"/>
              <w:jc w:val="center"/>
              <w:rPr>
                <w:rFonts w:ascii="Times New Roman" w:hAnsi="Times New Roman" w:cs="Times New Roman"/>
              </w:rPr>
            </w:pPr>
            <w:r>
              <w:rPr>
                <w:rFonts w:ascii="Times New Roman" w:hAnsi="Times New Roman" w:eastAsia="Times New Roman" w:cs="Times New Roman"/>
              </w:rPr>
              <w:t>200</w:t>
            </w:r>
          </w:p>
        </w:tc>
        <w:tc>
          <w:tcPr>
            <w:tcW w:w="1757" w:type="dxa"/>
            <w:noWrap w:val="0"/>
          </w:tcPr>
          <w:p w14:paraId="3C300DB3">
            <w:pPr>
              <w:pStyle w:val="182"/>
              <w:jc w:val="center"/>
              <w:rPr>
                <w:rFonts w:ascii="Times New Roman" w:hAnsi="Times New Roman" w:cs="Times New Roman"/>
              </w:rPr>
            </w:pPr>
            <w:r>
              <w:rPr>
                <w:rFonts w:ascii="Times New Roman" w:hAnsi="Times New Roman" w:eastAsia="Times New Roman" w:cs="Times New Roman"/>
              </w:rPr>
              <w:t>250</w:t>
            </w:r>
          </w:p>
        </w:tc>
        <w:tc>
          <w:tcPr>
            <w:tcW w:w="1819" w:type="dxa"/>
            <w:noWrap w:val="0"/>
          </w:tcPr>
          <w:p w14:paraId="7A122BB9">
            <w:pPr>
              <w:pStyle w:val="182"/>
              <w:jc w:val="center"/>
              <w:rPr>
                <w:rFonts w:ascii="Times New Roman" w:hAnsi="Times New Roman" w:cs="Times New Roman"/>
              </w:rPr>
            </w:pPr>
            <w:r>
              <w:rPr>
                <w:rFonts w:ascii="Times New Roman" w:hAnsi="Times New Roman" w:eastAsia="Times New Roman" w:cs="Times New Roman"/>
              </w:rPr>
              <w:t>300</w:t>
            </w:r>
          </w:p>
        </w:tc>
        <w:tc>
          <w:tcPr>
            <w:tcW w:w="1853" w:type="dxa"/>
            <w:noWrap w:val="0"/>
          </w:tcPr>
          <w:p w14:paraId="2185F77C">
            <w:pPr>
              <w:pStyle w:val="182"/>
              <w:jc w:val="center"/>
              <w:rPr>
                <w:rFonts w:ascii="Times New Roman" w:hAnsi="Times New Roman" w:cs="Times New Roman"/>
              </w:rPr>
            </w:pPr>
            <w:r>
              <w:rPr>
                <w:rFonts w:ascii="Times New Roman" w:hAnsi="Times New Roman" w:eastAsia="Times New Roman" w:cs="Times New Roman"/>
              </w:rPr>
              <w:t>350</w:t>
            </w:r>
          </w:p>
        </w:tc>
      </w:tr>
      <w:tr w14:paraId="55CE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877" w:type="dxa"/>
            <w:noWrap w:val="0"/>
          </w:tcPr>
          <w:p w14:paraId="22855E77">
            <w:pPr>
              <w:pStyle w:val="182"/>
              <w:rPr>
                <w:rFonts w:ascii="Times New Roman" w:hAnsi="Times New Roman" w:cs="Times New Roman"/>
              </w:rPr>
            </w:pPr>
            <w:r>
              <w:rPr>
                <w:rFonts w:ascii="Times New Roman" w:hAnsi="Times New Roman" w:eastAsia="Times New Roman" w:cs="Times New Roman"/>
              </w:rPr>
              <w:t>Ужин</w:t>
            </w:r>
          </w:p>
        </w:tc>
        <w:tc>
          <w:tcPr>
            <w:tcW w:w="1701" w:type="dxa"/>
            <w:noWrap w:val="0"/>
          </w:tcPr>
          <w:p w14:paraId="40971325">
            <w:pPr>
              <w:pStyle w:val="182"/>
              <w:jc w:val="center"/>
              <w:rPr>
                <w:rFonts w:ascii="Times New Roman" w:hAnsi="Times New Roman" w:cs="Times New Roman"/>
              </w:rPr>
            </w:pPr>
            <w:r>
              <w:rPr>
                <w:rFonts w:ascii="Times New Roman" w:hAnsi="Times New Roman" w:eastAsia="Times New Roman" w:cs="Times New Roman"/>
              </w:rPr>
              <w:t>400</w:t>
            </w:r>
          </w:p>
        </w:tc>
        <w:tc>
          <w:tcPr>
            <w:tcW w:w="1757" w:type="dxa"/>
            <w:noWrap w:val="0"/>
          </w:tcPr>
          <w:p w14:paraId="16EB0328">
            <w:pPr>
              <w:pStyle w:val="182"/>
              <w:jc w:val="center"/>
              <w:rPr>
                <w:rFonts w:ascii="Times New Roman" w:hAnsi="Times New Roman" w:cs="Times New Roman"/>
              </w:rPr>
            </w:pPr>
            <w:r>
              <w:rPr>
                <w:rFonts w:ascii="Times New Roman" w:hAnsi="Times New Roman" w:eastAsia="Times New Roman" w:cs="Times New Roman"/>
              </w:rPr>
              <w:t>450</w:t>
            </w:r>
          </w:p>
        </w:tc>
        <w:tc>
          <w:tcPr>
            <w:tcW w:w="1819" w:type="dxa"/>
            <w:noWrap w:val="0"/>
          </w:tcPr>
          <w:p w14:paraId="2B3BF68A">
            <w:pPr>
              <w:pStyle w:val="182"/>
              <w:jc w:val="center"/>
              <w:rPr>
                <w:rFonts w:ascii="Times New Roman" w:hAnsi="Times New Roman" w:cs="Times New Roman"/>
              </w:rPr>
            </w:pPr>
            <w:r>
              <w:rPr>
                <w:rFonts w:ascii="Times New Roman" w:hAnsi="Times New Roman" w:eastAsia="Times New Roman" w:cs="Times New Roman"/>
              </w:rPr>
              <w:t>500</w:t>
            </w:r>
          </w:p>
        </w:tc>
        <w:tc>
          <w:tcPr>
            <w:tcW w:w="1853" w:type="dxa"/>
            <w:noWrap w:val="0"/>
          </w:tcPr>
          <w:p w14:paraId="0EF50BFB">
            <w:pPr>
              <w:pStyle w:val="182"/>
              <w:jc w:val="center"/>
              <w:rPr>
                <w:rFonts w:ascii="Times New Roman" w:hAnsi="Times New Roman" w:cs="Times New Roman"/>
              </w:rPr>
            </w:pPr>
            <w:r>
              <w:rPr>
                <w:rFonts w:ascii="Times New Roman" w:hAnsi="Times New Roman" w:eastAsia="Times New Roman" w:cs="Times New Roman"/>
              </w:rPr>
              <w:t>600</w:t>
            </w:r>
          </w:p>
        </w:tc>
      </w:tr>
      <w:tr w14:paraId="5430D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877" w:type="dxa"/>
            <w:noWrap w:val="0"/>
          </w:tcPr>
          <w:p w14:paraId="370BEAB4">
            <w:pPr>
              <w:pStyle w:val="182"/>
              <w:rPr>
                <w:rFonts w:ascii="Times New Roman" w:hAnsi="Times New Roman" w:cs="Times New Roman"/>
              </w:rPr>
            </w:pPr>
            <w:r>
              <w:rPr>
                <w:rFonts w:ascii="Times New Roman" w:hAnsi="Times New Roman" w:eastAsia="Times New Roman" w:cs="Times New Roman"/>
              </w:rPr>
              <w:t>Второй ужин</w:t>
            </w:r>
          </w:p>
        </w:tc>
        <w:tc>
          <w:tcPr>
            <w:tcW w:w="1701" w:type="dxa"/>
            <w:noWrap w:val="0"/>
          </w:tcPr>
          <w:p w14:paraId="6A424FBC">
            <w:pPr>
              <w:pStyle w:val="182"/>
              <w:jc w:val="center"/>
              <w:rPr>
                <w:rFonts w:ascii="Times New Roman" w:hAnsi="Times New Roman" w:cs="Times New Roman"/>
              </w:rPr>
            </w:pPr>
            <w:r>
              <w:rPr>
                <w:rFonts w:ascii="Times New Roman" w:hAnsi="Times New Roman" w:eastAsia="Times New Roman" w:cs="Times New Roman"/>
              </w:rPr>
              <w:t>100</w:t>
            </w:r>
          </w:p>
        </w:tc>
        <w:tc>
          <w:tcPr>
            <w:tcW w:w="1757" w:type="dxa"/>
            <w:noWrap w:val="0"/>
          </w:tcPr>
          <w:p w14:paraId="622266D8">
            <w:pPr>
              <w:pStyle w:val="182"/>
              <w:jc w:val="center"/>
              <w:rPr>
                <w:rFonts w:ascii="Times New Roman" w:hAnsi="Times New Roman" w:cs="Times New Roman"/>
              </w:rPr>
            </w:pPr>
            <w:r>
              <w:rPr>
                <w:rFonts w:ascii="Times New Roman" w:hAnsi="Times New Roman" w:eastAsia="Times New Roman" w:cs="Times New Roman"/>
              </w:rPr>
              <w:t>150</w:t>
            </w:r>
          </w:p>
        </w:tc>
        <w:tc>
          <w:tcPr>
            <w:tcW w:w="1819" w:type="dxa"/>
            <w:noWrap w:val="0"/>
          </w:tcPr>
          <w:p w14:paraId="673B6DC7">
            <w:pPr>
              <w:pStyle w:val="182"/>
              <w:jc w:val="center"/>
              <w:rPr>
                <w:rFonts w:ascii="Times New Roman" w:hAnsi="Times New Roman" w:cs="Times New Roman"/>
              </w:rPr>
            </w:pPr>
            <w:r>
              <w:rPr>
                <w:rFonts w:ascii="Times New Roman" w:hAnsi="Times New Roman" w:eastAsia="Times New Roman" w:cs="Times New Roman"/>
              </w:rPr>
              <w:t>200</w:t>
            </w:r>
          </w:p>
        </w:tc>
        <w:tc>
          <w:tcPr>
            <w:tcW w:w="1853" w:type="dxa"/>
            <w:noWrap w:val="0"/>
          </w:tcPr>
          <w:p w14:paraId="595CDB4F">
            <w:pPr>
              <w:pStyle w:val="182"/>
              <w:jc w:val="center"/>
              <w:rPr>
                <w:rFonts w:ascii="Times New Roman" w:hAnsi="Times New Roman" w:cs="Times New Roman"/>
              </w:rPr>
            </w:pPr>
            <w:r>
              <w:rPr>
                <w:rFonts w:ascii="Times New Roman" w:hAnsi="Times New Roman" w:eastAsia="Times New Roman" w:cs="Times New Roman"/>
              </w:rPr>
              <w:t>200</w:t>
            </w:r>
          </w:p>
        </w:tc>
      </w:tr>
    </w:tbl>
    <w:p w14:paraId="19E64A37">
      <w:pPr>
        <w:pStyle w:val="182"/>
        <w:jc w:val="both"/>
        <w:rPr>
          <w:rFonts w:ascii="Times New Roman" w:hAnsi="Times New Roman" w:cs="Times New Roman"/>
        </w:rPr>
      </w:pPr>
    </w:p>
    <w:p w14:paraId="6B2584C8">
      <w:pPr>
        <w:pStyle w:val="182"/>
        <w:jc w:val="both"/>
        <w:rPr>
          <w:rFonts w:ascii="Times New Roman" w:hAnsi="Times New Roman" w:cs="Times New Roman"/>
        </w:rPr>
      </w:pPr>
    </w:p>
    <w:p w14:paraId="56442A45">
      <w:pPr>
        <w:pStyle w:val="182"/>
        <w:jc w:val="both"/>
        <w:rPr>
          <w:rFonts w:ascii="Times New Roman" w:hAnsi="Times New Roman" w:cs="Times New Roman"/>
        </w:rPr>
      </w:pPr>
    </w:p>
    <w:p w14:paraId="4FD3565A">
      <w:pPr>
        <w:pStyle w:val="182"/>
        <w:jc w:val="both"/>
        <w:rPr>
          <w:rFonts w:ascii="Times New Roman" w:hAnsi="Times New Roman" w:cs="Times New Roman"/>
        </w:rPr>
      </w:pPr>
    </w:p>
    <w:p w14:paraId="318905A2">
      <w:pPr>
        <w:pStyle w:val="182"/>
        <w:jc w:val="both"/>
        <w:rPr>
          <w:rFonts w:ascii="Times New Roman" w:hAnsi="Times New Roman" w:cs="Times New Roman"/>
        </w:rPr>
      </w:pPr>
    </w:p>
    <w:p w14:paraId="3323FC86">
      <w:pPr>
        <w:pStyle w:val="182"/>
        <w:jc w:val="both"/>
        <w:rPr>
          <w:rFonts w:ascii="Times New Roman" w:hAnsi="Times New Roman" w:cs="Times New Roman"/>
        </w:rPr>
      </w:pPr>
    </w:p>
    <w:p w14:paraId="44C3968C">
      <w:pPr>
        <w:pStyle w:val="182"/>
        <w:jc w:val="both"/>
        <w:rPr>
          <w:rFonts w:ascii="Times New Roman" w:hAnsi="Times New Roman" w:cs="Times New Roman"/>
        </w:rPr>
      </w:pPr>
    </w:p>
    <w:p w14:paraId="7B41045C">
      <w:pPr>
        <w:pStyle w:val="182"/>
        <w:jc w:val="both"/>
        <w:rPr>
          <w:rFonts w:ascii="Times New Roman" w:hAnsi="Times New Roman" w:cs="Times New Roman"/>
        </w:rPr>
      </w:pPr>
    </w:p>
    <w:p w14:paraId="6C0ED083">
      <w:pPr>
        <w:pStyle w:val="182"/>
        <w:jc w:val="both"/>
        <w:rPr>
          <w:rFonts w:ascii="Times New Roman" w:hAnsi="Times New Roman" w:cs="Times New Roman"/>
        </w:rPr>
      </w:pPr>
    </w:p>
    <w:p w14:paraId="67D9232D">
      <w:pPr>
        <w:pStyle w:val="182"/>
        <w:jc w:val="both"/>
        <w:rPr>
          <w:rFonts w:ascii="Times New Roman" w:hAnsi="Times New Roman" w:cs="Times New Roman"/>
        </w:rPr>
      </w:pPr>
    </w:p>
    <w:p w14:paraId="273EC952">
      <w:pPr>
        <w:pStyle w:val="182"/>
        <w:jc w:val="both"/>
        <w:rPr>
          <w:rFonts w:ascii="Times New Roman" w:hAnsi="Times New Roman" w:cs="Times New Roman"/>
        </w:rPr>
      </w:pPr>
    </w:p>
    <w:p w14:paraId="49FC8DE9">
      <w:pPr>
        <w:pStyle w:val="182"/>
        <w:jc w:val="right"/>
        <w:outlineLvl w:val="1"/>
        <w:rPr>
          <w:rFonts w:ascii="Times New Roman" w:hAnsi="Times New Roman" w:cs="Times New Roman"/>
        </w:rPr>
      </w:pPr>
      <w:r>
        <w:rPr>
          <w:rFonts w:ascii="Times New Roman" w:hAnsi="Times New Roman" w:eastAsia="Times New Roman" w:cs="Times New Roman"/>
        </w:rPr>
        <w:t>Приложение N 10</w:t>
      </w:r>
    </w:p>
    <w:p w14:paraId="29385D5B">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306F4187">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58C9F1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29671916">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068CE04E">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51595340">
            <w:pPr>
              <w:pStyle w:val="182"/>
              <w:jc w:val="center"/>
              <w:rPr>
                <w:rFonts w:ascii="Times New Roman" w:hAnsi="Times New Roman" w:cs="Times New Roman"/>
              </w:rPr>
            </w:pPr>
            <w:r>
              <w:rPr>
                <w:rFonts w:ascii="Times New Roman" w:hAnsi="Times New Roman" w:eastAsia="Times New Roman" w:cs="Times New Roman"/>
                <w:color w:val="392C69"/>
              </w:rPr>
              <w:t>Список изменяющих документов</w:t>
            </w:r>
          </w:p>
          <w:p w14:paraId="434449C2">
            <w:pPr>
              <w:pStyle w:val="182"/>
              <w:jc w:val="center"/>
              <w:rPr>
                <w:rFonts w:ascii="Times New Roman" w:hAnsi="Times New Roman" w:cs="Times New Roman"/>
              </w:rPr>
            </w:pPr>
            <w:r>
              <w:rPr>
                <w:rFonts w:ascii="Times New Roman" w:hAnsi="Times New Roman" w:eastAsia="Times New Roman" w:cs="Times New Roman"/>
                <w:color w:val="392C69"/>
              </w:rPr>
              <w:t xml:space="preserve">(в ред. </w:t>
            </w:r>
            <w:r>
              <w:fldChar w:fldCharType="begin"/>
            </w:r>
            <w:r>
              <w:instrText xml:space="preserve"> HYPERLINK "https://login.consultant.ru/link/?req=doc&amp;base=LAW&amp;n=494473&amp;dst=100042" \o "https://login.consultant.ru/link/?req=doc&amp;base=LAW&amp;n=494473&amp;dst=100042"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Главного государственного санитарного врача РФ</w:t>
            </w:r>
          </w:p>
          <w:p w14:paraId="7C7D96DC">
            <w:pPr>
              <w:pStyle w:val="182"/>
              <w:jc w:val="center"/>
              <w:rPr>
                <w:rFonts w:ascii="Times New Roman" w:hAnsi="Times New Roman" w:cs="Times New Roman"/>
              </w:rPr>
            </w:pPr>
            <w:r>
              <w:rPr>
                <w:rFonts w:ascii="Times New Roman" w:hAnsi="Times New Roman" w:eastAsia="Times New Roman" w:cs="Times New Roman"/>
                <w:color w:val="392C69"/>
              </w:rPr>
              <w:t>от 22.08.2024 N 9)</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4E5E7F47">
            <w:pPr>
              <w:pStyle w:val="182"/>
              <w:rPr>
                <w:rFonts w:ascii="Times New Roman" w:hAnsi="Times New Roman" w:cs="Times New Roman"/>
              </w:rPr>
            </w:pPr>
          </w:p>
        </w:tc>
      </w:tr>
    </w:tbl>
    <w:p w14:paraId="7BC3BEB6">
      <w:pPr>
        <w:pStyle w:val="182"/>
        <w:jc w:val="both"/>
        <w:rPr>
          <w:rFonts w:ascii="Times New Roman" w:hAnsi="Times New Roman" w:cs="Times New Roman"/>
        </w:rPr>
      </w:pPr>
    </w:p>
    <w:p w14:paraId="6612BC42">
      <w:pPr>
        <w:pStyle w:val="182"/>
        <w:jc w:val="right"/>
        <w:outlineLvl w:val="2"/>
        <w:rPr>
          <w:rFonts w:ascii="Times New Roman" w:hAnsi="Times New Roman" w:cs="Times New Roman"/>
        </w:rPr>
      </w:pPr>
      <w:r>
        <w:rPr>
          <w:rFonts w:ascii="Times New Roman" w:hAnsi="Times New Roman" w:eastAsia="Times New Roman" w:cs="Times New Roman"/>
        </w:rPr>
        <w:t>Таблица 1</w:t>
      </w:r>
    </w:p>
    <w:p w14:paraId="52A4DA27">
      <w:pPr>
        <w:pStyle w:val="182"/>
        <w:jc w:val="both"/>
        <w:rPr>
          <w:rFonts w:ascii="Times New Roman" w:hAnsi="Times New Roman" w:cs="Times New Roman"/>
        </w:rPr>
      </w:pPr>
    </w:p>
    <w:p w14:paraId="04E943A2">
      <w:pPr>
        <w:pStyle w:val="184"/>
        <w:jc w:val="center"/>
        <w:rPr>
          <w:rFonts w:ascii="Times New Roman" w:hAnsi="Times New Roman" w:cs="Times New Roman"/>
        </w:rPr>
      </w:pPr>
      <w:r>
        <w:rPr>
          <w:rFonts w:ascii="Times New Roman" w:hAnsi="Times New Roman" w:eastAsia="Times New Roman" w:cs="Times New Roman"/>
        </w:rPr>
        <w:t>ПОТРЕБНОСТЬ В ПИЩЕВЫХ ВЕЩЕСТВАХ, ЭНЕРГИИ, ВИТАМИНАХ</w:t>
      </w:r>
    </w:p>
    <w:p w14:paraId="7DA2D5DE">
      <w:pPr>
        <w:pStyle w:val="184"/>
        <w:jc w:val="center"/>
        <w:rPr>
          <w:rFonts w:ascii="Times New Roman" w:hAnsi="Times New Roman" w:cs="Times New Roman"/>
        </w:rPr>
      </w:pPr>
      <w:r>
        <w:rPr>
          <w:rFonts w:ascii="Times New Roman" w:hAnsi="Times New Roman" w:eastAsia="Times New Roman" w:cs="Times New Roman"/>
        </w:rPr>
        <w:t>И МИНЕРАЛЬНЫХ ВЕЩЕСТВАХ (СУТОЧНАЯ)</w:t>
      </w:r>
    </w:p>
    <w:p w14:paraId="0B6FF8FE">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3662"/>
        <w:gridCol w:w="1152"/>
        <w:gridCol w:w="1118"/>
        <w:gridCol w:w="1191"/>
        <w:gridCol w:w="1871"/>
      </w:tblGrid>
      <w:tr w14:paraId="4713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vMerge w:val="restart"/>
            <w:noWrap w:val="0"/>
          </w:tcPr>
          <w:p w14:paraId="5D6091A9">
            <w:pPr>
              <w:pStyle w:val="182"/>
              <w:rPr>
                <w:rFonts w:ascii="Times New Roman" w:hAnsi="Times New Roman" w:cs="Times New Roman"/>
              </w:rPr>
            </w:pPr>
            <w:r>
              <w:rPr>
                <w:rFonts w:ascii="Times New Roman" w:hAnsi="Times New Roman" w:eastAsia="Times New Roman" w:cs="Times New Roman"/>
              </w:rPr>
              <w:t>Показатели</w:t>
            </w:r>
          </w:p>
        </w:tc>
        <w:tc>
          <w:tcPr>
            <w:tcW w:w="5332" w:type="dxa"/>
            <w:gridSpan w:val="4"/>
            <w:noWrap w:val="0"/>
          </w:tcPr>
          <w:p w14:paraId="68DF4FF1">
            <w:pPr>
              <w:pStyle w:val="182"/>
              <w:jc w:val="center"/>
              <w:rPr>
                <w:rFonts w:ascii="Times New Roman" w:hAnsi="Times New Roman" w:cs="Times New Roman"/>
              </w:rPr>
            </w:pPr>
            <w:r>
              <w:rPr>
                <w:rFonts w:ascii="Times New Roman" w:hAnsi="Times New Roman" w:eastAsia="Times New Roman" w:cs="Times New Roman"/>
              </w:rPr>
              <w:t>Потребность в пищевых веществах</w:t>
            </w:r>
          </w:p>
        </w:tc>
      </w:tr>
      <w:tr w14:paraId="7105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vMerge w:val="continue"/>
            <w:noWrap w:val="0"/>
          </w:tcPr>
          <w:p w14:paraId="0D953621">
            <w:pPr>
              <w:pStyle w:val="182"/>
            </w:pPr>
          </w:p>
        </w:tc>
        <w:tc>
          <w:tcPr>
            <w:tcW w:w="1152" w:type="dxa"/>
            <w:noWrap w:val="0"/>
          </w:tcPr>
          <w:p w14:paraId="4817B70F">
            <w:pPr>
              <w:pStyle w:val="182"/>
              <w:jc w:val="center"/>
              <w:rPr>
                <w:rFonts w:ascii="Times New Roman" w:hAnsi="Times New Roman" w:cs="Times New Roman"/>
              </w:rPr>
            </w:pPr>
            <w:r>
              <w:rPr>
                <w:rFonts w:ascii="Times New Roman" w:hAnsi="Times New Roman" w:eastAsia="Times New Roman" w:cs="Times New Roman"/>
              </w:rPr>
              <w:t>1 - 3 лет</w:t>
            </w:r>
          </w:p>
        </w:tc>
        <w:tc>
          <w:tcPr>
            <w:tcW w:w="1118" w:type="dxa"/>
            <w:noWrap w:val="0"/>
          </w:tcPr>
          <w:p w14:paraId="6AF251BD">
            <w:pPr>
              <w:pStyle w:val="182"/>
              <w:jc w:val="center"/>
              <w:rPr>
                <w:rFonts w:ascii="Times New Roman" w:hAnsi="Times New Roman" w:cs="Times New Roman"/>
              </w:rPr>
            </w:pPr>
            <w:r>
              <w:rPr>
                <w:rFonts w:ascii="Times New Roman" w:hAnsi="Times New Roman" w:eastAsia="Times New Roman" w:cs="Times New Roman"/>
              </w:rPr>
              <w:t>3-7 лет</w:t>
            </w:r>
          </w:p>
        </w:tc>
        <w:tc>
          <w:tcPr>
            <w:tcW w:w="1191" w:type="dxa"/>
            <w:noWrap w:val="0"/>
          </w:tcPr>
          <w:p w14:paraId="61BC3891">
            <w:pPr>
              <w:pStyle w:val="182"/>
              <w:jc w:val="center"/>
              <w:rPr>
                <w:rFonts w:ascii="Times New Roman" w:hAnsi="Times New Roman" w:cs="Times New Roman"/>
              </w:rPr>
            </w:pPr>
            <w:r>
              <w:rPr>
                <w:rFonts w:ascii="Times New Roman" w:hAnsi="Times New Roman" w:eastAsia="Times New Roman" w:cs="Times New Roman"/>
              </w:rPr>
              <w:t>7-11 лет</w:t>
            </w:r>
          </w:p>
        </w:tc>
        <w:tc>
          <w:tcPr>
            <w:tcW w:w="1871" w:type="dxa"/>
            <w:noWrap w:val="0"/>
          </w:tcPr>
          <w:p w14:paraId="1C73F3E3">
            <w:pPr>
              <w:pStyle w:val="182"/>
              <w:jc w:val="center"/>
              <w:rPr>
                <w:rFonts w:ascii="Times New Roman" w:hAnsi="Times New Roman" w:cs="Times New Roman"/>
              </w:rPr>
            </w:pPr>
            <w:r>
              <w:rPr>
                <w:rFonts w:ascii="Times New Roman" w:hAnsi="Times New Roman" w:eastAsia="Times New Roman" w:cs="Times New Roman"/>
              </w:rPr>
              <w:t>12 лет и старше</w:t>
            </w:r>
          </w:p>
        </w:tc>
      </w:tr>
      <w:tr w14:paraId="1676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3D963E18">
            <w:pPr>
              <w:pStyle w:val="182"/>
              <w:rPr>
                <w:rFonts w:ascii="Times New Roman" w:hAnsi="Times New Roman" w:cs="Times New Roman"/>
              </w:rPr>
            </w:pPr>
            <w:r>
              <w:rPr>
                <w:rFonts w:ascii="Times New Roman" w:hAnsi="Times New Roman" w:eastAsia="Times New Roman" w:cs="Times New Roman"/>
              </w:rPr>
              <w:t>белки (г/сут)</w:t>
            </w:r>
          </w:p>
        </w:tc>
        <w:tc>
          <w:tcPr>
            <w:tcW w:w="1152" w:type="dxa"/>
            <w:noWrap w:val="0"/>
            <w:vAlign w:val="center"/>
          </w:tcPr>
          <w:p w14:paraId="3D553D19">
            <w:pPr>
              <w:pStyle w:val="182"/>
              <w:jc w:val="center"/>
              <w:rPr>
                <w:rFonts w:ascii="Times New Roman" w:hAnsi="Times New Roman" w:cs="Times New Roman"/>
              </w:rPr>
            </w:pPr>
            <w:r>
              <w:rPr>
                <w:rFonts w:ascii="Times New Roman" w:hAnsi="Times New Roman" w:eastAsia="Times New Roman" w:cs="Times New Roman"/>
              </w:rPr>
              <w:t>42</w:t>
            </w:r>
          </w:p>
        </w:tc>
        <w:tc>
          <w:tcPr>
            <w:tcW w:w="1118" w:type="dxa"/>
            <w:noWrap w:val="0"/>
            <w:vAlign w:val="center"/>
          </w:tcPr>
          <w:p w14:paraId="27CC410B">
            <w:pPr>
              <w:pStyle w:val="182"/>
              <w:jc w:val="center"/>
              <w:rPr>
                <w:rFonts w:ascii="Times New Roman" w:hAnsi="Times New Roman" w:cs="Times New Roman"/>
              </w:rPr>
            </w:pPr>
            <w:r>
              <w:rPr>
                <w:rFonts w:ascii="Times New Roman" w:hAnsi="Times New Roman" w:eastAsia="Times New Roman" w:cs="Times New Roman"/>
              </w:rPr>
              <w:t>54</w:t>
            </w:r>
          </w:p>
        </w:tc>
        <w:tc>
          <w:tcPr>
            <w:tcW w:w="1191" w:type="dxa"/>
            <w:noWrap w:val="0"/>
            <w:vAlign w:val="center"/>
          </w:tcPr>
          <w:p w14:paraId="11877FF7">
            <w:pPr>
              <w:pStyle w:val="182"/>
              <w:jc w:val="center"/>
              <w:rPr>
                <w:rFonts w:ascii="Times New Roman" w:hAnsi="Times New Roman" w:cs="Times New Roman"/>
              </w:rPr>
            </w:pPr>
            <w:r>
              <w:rPr>
                <w:rFonts w:ascii="Times New Roman" w:hAnsi="Times New Roman" w:eastAsia="Times New Roman" w:cs="Times New Roman"/>
              </w:rPr>
              <w:t>77</w:t>
            </w:r>
          </w:p>
        </w:tc>
        <w:tc>
          <w:tcPr>
            <w:tcW w:w="1871" w:type="dxa"/>
            <w:noWrap w:val="0"/>
            <w:vAlign w:val="center"/>
          </w:tcPr>
          <w:p w14:paraId="5D8C303C">
            <w:pPr>
              <w:pStyle w:val="182"/>
              <w:jc w:val="center"/>
              <w:rPr>
                <w:rFonts w:ascii="Times New Roman" w:hAnsi="Times New Roman" w:cs="Times New Roman"/>
              </w:rPr>
            </w:pPr>
            <w:r>
              <w:rPr>
                <w:rFonts w:ascii="Times New Roman" w:hAnsi="Times New Roman" w:eastAsia="Times New Roman" w:cs="Times New Roman"/>
              </w:rPr>
              <w:t>90</w:t>
            </w:r>
          </w:p>
        </w:tc>
      </w:tr>
      <w:tr w14:paraId="068C2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63C717C2">
            <w:pPr>
              <w:pStyle w:val="182"/>
              <w:rPr>
                <w:rFonts w:ascii="Times New Roman" w:hAnsi="Times New Roman" w:cs="Times New Roman"/>
              </w:rPr>
            </w:pPr>
            <w:r>
              <w:rPr>
                <w:rFonts w:ascii="Times New Roman" w:hAnsi="Times New Roman" w:eastAsia="Times New Roman" w:cs="Times New Roman"/>
              </w:rPr>
              <w:t>жиры (г/сут)</w:t>
            </w:r>
          </w:p>
        </w:tc>
        <w:tc>
          <w:tcPr>
            <w:tcW w:w="1152" w:type="dxa"/>
            <w:noWrap w:val="0"/>
            <w:vAlign w:val="center"/>
          </w:tcPr>
          <w:p w14:paraId="72712342">
            <w:pPr>
              <w:pStyle w:val="182"/>
              <w:jc w:val="center"/>
              <w:rPr>
                <w:rFonts w:ascii="Times New Roman" w:hAnsi="Times New Roman" w:cs="Times New Roman"/>
              </w:rPr>
            </w:pPr>
            <w:r>
              <w:rPr>
                <w:rFonts w:ascii="Times New Roman" w:hAnsi="Times New Roman" w:eastAsia="Times New Roman" w:cs="Times New Roman"/>
              </w:rPr>
              <w:t>47</w:t>
            </w:r>
          </w:p>
        </w:tc>
        <w:tc>
          <w:tcPr>
            <w:tcW w:w="1118" w:type="dxa"/>
            <w:noWrap w:val="0"/>
            <w:vAlign w:val="center"/>
          </w:tcPr>
          <w:p w14:paraId="7FB8100B">
            <w:pPr>
              <w:pStyle w:val="182"/>
              <w:jc w:val="center"/>
              <w:rPr>
                <w:rFonts w:ascii="Times New Roman" w:hAnsi="Times New Roman" w:cs="Times New Roman"/>
              </w:rPr>
            </w:pPr>
            <w:r>
              <w:rPr>
                <w:rFonts w:ascii="Times New Roman" w:hAnsi="Times New Roman" w:eastAsia="Times New Roman" w:cs="Times New Roman"/>
              </w:rPr>
              <w:t>60</w:t>
            </w:r>
          </w:p>
        </w:tc>
        <w:tc>
          <w:tcPr>
            <w:tcW w:w="1191" w:type="dxa"/>
            <w:noWrap w:val="0"/>
            <w:vAlign w:val="center"/>
          </w:tcPr>
          <w:p w14:paraId="58F9D255">
            <w:pPr>
              <w:pStyle w:val="182"/>
              <w:jc w:val="center"/>
              <w:rPr>
                <w:rFonts w:ascii="Times New Roman" w:hAnsi="Times New Roman" w:cs="Times New Roman"/>
              </w:rPr>
            </w:pPr>
            <w:r>
              <w:rPr>
                <w:rFonts w:ascii="Times New Roman" w:hAnsi="Times New Roman" w:eastAsia="Times New Roman" w:cs="Times New Roman"/>
              </w:rPr>
              <w:t>79</w:t>
            </w:r>
          </w:p>
        </w:tc>
        <w:tc>
          <w:tcPr>
            <w:tcW w:w="1871" w:type="dxa"/>
            <w:noWrap w:val="0"/>
            <w:vAlign w:val="center"/>
          </w:tcPr>
          <w:p w14:paraId="4B813E72">
            <w:pPr>
              <w:pStyle w:val="182"/>
              <w:jc w:val="center"/>
              <w:rPr>
                <w:rFonts w:ascii="Times New Roman" w:hAnsi="Times New Roman" w:cs="Times New Roman"/>
              </w:rPr>
            </w:pPr>
            <w:r>
              <w:rPr>
                <w:rFonts w:ascii="Times New Roman" w:hAnsi="Times New Roman" w:eastAsia="Times New Roman" w:cs="Times New Roman"/>
              </w:rPr>
              <w:t>92</w:t>
            </w:r>
          </w:p>
        </w:tc>
      </w:tr>
      <w:tr w14:paraId="27EF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4CAD01E5">
            <w:pPr>
              <w:pStyle w:val="182"/>
              <w:rPr>
                <w:rFonts w:ascii="Times New Roman" w:hAnsi="Times New Roman" w:cs="Times New Roman"/>
              </w:rPr>
            </w:pPr>
            <w:r>
              <w:rPr>
                <w:rFonts w:ascii="Times New Roman" w:hAnsi="Times New Roman" w:eastAsia="Times New Roman" w:cs="Times New Roman"/>
              </w:rPr>
              <w:t>углеводы (г/сут)</w:t>
            </w:r>
          </w:p>
        </w:tc>
        <w:tc>
          <w:tcPr>
            <w:tcW w:w="1152" w:type="dxa"/>
            <w:noWrap w:val="0"/>
            <w:vAlign w:val="center"/>
          </w:tcPr>
          <w:p w14:paraId="12B7B19E">
            <w:pPr>
              <w:pStyle w:val="182"/>
              <w:jc w:val="center"/>
              <w:rPr>
                <w:rFonts w:ascii="Times New Roman" w:hAnsi="Times New Roman" w:cs="Times New Roman"/>
              </w:rPr>
            </w:pPr>
            <w:r>
              <w:rPr>
                <w:rFonts w:ascii="Times New Roman" w:hAnsi="Times New Roman" w:eastAsia="Times New Roman" w:cs="Times New Roman"/>
              </w:rPr>
              <w:t>203</w:t>
            </w:r>
          </w:p>
        </w:tc>
        <w:tc>
          <w:tcPr>
            <w:tcW w:w="1118" w:type="dxa"/>
            <w:noWrap w:val="0"/>
            <w:vAlign w:val="center"/>
          </w:tcPr>
          <w:p w14:paraId="491C8259">
            <w:pPr>
              <w:pStyle w:val="182"/>
              <w:jc w:val="center"/>
              <w:rPr>
                <w:rFonts w:ascii="Times New Roman" w:hAnsi="Times New Roman" w:cs="Times New Roman"/>
              </w:rPr>
            </w:pPr>
            <w:r>
              <w:rPr>
                <w:rFonts w:ascii="Times New Roman" w:hAnsi="Times New Roman" w:eastAsia="Times New Roman" w:cs="Times New Roman"/>
              </w:rPr>
              <w:t>261</w:t>
            </w:r>
          </w:p>
        </w:tc>
        <w:tc>
          <w:tcPr>
            <w:tcW w:w="1191" w:type="dxa"/>
            <w:noWrap w:val="0"/>
            <w:vAlign w:val="center"/>
          </w:tcPr>
          <w:p w14:paraId="654C9E08">
            <w:pPr>
              <w:pStyle w:val="182"/>
              <w:jc w:val="center"/>
              <w:rPr>
                <w:rFonts w:ascii="Times New Roman" w:hAnsi="Times New Roman" w:cs="Times New Roman"/>
              </w:rPr>
            </w:pPr>
            <w:r>
              <w:rPr>
                <w:rFonts w:ascii="Times New Roman" w:hAnsi="Times New Roman" w:eastAsia="Times New Roman" w:cs="Times New Roman"/>
              </w:rPr>
              <w:t>335</w:t>
            </w:r>
          </w:p>
        </w:tc>
        <w:tc>
          <w:tcPr>
            <w:tcW w:w="1871" w:type="dxa"/>
            <w:noWrap w:val="0"/>
            <w:vAlign w:val="center"/>
          </w:tcPr>
          <w:p w14:paraId="06951F24">
            <w:pPr>
              <w:pStyle w:val="182"/>
              <w:jc w:val="center"/>
              <w:rPr>
                <w:rFonts w:ascii="Times New Roman" w:hAnsi="Times New Roman" w:cs="Times New Roman"/>
              </w:rPr>
            </w:pPr>
            <w:r>
              <w:rPr>
                <w:rFonts w:ascii="Times New Roman" w:hAnsi="Times New Roman" w:eastAsia="Times New Roman" w:cs="Times New Roman"/>
              </w:rPr>
              <w:t>383</w:t>
            </w:r>
          </w:p>
        </w:tc>
      </w:tr>
      <w:tr w14:paraId="7300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02CA59AF">
            <w:pPr>
              <w:pStyle w:val="182"/>
              <w:rPr>
                <w:rFonts w:ascii="Times New Roman" w:hAnsi="Times New Roman" w:cs="Times New Roman"/>
              </w:rPr>
            </w:pPr>
            <w:r>
              <w:rPr>
                <w:rFonts w:ascii="Times New Roman" w:hAnsi="Times New Roman" w:eastAsia="Times New Roman" w:cs="Times New Roman"/>
              </w:rPr>
              <w:t>энергетическая ценность (ккал/сут)</w:t>
            </w:r>
          </w:p>
        </w:tc>
        <w:tc>
          <w:tcPr>
            <w:tcW w:w="1152" w:type="dxa"/>
            <w:noWrap w:val="0"/>
            <w:vAlign w:val="center"/>
          </w:tcPr>
          <w:p w14:paraId="7757B332">
            <w:pPr>
              <w:pStyle w:val="182"/>
              <w:jc w:val="center"/>
              <w:rPr>
                <w:rFonts w:ascii="Times New Roman" w:hAnsi="Times New Roman" w:cs="Times New Roman"/>
              </w:rPr>
            </w:pPr>
            <w:r>
              <w:rPr>
                <w:rFonts w:ascii="Times New Roman" w:hAnsi="Times New Roman" w:eastAsia="Times New Roman" w:cs="Times New Roman"/>
              </w:rPr>
              <w:t>1400</w:t>
            </w:r>
          </w:p>
        </w:tc>
        <w:tc>
          <w:tcPr>
            <w:tcW w:w="1118" w:type="dxa"/>
            <w:noWrap w:val="0"/>
            <w:vAlign w:val="center"/>
          </w:tcPr>
          <w:p w14:paraId="042BE874">
            <w:pPr>
              <w:pStyle w:val="182"/>
              <w:jc w:val="center"/>
              <w:rPr>
                <w:rFonts w:ascii="Times New Roman" w:hAnsi="Times New Roman" w:cs="Times New Roman"/>
              </w:rPr>
            </w:pPr>
            <w:r>
              <w:rPr>
                <w:rFonts w:ascii="Times New Roman" w:hAnsi="Times New Roman" w:eastAsia="Times New Roman" w:cs="Times New Roman"/>
              </w:rPr>
              <w:t>1800</w:t>
            </w:r>
          </w:p>
        </w:tc>
        <w:tc>
          <w:tcPr>
            <w:tcW w:w="1191" w:type="dxa"/>
            <w:noWrap w:val="0"/>
            <w:vAlign w:val="center"/>
          </w:tcPr>
          <w:p w14:paraId="2A6DEC4D">
            <w:pPr>
              <w:pStyle w:val="182"/>
              <w:jc w:val="center"/>
              <w:rPr>
                <w:rFonts w:ascii="Times New Roman" w:hAnsi="Times New Roman" w:cs="Times New Roman"/>
              </w:rPr>
            </w:pPr>
            <w:r>
              <w:rPr>
                <w:rFonts w:ascii="Times New Roman" w:hAnsi="Times New Roman" w:eastAsia="Times New Roman" w:cs="Times New Roman"/>
              </w:rPr>
              <w:t>2350</w:t>
            </w:r>
          </w:p>
        </w:tc>
        <w:tc>
          <w:tcPr>
            <w:tcW w:w="1871" w:type="dxa"/>
            <w:noWrap w:val="0"/>
            <w:vAlign w:val="center"/>
          </w:tcPr>
          <w:p w14:paraId="404F8887">
            <w:pPr>
              <w:pStyle w:val="182"/>
              <w:jc w:val="center"/>
              <w:rPr>
                <w:rFonts w:ascii="Times New Roman" w:hAnsi="Times New Roman" w:cs="Times New Roman"/>
              </w:rPr>
            </w:pPr>
            <w:r>
              <w:rPr>
                <w:rFonts w:ascii="Times New Roman" w:hAnsi="Times New Roman" w:eastAsia="Times New Roman" w:cs="Times New Roman"/>
              </w:rPr>
              <w:t>2720</w:t>
            </w:r>
          </w:p>
        </w:tc>
      </w:tr>
      <w:tr w14:paraId="2543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07CF65F0">
            <w:pPr>
              <w:pStyle w:val="182"/>
              <w:rPr>
                <w:rFonts w:ascii="Times New Roman" w:hAnsi="Times New Roman" w:cs="Times New Roman"/>
              </w:rPr>
            </w:pPr>
            <w:r>
              <w:rPr>
                <w:rFonts w:ascii="Times New Roman" w:hAnsi="Times New Roman" w:eastAsia="Times New Roman" w:cs="Times New Roman"/>
              </w:rPr>
              <w:t>витамин C (мг/сут)</w:t>
            </w:r>
          </w:p>
        </w:tc>
        <w:tc>
          <w:tcPr>
            <w:tcW w:w="1152" w:type="dxa"/>
            <w:noWrap w:val="0"/>
            <w:vAlign w:val="center"/>
          </w:tcPr>
          <w:p w14:paraId="5BF8629D">
            <w:pPr>
              <w:pStyle w:val="182"/>
              <w:jc w:val="center"/>
              <w:rPr>
                <w:rFonts w:ascii="Times New Roman" w:hAnsi="Times New Roman" w:cs="Times New Roman"/>
              </w:rPr>
            </w:pPr>
            <w:r>
              <w:rPr>
                <w:rFonts w:ascii="Times New Roman" w:hAnsi="Times New Roman" w:eastAsia="Times New Roman" w:cs="Times New Roman"/>
              </w:rPr>
              <w:t>45</w:t>
            </w:r>
          </w:p>
        </w:tc>
        <w:tc>
          <w:tcPr>
            <w:tcW w:w="1118" w:type="dxa"/>
            <w:noWrap w:val="0"/>
            <w:vAlign w:val="center"/>
          </w:tcPr>
          <w:p w14:paraId="6C2718EF">
            <w:pPr>
              <w:pStyle w:val="182"/>
              <w:jc w:val="center"/>
              <w:rPr>
                <w:rFonts w:ascii="Times New Roman" w:hAnsi="Times New Roman" w:cs="Times New Roman"/>
              </w:rPr>
            </w:pPr>
            <w:r>
              <w:rPr>
                <w:rFonts w:ascii="Times New Roman" w:hAnsi="Times New Roman" w:eastAsia="Times New Roman" w:cs="Times New Roman"/>
              </w:rPr>
              <w:t>50</w:t>
            </w:r>
          </w:p>
        </w:tc>
        <w:tc>
          <w:tcPr>
            <w:tcW w:w="1191" w:type="dxa"/>
            <w:noWrap w:val="0"/>
            <w:vAlign w:val="center"/>
          </w:tcPr>
          <w:p w14:paraId="7E7DE6C6">
            <w:pPr>
              <w:pStyle w:val="182"/>
              <w:jc w:val="center"/>
              <w:rPr>
                <w:rFonts w:ascii="Times New Roman" w:hAnsi="Times New Roman" w:cs="Times New Roman"/>
              </w:rPr>
            </w:pPr>
            <w:r>
              <w:rPr>
                <w:rFonts w:ascii="Times New Roman" w:hAnsi="Times New Roman" w:eastAsia="Times New Roman" w:cs="Times New Roman"/>
              </w:rPr>
              <w:t>60</w:t>
            </w:r>
          </w:p>
        </w:tc>
        <w:tc>
          <w:tcPr>
            <w:tcW w:w="1871" w:type="dxa"/>
            <w:noWrap w:val="0"/>
            <w:vAlign w:val="center"/>
          </w:tcPr>
          <w:p w14:paraId="12F67678">
            <w:pPr>
              <w:pStyle w:val="182"/>
              <w:jc w:val="center"/>
              <w:rPr>
                <w:rFonts w:ascii="Times New Roman" w:hAnsi="Times New Roman" w:cs="Times New Roman"/>
              </w:rPr>
            </w:pPr>
            <w:r>
              <w:rPr>
                <w:rFonts w:ascii="Times New Roman" w:hAnsi="Times New Roman" w:eastAsia="Times New Roman" w:cs="Times New Roman"/>
              </w:rPr>
              <w:t>70</w:t>
            </w:r>
          </w:p>
        </w:tc>
      </w:tr>
      <w:tr w14:paraId="6DF7C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772D388C">
            <w:pPr>
              <w:pStyle w:val="182"/>
              <w:rPr>
                <w:rFonts w:ascii="Times New Roman" w:hAnsi="Times New Roman" w:cs="Times New Roman"/>
              </w:rPr>
            </w:pPr>
            <w:r>
              <w:rPr>
                <w:rFonts w:ascii="Times New Roman" w:hAnsi="Times New Roman" w:eastAsia="Times New Roman" w:cs="Times New Roman"/>
              </w:rPr>
              <w:t>витамин B1 (мг/сут)</w:t>
            </w:r>
          </w:p>
        </w:tc>
        <w:tc>
          <w:tcPr>
            <w:tcW w:w="1152" w:type="dxa"/>
            <w:noWrap w:val="0"/>
            <w:vAlign w:val="center"/>
          </w:tcPr>
          <w:p w14:paraId="73336BCE">
            <w:pPr>
              <w:pStyle w:val="182"/>
              <w:jc w:val="center"/>
              <w:rPr>
                <w:rFonts w:ascii="Times New Roman" w:hAnsi="Times New Roman" w:cs="Times New Roman"/>
              </w:rPr>
            </w:pPr>
            <w:r>
              <w:rPr>
                <w:rFonts w:ascii="Times New Roman" w:hAnsi="Times New Roman" w:eastAsia="Times New Roman" w:cs="Times New Roman"/>
              </w:rPr>
              <w:t>0,8</w:t>
            </w:r>
          </w:p>
        </w:tc>
        <w:tc>
          <w:tcPr>
            <w:tcW w:w="1118" w:type="dxa"/>
            <w:noWrap w:val="0"/>
            <w:vAlign w:val="center"/>
          </w:tcPr>
          <w:p w14:paraId="1C4E8757">
            <w:pPr>
              <w:pStyle w:val="182"/>
              <w:jc w:val="center"/>
              <w:rPr>
                <w:rFonts w:ascii="Times New Roman" w:hAnsi="Times New Roman" w:cs="Times New Roman"/>
              </w:rPr>
            </w:pPr>
            <w:r>
              <w:rPr>
                <w:rFonts w:ascii="Times New Roman" w:hAnsi="Times New Roman" w:eastAsia="Times New Roman" w:cs="Times New Roman"/>
              </w:rPr>
              <w:t>0,9</w:t>
            </w:r>
          </w:p>
        </w:tc>
        <w:tc>
          <w:tcPr>
            <w:tcW w:w="1191" w:type="dxa"/>
            <w:noWrap w:val="0"/>
            <w:vAlign w:val="center"/>
          </w:tcPr>
          <w:p w14:paraId="1C5D17B4">
            <w:pPr>
              <w:pStyle w:val="182"/>
              <w:jc w:val="center"/>
              <w:rPr>
                <w:rFonts w:ascii="Times New Roman" w:hAnsi="Times New Roman" w:cs="Times New Roman"/>
              </w:rPr>
            </w:pPr>
            <w:r>
              <w:rPr>
                <w:rFonts w:ascii="Times New Roman" w:hAnsi="Times New Roman" w:eastAsia="Times New Roman" w:cs="Times New Roman"/>
              </w:rPr>
              <w:t>1,2</w:t>
            </w:r>
          </w:p>
        </w:tc>
        <w:tc>
          <w:tcPr>
            <w:tcW w:w="1871" w:type="dxa"/>
            <w:noWrap w:val="0"/>
            <w:vAlign w:val="center"/>
          </w:tcPr>
          <w:p w14:paraId="322C2200">
            <w:pPr>
              <w:pStyle w:val="182"/>
              <w:jc w:val="center"/>
              <w:rPr>
                <w:rFonts w:ascii="Times New Roman" w:hAnsi="Times New Roman" w:cs="Times New Roman"/>
              </w:rPr>
            </w:pPr>
            <w:r>
              <w:rPr>
                <w:rFonts w:ascii="Times New Roman" w:hAnsi="Times New Roman" w:eastAsia="Times New Roman" w:cs="Times New Roman"/>
              </w:rPr>
              <w:t>1,4</w:t>
            </w:r>
          </w:p>
        </w:tc>
      </w:tr>
      <w:tr w14:paraId="462E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20CD2251">
            <w:pPr>
              <w:pStyle w:val="182"/>
              <w:rPr>
                <w:rFonts w:ascii="Times New Roman" w:hAnsi="Times New Roman" w:cs="Times New Roman"/>
              </w:rPr>
            </w:pPr>
            <w:r>
              <w:rPr>
                <w:rFonts w:ascii="Times New Roman" w:hAnsi="Times New Roman" w:eastAsia="Times New Roman" w:cs="Times New Roman"/>
              </w:rPr>
              <w:t>витамин B2 (мг/сут)</w:t>
            </w:r>
          </w:p>
        </w:tc>
        <w:tc>
          <w:tcPr>
            <w:tcW w:w="1152" w:type="dxa"/>
            <w:noWrap w:val="0"/>
            <w:vAlign w:val="center"/>
          </w:tcPr>
          <w:p w14:paraId="69DA4D7E">
            <w:pPr>
              <w:pStyle w:val="182"/>
              <w:jc w:val="center"/>
              <w:rPr>
                <w:rFonts w:ascii="Times New Roman" w:hAnsi="Times New Roman" w:cs="Times New Roman"/>
              </w:rPr>
            </w:pPr>
            <w:r>
              <w:rPr>
                <w:rFonts w:ascii="Times New Roman" w:hAnsi="Times New Roman" w:eastAsia="Times New Roman" w:cs="Times New Roman"/>
              </w:rPr>
              <w:t>0,9</w:t>
            </w:r>
          </w:p>
        </w:tc>
        <w:tc>
          <w:tcPr>
            <w:tcW w:w="1118" w:type="dxa"/>
            <w:noWrap w:val="0"/>
            <w:vAlign w:val="center"/>
          </w:tcPr>
          <w:p w14:paraId="47FAEF5B">
            <w:pPr>
              <w:pStyle w:val="182"/>
              <w:jc w:val="center"/>
              <w:rPr>
                <w:rFonts w:ascii="Times New Roman" w:hAnsi="Times New Roman" w:cs="Times New Roman"/>
              </w:rPr>
            </w:pPr>
            <w:r>
              <w:rPr>
                <w:rFonts w:ascii="Times New Roman" w:hAnsi="Times New Roman" w:eastAsia="Times New Roman" w:cs="Times New Roman"/>
              </w:rPr>
              <w:t>1,0</w:t>
            </w:r>
          </w:p>
        </w:tc>
        <w:tc>
          <w:tcPr>
            <w:tcW w:w="1191" w:type="dxa"/>
            <w:noWrap w:val="0"/>
            <w:vAlign w:val="center"/>
          </w:tcPr>
          <w:p w14:paraId="247AA195">
            <w:pPr>
              <w:pStyle w:val="182"/>
              <w:jc w:val="center"/>
              <w:rPr>
                <w:rFonts w:ascii="Times New Roman" w:hAnsi="Times New Roman" w:cs="Times New Roman"/>
              </w:rPr>
            </w:pPr>
            <w:r>
              <w:rPr>
                <w:rFonts w:ascii="Times New Roman" w:hAnsi="Times New Roman" w:eastAsia="Times New Roman" w:cs="Times New Roman"/>
              </w:rPr>
              <w:t>1,4</w:t>
            </w:r>
          </w:p>
        </w:tc>
        <w:tc>
          <w:tcPr>
            <w:tcW w:w="1871" w:type="dxa"/>
            <w:noWrap w:val="0"/>
            <w:vAlign w:val="center"/>
          </w:tcPr>
          <w:p w14:paraId="6CF9CD62">
            <w:pPr>
              <w:pStyle w:val="182"/>
              <w:jc w:val="center"/>
              <w:rPr>
                <w:rFonts w:ascii="Times New Roman" w:hAnsi="Times New Roman" w:cs="Times New Roman"/>
              </w:rPr>
            </w:pPr>
            <w:r>
              <w:rPr>
                <w:rFonts w:ascii="Times New Roman" w:hAnsi="Times New Roman" w:eastAsia="Times New Roman" w:cs="Times New Roman"/>
              </w:rPr>
              <w:t>1,6</w:t>
            </w:r>
          </w:p>
        </w:tc>
      </w:tr>
      <w:tr w14:paraId="0FD2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22AA4A4E">
            <w:pPr>
              <w:pStyle w:val="182"/>
              <w:rPr>
                <w:rFonts w:ascii="Times New Roman" w:hAnsi="Times New Roman" w:cs="Times New Roman"/>
              </w:rPr>
            </w:pPr>
            <w:r>
              <w:rPr>
                <w:rFonts w:ascii="Times New Roman" w:hAnsi="Times New Roman" w:eastAsia="Times New Roman" w:cs="Times New Roman"/>
              </w:rPr>
              <w:t>витамин A (рет. экв/сут)</w:t>
            </w:r>
          </w:p>
        </w:tc>
        <w:tc>
          <w:tcPr>
            <w:tcW w:w="1152" w:type="dxa"/>
            <w:noWrap w:val="0"/>
            <w:vAlign w:val="center"/>
          </w:tcPr>
          <w:p w14:paraId="3B197FDE">
            <w:pPr>
              <w:pStyle w:val="182"/>
              <w:jc w:val="center"/>
              <w:rPr>
                <w:rFonts w:ascii="Times New Roman" w:hAnsi="Times New Roman" w:cs="Times New Roman"/>
              </w:rPr>
            </w:pPr>
            <w:r>
              <w:rPr>
                <w:rFonts w:ascii="Times New Roman" w:hAnsi="Times New Roman" w:eastAsia="Times New Roman" w:cs="Times New Roman"/>
              </w:rPr>
              <w:t>450</w:t>
            </w:r>
          </w:p>
        </w:tc>
        <w:tc>
          <w:tcPr>
            <w:tcW w:w="1118" w:type="dxa"/>
            <w:noWrap w:val="0"/>
            <w:vAlign w:val="center"/>
          </w:tcPr>
          <w:p w14:paraId="07630183">
            <w:pPr>
              <w:pStyle w:val="182"/>
              <w:jc w:val="center"/>
              <w:rPr>
                <w:rFonts w:ascii="Times New Roman" w:hAnsi="Times New Roman" w:cs="Times New Roman"/>
              </w:rPr>
            </w:pPr>
            <w:r>
              <w:rPr>
                <w:rFonts w:ascii="Times New Roman" w:hAnsi="Times New Roman" w:eastAsia="Times New Roman" w:cs="Times New Roman"/>
              </w:rPr>
              <w:t>500</w:t>
            </w:r>
          </w:p>
        </w:tc>
        <w:tc>
          <w:tcPr>
            <w:tcW w:w="1191" w:type="dxa"/>
            <w:noWrap w:val="0"/>
            <w:vAlign w:val="center"/>
          </w:tcPr>
          <w:p w14:paraId="741AC453">
            <w:pPr>
              <w:pStyle w:val="182"/>
              <w:jc w:val="center"/>
              <w:rPr>
                <w:rFonts w:ascii="Times New Roman" w:hAnsi="Times New Roman" w:cs="Times New Roman"/>
              </w:rPr>
            </w:pPr>
            <w:r>
              <w:rPr>
                <w:rFonts w:ascii="Times New Roman" w:hAnsi="Times New Roman" w:eastAsia="Times New Roman" w:cs="Times New Roman"/>
              </w:rPr>
              <w:t>700</w:t>
            </w:r>
          </w:p>
        </w:tc>
        <w:tc>
          <w:tcPr>
            <w:tcW w:w="1871" w:type="dxa"/>
            <w:noWrap w:val="0"/>
            <w:vAlign w:val="center"/>
          </w:tcPr>
          <w:p w14:paraId="6D119004">
            <w:pPr>
              <w:pStyle w:val="182"/>
              <w:jc w:val="center"/>
              <w:rPr>
                <w:rFonts w:ascii="Times New Roman" w:hAnsi="Times New Roman" w:cs="Times New Roman"/>
              </w:rPr>
            </w:pPr>
            <w:r>
              <w:rPr>
                <w:rFonts w:ascii="Times New Roman" w:hAnsi="Times New Roman" w:eastAsia="Times New Roman" w:cs="Times New Roman"/>
              </w:rPr>
              <w:t>900</w:t>
            </w:r>
          </w:p>
        </w:tc>
      </w:tr>
      <w:tr w14:paraId="16CF2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30D4423D">
            <w:pPr>
              <w:pStyle w:val="182"/>
              <w:rPr>
                <w:rFonts w:ascii="Times New Roman" w:hAnsi="Times New Roman" w:cs="Times New Roman"/>
              </w:rPr>
            </w:pPr>
            <w:r>
              <w:rPr>
                <w:rFonts w:ascii="Times New Roman" w:hAnsi="Times New Roman" w:eastAsia="Times New Roman" w:cs="Times New Roman"/>
              </w:rPr>
              <w:t>витамин D (мкг/сут)</w:t>
            </w:r>
          </w:p>
        </w:tc>
        <w:tc>
          <w:tcPr>
            <w:tcW w:w="1152" w:type="dxa"/>
            <w:noWrap w:val="0"/>
            <w:vAlign w:val="center"/>
          </w:tcPr>
          <w:p w14:paraId="7ADB760A">
            <w:pPr>
              <w:pStyle w:val="182"/>
              <w:jc w:val="center"/>
              <w:rPr>
                <w:rFonts w:ascii="Times New Roman" w:hAnsi="Times New Roman" w:cs="Times New Roman"/>
              </w:rPr>
            </w:pPr>
            <w:r>
              <w:rPr>
                <w:rFonts w:ascii="Times New Roman" w:hAnsi="Times New Roman" w:eastAsia="Times New Roman" w:cs="Times New Roman"/>
              </w:rPr>
              <w:t>10</w:t>
            </w:r>
          </w:p>
        </w:tc>
        <w:tc>
          <w:tcPr>
            <w:tcW w:w="1118" w:type="dxa"/>
            <w:noWrap w:val="0"/>
            <w:vAlign w:val="center"/>
          </w:tcPr>
          <w:p w14:paraId="24F87900">
            <w:pPr>
              <w:pStyle w:val="182"/>
              <w:jc w:val="center"/>
              <w:rPr>
                <w:rFonts w:ascii="Times New Roman" w:hAnsi="Times New Roman" w:cs="Times New Roman"/>
              </w:rPr>
            </w:pPr>
            <w:r>
              <w:rPr>
                <w:rFonts w:ascii="Times New Roman" w:hAnsi="Times New Roman" w:eastAsia="Times New Roman" w:cs="Times New Roman"/>
              </w:rPr>
              <w:t>10</w:t>
            </w:r>
          </w:p>
        </w:tc>
        <w:tc>
          <w:tcPr>
            <w:tcW w:w="1191" w:type="dxa"/>
            <w:noWrap w:val="0"/>
            <w:vAlign w:val="center"/>
          </w:tcPr>
          <w:p w14:paraId="5097112A">
            <w:pPr>
              <w:pStyle w:val="182"/>
              <w:jc w:val="center"/>
              <w:rPr>
                <w:rFonts w:ascii="Times New Roman" w:hAnsi="Times New Roman" w:cs="Times New Roman"/>
              </w:rPr>
            </w:pPr>
            <w:r>
              <w:rPr>
                <w:rFonts w:ascii="Times New Roman" w:hAnsi="Times New Roman" w:eastAsia="Times New Roman" w:cs="Times New Roman"/>
              </w:rPr>
              <w:t>10</w:t>
            </w:r>
          </w:p>
        </w:tc>
        <w:tc>
          <w:tcPr>
            <w:tcW w:w="1871" w:type="dxa"/>
            <w:noWrap w:val="0"/>
            <w:vAlign w:val="center"/>
          </w:tcPr>
          <w:p w14:paraId="1A38B780">
            <w:pPr>
              <w:pStyle w:val="182"/>
              <w:jc w:val="center"/>
              <w:rPr>
                <w:rFonts w:ascii="Times New Roman" w:hAnsi="Times New Roman" w:cs="Times New Roman"/>
              </w:rPr>
            </w:pPr>
            <w:r>
              <w:rPr>
                <w:rFonts w:ascii="Times New Roman" w:hAnsi="Times New Roman" w:eastAsia="Times New Roman" w:cs="Times New Roman"/>
              </w:rPr>
              <w:t>10</w:t>
            </w:r>
          </w:p>
        </w:tc>
      </w:tr>
      <w:tr w14:paraId="2CE6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3EDBDA0E">
            <w:pPr>
              <w:pStyle w:val="182"/>
              <w:rPr>
                <w:rFonts w:ascii="Times New Roman" w:hAnsi="Times New Roman" w:cs="Times New Roman"/>
              </w:rPr>
            </w:pPr>
            <w:r>
              <w:rPr>
                <w:rFonts w:ascii="Times New Roman" w:hAnsi="Times New Roman" w:eastAsia="Times New Roman" w:cs="Times New Roman"/>
              </w:rPr>
              <w:t>кальций (мг/сут)</w:t>
            </w:r>
          </w:p>
        </w:tc>
        <w:tc>
          <w:tcPr>
            <w:tcW w:w="1152" w:type="dxa"/>
            <w:noWrap w:val="0"/>
            <w:vAlign w:val="center"/>
          </w:tcPr>
          <w:p w14:paraId="71AE115B">
            <w:pPr>
              <w:pStyle w:val="182"/>
              <w:jc w:val="center"/>
              <w:rPr>
                <w:rFonts w:ascii="Times New Roman" w:hAnsi="Times New Roman" w:cs="Times New Roman"/>
              </w:rPr>
            </w:pPr>
            <w:r>
              <w:rPr>
                <w:rFonts w:ascii="Times New Roman" w:hAnsi="Times New Roman" w:eastAsia="Times New Roman" w:cs="Times New Roman"/>
              </w:rPr>
              <w:t>800</w:t>
            </w:r>
          </w:p>
        </w:tc>
        <w:tc>
          <w:tcPr>
            <w:tcW w:w="1118" w:type="dxa"/>
            <w:noWrap w:val="0"/>
            <w:vAlign w:val="center"/>
          </w:tcPr>
          <w:p w14:paraId="47F35134">
            <w:pPr>
              <w:pStyle w:val="182"/>
              <w:jc w:val="center"/>
              <w:rPr>
                <w:rFonts w:ascii="Times New Roman" w:hAnsi="Times New Roman" w:cs="Times New Roman"/>
              </w:rPr>
            </w:pPr>
            <w:r>
              <w:rPr>
                <w:rFonts w:ascii="Times New Roman" w:hAnsi="Times New Roman" w:eastAsia="Times New Roman" w:cs="Times New Roman"/>
              </w:rPr>
              <w:t>900</w:t>
            </w:r>
          </w:p>
        </w:tc>
        <w:tc>
          <w:tcPr>
            <w:tcW w:w="1191" w:type="dxa"/>
            <w:noWrap w:val="0"/>
            <w:vAlign w:val="center"/>
          </w:tcPr>
          <w:p w14:paraId="7E9C9D13">
            <w:pPr>
              <w:pStyle w:val="182"/>
              <w:jc w:val="center"/>
              <w:rPr>
                <w:rFonts w:ascii="Times New Roman" w:hAnsi="Times New Roman" w:cs="Times New Roman"/>
              </w:rPr>
            </w:pPr>
            <w:r>
              <w:rPr>
                <w:rFonts w:ascii="Times New Roman" w:hAnsi="Times New Roman" w:eastAsia="Times New Roman" w:cs="Times New Roman"/>
              </w:rPr>
              <w:t>1100</w:t>
            </w:r>
          </w:p>
        </w:tc>
        <w:tc>
          <w:tcPr>
            <w:tcW w:w="1871" w:type="dxa"/>
            <w:noWrap w:val="0"/>
            <w:vAlign w:val="center"/>
          </w:tcPr>
          <w:p w14:paraId="2049DA39">
            <w:pPr>
              <w:pStyle w:val="182"/>
              <w:jc w:val="center"/>
              <w:rPr>
                <w:rFonts w:ascii="Times New Roman" w:hAnsi="Times New Roman" w:cs="Times New Roman"/>
              </w:rPr>
            </w:pPr>
            <w:r>
              <w:rPr>
                <w:rFonts w:ascii="Times New Roman" w:hAnsi="Times New Roman" w:eastAsia="Times New Roman" w:cs="Times New Roman"/>
              </w:rPr>
              <w:t>1200</w:t>
            </w:r>
          </w:p>
        </w:tc>
      </w:tr>
      <w:tr w14:paraId="7ACED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468FB839">
            <w:pPr>
              <w:pStyle w:val="182"/>
              <w:rPr>
                <w:rFonts w:ascii="Times New Roman" w:hAnsi="Times New Roman" w:cs="Times New Roman"/>
              </w:rPr>
            </w:pPr>
            <w:r>
              <w:rPr>
                <w:rFonts w:ascii="Times New Roman" w:hAnsi="Times New Roman" w:eastAsia="Times New Roman" w:cs="Times New Roman"/>
              </w:rPr>
              <w:t>фосфор (мг/сут)</w:t>
            </w:r>
          </w:p>
        </w:tc>
        <w:tc>
          <w:tcPr>
            <w:tcW w:w="1152" w:type="dxa"/>
            <w:noWrap w:val="0"/>
            <w:vAlign w:val="center"/>
          </w:tcPr>
          <w:p w14:paraId="7096C8F4">
            <w:pPr>
              <w:pStyle w:val="182"/>
              <w:jc w:val="center"/>
              <w:rPr>
                <w:rFonts w:ascii="Times New Roman" w:hAnsi="Times New Roman" w:cs="Times New Roman"/>
              </w:rPr>
            </w:pPr>
            <w:r>
              <w:rPr>
                <w:rFonts w:ascii="Times New Roman" w:hAnsi="Times New Roman" w:eastAsia="Times New Roman" w:cs="Times New Roman"/>
              </w:rPr>
              <w:t>700</w:t>
            </w:r>
          </w:p>
        </w:tc>
        <w:tc>
          <w:tcPr>
            <w:tcW w:w="1118" w:type="dxa"/>
            <w:noWrap w:val="0"/>
            <w:vAlign w:val="center"/>
          </w:tcPr>
          <w:p w14:paraId="29DB5A76">
            <w:pPr>
              <w:pStyle w:val="182"/>
              <w:jc w:val="center"/>
              <w:rPr>
                <w:rFonts w:ascii="Times New Roman" w:hAnsi="Times New Roman" w:cs="Times New Roman"/>
              </w:rPr>
            </w:pPr>
            <w:r>
              <w:rPr>
                <w:rFonts w:ascii="Times New Roman" w:hAnsi="Times New Roman" w:eastAsia="Times New Roman" w:cs="Times New Roman"/>
              </w:rPr>
              <w:t>800</w:t>
            </w:r>
          </w:p>
        </w:tc>
        <w:tc>
          <w:tcPr>
            <w:tcW w:w="1191" w:type="dxa"/>
            <w:noWrap w:val="0"/>
            <w:vAlign w:val="center"/>
          </w:tcPr>
          <w:p w14:paraId="3237BC32">
            <w:pPr>
              <w:pStyle w:val="182"/>
              <w:jc w:val="center"/>
              <w:rPr>
                <w:rFonts w:ascii="Times New Roman" w:hAnsi="Times New Roman" w:cs="Times New Roman"/>
              </w:rPr>
            </w:pPr>
            <w:r>
              <w:rPr>
                <w:rFonts w:ascii="Times New Roman" w:hAnsi="Times New Roman" w:eastAsia="Times New Roman" w:cs="Times New Roman"/>
              </w:rPr>
              <w:t>1100</w:t>
            </w:r>
          </w:p>
        </w:tc>
        <w:tc>
          <w:tcPr>
            <w:tcW w:w="1871" w:type="dxa"/>
            <w:noWrap w:val="0"/>
            <w:vAlign w:val="center"/>
          </w:tcPr>
          <w:p w14:paraId="45EC0DC9">
            <w:pPr>
              <w:pStyle w:val="182"/>
              <w:jc w:val="center"/>
              <w:rPr>
                <w:rFonts w:ascii="Times New Roman" w:hAnsi="Times New Roman" w:cs="Times New Roman"/>
              </w:rPr>
            </w:pPr>
            <w:r>
              <w:rPr>
                <w:rFonts w:ascii="Times New Roman" w:hAnsi="Times New Roman" w:eastAsia="Times New Roman" w:cs="Times New Roman"/>
              </w:rPr>
              <w:t>1200</w:t>
            </w:r>
          </w:p>
        </w:tc>
      </w:tr>
      <w:tr w14:paraId="140B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0DC72C0B">
            <w:pPr>
              <w:pStyle w:val="182"/>
              <w:rPr>
                <w:rFonts w:ascii="Times New Roman" w:hAnsi="Times New Roman" w:cs="Times New Roman"/>
              </w:rPr>
            </w:pPr>
            <w:r>
              <w:rPr>
                <w:rFonts w:ascii="Times New Roman" w:hAnsi="Times New Roman" w:eastAsia="Times New Roman" w:cs="Times New Roman"/>
              </w:rPr>
              <w:t>магний (мг/сут)</w:t>
            </w:r>
          </w:p>
        </w:tc>
        <w:tc>
          <w:tcPr>
            <w:tcW w:w="1152" w:type="dxa"/>
            <w:noWrap w:val="0"/>
            <w:vAlign w:val="center"/>
          </w:tcPr>
          <w:p w14:paraId="275843CE">
            <w:pPr>
              <w:pStyle w:val="182"/>
              <w:jc w:val="center"/>
              <w:rPr>
                <w:rFonts w:ascii="Times New Roman" w:hAnsi="Times New Roman" w:cs="Times New Roman"/>
              </w:rPr>
            </w:pPr>
            <w:r>
              <w:rPr>
                <w:rFonts w:ascii="Times New Roman" w:hAnsi="Times New Roman" w:eastAsia="Times New Roman" w:cs="Times New Roman"/>
              </w:rPr>
              <w:t>80</w:t>
            </w:r>
          </w:p>
        </w:tc>
        <w:tc>
          <w:tcPr>
            <w:tcW w:w="1118" w:type="dxa"/>
            <w:noWrap w:val="0"/>
            <w:vAlign w:val="center"/>
          </w:tcPr>
          <w:p w14:paraId="4DD78B2C">
            <w:pPr>
              <w:pStyle w:val="182"/>
              <w:jc w:val="center"/>
              <w:rPr>
                <w:rFonts w:ascii="Times New Roman" w:hAnsi="Times New Roman" w:cs="Times New Roman"/>
              </w:rPr>
            </w:pPr>
            <w:r>
              <w:rPr>
                <w:rFonts w:ascii="Times New Roman" w:hAnsi="Times New Roman" w:eastAsia="Times New Roman" w:cs="Times New Roman"/>
              </w:rPr>
              <w:t>200</w:t>
            </w:r>
          </w:p>
        </w:tc>
        <w:tc>
          <w:tcPr>
            <w:tcW w:w="1191" w:type="dxa"/>
            <w:noWrap w:val="0"/>
            <w:vAlign w:val="center"/>
          </w:tcPr>
          <w:p w14:paraId="4CFF05A4">
            <w:pPr>
              <w:pStyle w:val="182"/>
              <w:jc w:val="center"/>
              <w:rPr>
                <w:rFonts w:ascii="Times New Roman" w:hAnsi="Times New Roman" w:cs="Times New Roman"/>
              </w:rPr>
            </w:pPr>
            <w:r>
              <w:rPr>
                <w:rFonts w:ascii="Times New Roman" w:hAnsi="Times New Roman" w:eastAsia="Times New Roman" w:cs="Times New Roman"/>
              </w:rPr>
              <w:t>250</w:t>
            </w:r>
          </w:p>
        </w:tc>
        <w:tc>
          <w:tcPr>
            <w:tcW w:w="1871" w:type="dxa"/>
            <w:noWrap w:val="0"/>
            <w:vAlign w:val="center"/>
          </w:tcPr>
          <w:p w14:paraId="2DD39857">
            <w:pPr>
              <w:pStyle w:val="182"/>
              <w:jc w:val="center"/>
              <w:rPr>
                <w:rFonts w:ascii="Times New Roman" w:hAnsi="Times New Roman" w:cs="Times New Roman"/>
              </w:rPr>
            </w:pPr>
            <w:r>
              <w:rPr>
                <w:rFonts w:ascii="Times New Roman" w:hAnsi="Times New Roman" w:eastAsia="Times New Roman" w:cs="Times New Roman"/>
              </w:rPr>
              <w:t>300</w:t>
            </w:r>
          </w:p>
        </w:tc>
      </w:tr>
      <w:tr w14:paraId="25E2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48770B90">
            <w:pPr>
              <w:pStyle w:val="182"/>
              <w:rPr>
                <w:rFonts w:ascii="Times New Roman" w:hAnsi="Times New Roman" w:cs="Times New Roman"/>
              </w:rPr>
            </w:pPr>
            <w:r>
              <w:rPr>
                <w:rFonts w:ascii="Times New Roman" w:hAnsi="Times New Roman" w:eastAsia="Times New Roman" w:cs="Times New Roman"/>
              </w:rPr>
              <w:t>железо (мг/сут)</w:t>
            </w:r>
          </w:p>
        </w:tc>
        <w:tc>
          <w:tcPr>
            <w:tcW w:w="1152" w:type="dxa"/>
            <w:noWrap w:val="0"/>
            <w:vAlign w:val="center"/>
          </w:tcPr>
          <w:p w14:paraId="50228811">
            <w:pPr>
              <w:pStyle w:val="182"/>
              <w:jc w:val="center"/>
              <w:rPr>
                <w:rFonts w:ascii="Times New Roman" w:hAnsi="Times New Roman" w:cs="Times New Roman"/>
              </w:rPr>
            </w:pPr>
            <w:r>
              <w:rPr>
                <w:rFonts w:ascii="Times New Roman" w:hAnsi="Times New Roman" w:eastAsia="Times New Roman" w:cs="Times New Roman"/>
              </w:rPr>
              <w:t>10</w:t>
            </w:r>
          </w:p>
        </w:tc>
        <w:tc>
          <w:tcPr>
            <w:tcW w:w="1118" w:type="dxa"/>
            <w:noWrap w:val="0"/>
            <w:vAlign w:val="center"/>
          </w:tcPr>
          <w:p w14:paraId="45E0FE27">
            <w:pPr>
              <w:pStyle w:val="182"/>
              <w:jc w:val="center"/>
              <w:rPr>
                <w:rFonts w:ascii="Times New Roman" w:hAnsi="Times New Roman" w:cs="Times New Roman"/>
              </w:rPr>
            </w:pPr>
            <w:r>
              <w:rPr>
                <w:rFonts w:ascii="Times New Roman" w:hAnsi="Times New Roman" w:eastAsia="Times New Roman" w:cs="Times New Roman"/>
              </w:rPr>
              <w:t>10</w:t>
            </w:r>
          </w:p>
        </w:tc>
        <w:tc>
          <w:tcPr>
            <w:tcW w:w="1191" w:type="dxa"/>
            <w:noWrap w:val="0"/>
            <w:vAlign w:val="center"/>
          </w:tcPr>
          <w:p w14:paraId="37644E64">
            <w:pPr>
              <w:pStyle w:val="182"/>
              <w:jc w:val="center"/>
              <w:rPr>
                <w:rFonts w:ascii="Times New Roman" w:hAnsi="Times New Roman" w:cs="Times New Roman"/>
              </w:rPr>
            </w:pPr>
            <w:r>
              <w:rPr>
                <w:rFonts w:ascii="Times New Roman" w:hAnsi="Times New Roman" w:eastAsia="Times New Roman" w:cs="Times New Roman"/>
              </w:rPr>
              <w:t>12</w:t>
            </w:r>
          </w:p>
        </w:tc>
        <w:tc>
          <w:tcPr>
            <w:tcW w:w="1871" w:type="dxa"/>
            <w:noWrap w:val="0"/>
            <w:vAlign w:val="center"/>
          </w:tcPr>
          <w:p w14:paraId="768A9BB5">
            <w:pPr>
              <w:pStyle w:val="182"/>
              <w:jc w:val="center"/>
              <w:rPr>
                <w:rFonts w:ascii="Times New Roman" w:hAnsi="Times New Roman" w:cs="Times New Roman"/>
              </w:rPr>
            </w:pPr>
            <w:r>
              <w:rPr>
                <w:rFonts w:ascii="Times New Roman" w:hAnsi="Times New Roman" w:eastAsia="Times New Roman" w:cs="Times New Roman"/>
              </w:rPr>
              <w:t>18</w:t>
            </w:r>
          </w:p>
        </w:tc>
      </w:tr>
      <w:tr w14:paraId="58E1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6EEFF3DB">
            <w:pPr>
              <w:pStyle w:val="182"/>
              <w:rPr>
                <w:rFonts w:ascii="Times New Roman" w:hAnsi="Times New Roman" w:cs="Times New Roman"/>
              </w:rPr>
            </w:pPr>
            <w:r>
              <w:rPr>
                <w:rFonts w:ascii="Times New Roman" w:hAnsi="Times New Roman" w:eastAsia="Times New Roman" w:cs="Times New Roman"/>
              </w:rPr>
              <w:t>калий (мг/сут)</w:t>
            </w:r>
          </w:p>
        </w:tc>
        <w:tc>
          <w:tcPr>
            <w:tcW w:w="1152" w:type="dxa"/>
            <w:noWrap w:val="0"/>
            <w:vAlign w:val="center"/>
          </w:tcPr>
          <w:p w14:paraId="22863FCC">
            <w:pPr>
              <w:pStyle w:val="182"/>
              <w:jc w:val="center"/>
              <w:rPr>
                <w:rFonts w:ascii="Times New Roman" w:hAnsi="Times New Roman" w:cs="Times New Roman"/>
              </w:rPr>
            </w:pPr>
            <w:r>
              <w:rPr>
                <w:rFonts w:ascii="Times New Roman" w:hAnsi="Times New Roman" w:eastAsia="Times New Roman" w:cs="Times New Roman"/>
              </w:rPr>
              <w:t>400</w:t>
            </w:r>
          </w:p>
        </w:tc>
        <w:tc>
          <w:tcPr>
            <w:tcW w:w="1118" w:type="dxa"/>
            <w:noWrap w:val="0"/>
            <w:vAlign w:val="center"/>
          </w:tcPr>
          <w:p w14:paraId="47C830F6">
            <w:pPr>
              <w:pStyle w:val="182"/>
              <w:jc w:val="center"/>
              <w:rPr>
                <w:rFonts w:ascii="Times New Roman" w:hAnsi="Times New Roman" w:cs="Times New Roman"/>
              </w:rPr>
            </w:pPr>
            <w:r>
              <w:rPr>
                <w:rFonts w:ascii="Times New Roman" w:hAnsi="Times New Roman" w:eastAsia="Times New Roman" w:cs="Times New Roman"/>
              </w:rPr>
              <w:t>600</w:t>
            </w:r>
          </w:p>
        </w:tc>
        <w:tc>
          <w:tcPr>
            <w:tcW w:w="1191" w:type="dxa"/>
            <w:noWrap w:val="0"/>
            <w:vAlign w:val="center"/>
          </w:tcPr>
          <w:p w14:paraId="24C82800">
            <w:pPr>
              <w:pStyle w:val="182"/>
              <w:jc w:val="center"/>
              <w:rPr>
                <w:rFonts w:ascii="Times New Roman" w:hAnsi="Times New Roman" w:cs="Times New Roman"/>
              </w:rPr>
            </w:pPr>
            <w:r>
              <w:rPr>
                <w:rFonts w:ascii="Times New Roman" w:hAnsi="Times New Roman" w:eastAsia="Times New Roman" w:cs="Times New Roman"/>
              </w:rPr>
              <w:t>1100</w:t>
            </w:r>
          </w:p>
        </w:tc>
        <w:tc>
          <w:tcPr>
            <w:tcW w:w="1871" w:type="dxa"/>
            <w:noWrap w:val="0"/>
            <w:vAlign w:val="center"/>
          </w:tcPr>
          <w:p w14:paraId="25B99D8D">
            <w:pPr>
              <w:pStyle w:val="182"/>
              <w:jc w:val="center"/>
              <w:rPr>
                <w:rFonts w:ascii="Times New Roman" w:hAnsi="Times New Roman" w:cs="Times New Roman"/>
              </w:rPr>
            </w:pPr>
            <w:r>
              <w:rPr>
                <w:rFonts w:ascii="Times New Roman" w:hAnsi="Times New Roman" w:eastAsia="Times New Roman" w:cs="Times New Roman"/>
              </w:rPr>
              <w:t>1200</w:t>
            </w:r>
          </w:p>
        </w:tc>
      </w:tr>
      <w:tr w14:paraId="7363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6DD26F90">
            <w:pPr>
              <w:pStyle w:val="182"/>
              <w:rPr>
                <w:rFonts w:ascii="Times New Roman" w:hAnsi="Times New Roman" w:cs="Times New Roman"/>
              </w:rPr>
            </w:pPr>
            <w:r>
              <w:rPr>
                <w:rFonts w:ascii="Times New Roman" w:hAnsi="Times New Roman" w:eastAsia="Times New Roman" w:cs="Times New Roman"/>
              </w:rPr>
              <w:t>йод (мг/сут)</w:t>
            </w:r>
          </w:p>
        </w:tc>
        <w:tc>
          <w:tcPr>
            <w:tcW w:w="1152" w:type="dxa"/>
            <w:noWrap w:val="0"/>
            <w:vAlign w:val="center"/>
          </w:tcPr>
          <w:p w14:paraId="6759115F">
            <w:pPr>
              <w:pStyle w:val="182"/>
              <w:jc w:val="center"/>
              <w:rPr>
                <w:rFonts w:ascii="Times New Roman" w:hAnsi="Times New Roman" w:cs="Times New Roman"/>
              </w:rPr>
            </w:pPr>
            <w:r>
              <w:rPr>
                <w:rFonts w:ascii="Times New Roman" w:hAnsi="Times New Roman" w:eastAsia="Times New Roman" w:cs="Times New Roman"/>
              </w:rPr>
              <w:t>0,07</w:t>
            </w:r>
          </w:p>
        </w:tc>
        <w:tc>
          <w:tcPr>
            <w:tcW w:w="1118" w:type="dxa"/>
            <w:noWrap w:val="0"/>
            <w:vAlign w:val="center"/>
          </w:tcPr>
          <w:p w14:paraId="6FCDFFE2">
            <w:pPr>
              <w:pStyle w:val="182"/>
              <w:jc w:val="center"/>
              <w:rPr>
                <w:rFonts w:ascii="Times New Roman" w:hAnsi="Times New Roman" w:cs="Times New Roman"/>
              </w:rPr>
            </w:pPr>
            <w:r>
              <w:rPr>
                <w:rFonts w:ascii="Times New Roman" w:hAnsi="Times New Roman" w:eastAsia="Times New Roman" w:cs="Times New Roman"/>
              </w:rPr>
              <w:t>0,1</w:t>
            </w:r>
          </w:p>
        </w:tc>
        <w:tc>
          <w:tcPr>
            <w:tcW w:w="1191" w:type="dxa"/>
            <w:noWrap w:val="0"/>
            <w:vAlign w:val="center"/>
          </w:tcPr>
          <w:p w14:paraId="6B4A70A0">
            <w:pPr>
              <w:pStyle w:val="182"/>
              <w:jc w:val="center"/>
              <w:rPr>
                <w:rFonts w:ascii="Times New Roman" w:hAnsi="Times New Roman" w:cs="Times New Roman"/>
              </w:rPr>
            </w:pPr>
            <w:r>
              <w:rPr>
                <w:rFonts w:ascii="Times New Roman" w:hAnsi="Times New Roman" w:eastAsia="Times New Roman" w:cs="Times New Roman"/>
              </w:rPr>
              <w:t>0,1</w:t>
            </w:r>
          </w:p>
        </w:tc>
        <w:tc>
          <w:tcPr>
            <w:tcW w:w="1871" w:type="dxa"/>
            <w:noWrap w:val="0"/>
            <w:vAlign w:val="center"/>
          </w:tcPr>
          <w:p w14:paraId="2E520F10">
            <w:pPr>
              <w:pStyle w:val="182"/>
              <w:jc w:val="center"/>
              <w:rPr>
                <w:rFonts w:ascii="Times New Roman" w:hAnsi="Times New Roman" w:cs="Times New Roman"/>
              </w:rPr>
            </w:pPr>
            <w:r>
              <w:rPr>
                <w:rFonts w:ascii="Times New Roman" w:hAnsi="Times New Roman" w:eastAsia="Times New Roman" w:cs="Times New Roman"/>
              </w:rPr>
              <w:t>0,1</w:t>
            </w:r>
          </w:p>
        </w:tc>
      </w:tr>
      <w:tr w14:paraId="1AB40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15B02CDE">
            <w:pPr>
              <w:pStyle w:val="182"/>
              <w:rPr>
                <w:rFonts w:ascii="Times New Roman" w:hAnsi="Times New Roman" w:cs="Times New Roman"/>
              </w:rPr>
            </w:pPr>
            <w:r>
              <w:rPr>
                <w:rFonts w:ascii="Times New Roman" w:hAnsi="Times New Roman" w:eastAsia="Times New Roman" w:cs="Times New Roman"/>
              </w:rPr>
              <w:t>селен (мг/сут)</w:t>
            </w:r>
          </w:p>
        </w:tc>
        <w:tc>
          <w:tcPr>
            <w:tcW w:w="1152" w:type="dxa"/>
            <w:noWrap w:val="0"/>
            <w:vAlign w:val="center"/>
          </w:tcPr>
          <w:p w14:paraId="2363CA8D">
            <w:pPr>
              <w:pStyle w:val="182"/>
              <w:jc w:val="center"/>
              <w:rPr>
                <w:rFonts w:ascii="Times New Roman" w:hAnsi="Times New Roman" w:cs="Times New Roman"/>
              </w:rPr>
            </w:pPr>
            <w:r>
              <w:rPr>
                <w:rFonts w:ascii="Times New Roman" w:hAnsi="Times New Roman" w:eastAsia="Times New Roman" w:cs="Times New Roman"/>
              </w:rPr>
              <w:t>0,0015</w:t>
            </w:r>
          </w:p>
        </w:tc>
        <w:tc>
          <w:tcPr>
            <w:tcW w:w="1118" w:type="dxa"/>
            <w:noWrap w:val="0"/>
            <w:vAlign w:val="center"/>
          </w:tcPr>
          <w:p w14:paraId="0E8CC0BD">
            <w:pPr>
              <w:pStyle w:val="182"/>
              <w:jc w:val="center"/>
              <w:rPr>
                <w:rFonts w:ascii="Times New Roman" w:hAnsi="Times New Roman" w:cs="Times New Roman"/>
              </w:rPr>
            </w:pPr>
            <w:r>
              <w:rPr>
                <w:rFonts w:ascii="Times New Roman" w:hAnsi="Times New Roman" w:eastAsia="Times New Roman" w:cs="Times New Roman"/>
              </w:rPr>
              <w:t>0,02</w:t>
            </w:r>
          </w:p>
        </w:tc>
        <w:tc>
          <w:tcPr>
            <w:tcW w:w="1191" w:type="dxa"/>
            <w:noWrap w:val="0"/>
            <w:vAlign w:val="center"/>
          </w:tcPr>
          <w:p w14:paraId="0D324634">
            <w:pPr>
              <w:pStyle w:val="182"/>
              <w:jc w:val="center"/>
              <w:rPr>
                <w:rFonts w:ascii="Times New Roman" w:hAnsi="Times New Roman" w:cs="Times New Roman"/>
              </w:rPr>
            </w:pPr>
            <w:r>
              <w:rPr>
                <w:rFonts w:ascii="Times New Roman" w:hAnsi="Times New Roman" w:eastAsia="Times New Roman" w:cs="Times New Roman"/>
              </w:rPr>
              <w:t>0,03</w:t>
            </w:r>
          </w:p>
        </w:tc>
        <w:tc>
          <w:tcPr>
            <w:tcW w:w="1871" w:type="dxa"/>
            <w:noWrap w:val="0"/>
            <w:vAlign w:val="center"/>
          </w:tcPr>
          <w:p w14:paraId="5E62BB46">
            <w:pPr>
              <w:pStyle w:val="182"/>
              <w:jc w:val="center"/>
              <w:rPr>
                <w:rFonts w:ascii="Times New Roman" w:hAnsi="Times New Roman" w:cs="Times New Roman"/>
              </w:rPr>
            </w:pPr>
            <w:r>
              <w:rPr>
                <w:rFonts w:ascii="Times New Roman" w:hAnsi="Times New Roman" w:eastAsia="Times New Roman" w:cs="Times New Roman"/>
              </w:rPr>
              <w:t>0,05</w:t>
            </w:r>
          </w:p>
        </w:tc>
      </w:tr>
      <w:tr w14:paraId="3C7BD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662" w:type="dxa"/>
            <w:noWrap w:val="0"/>
          </w:tcPr>
          <w:p w14:paraId="042AA74D">
            <w:pPr>
              <w:pStyle w:val="182"/>
              <w:rPr>
                <w:rFonts w:ascii="Times New Roman" w:hAnsi="Times New Roman" w:cs="Times New Roman"/>
              </w:rPr>
            </w:pPr>
            <w:r>
              <w:rPr>
                <w:rFonts w:ascii="Times New Roman" w:hAnsi="Times New Roman" w:eastAsia="Times New Roman" w:cs="Times New Roman"/>
              </w:rPr>
              <w:t>фтор (мг/сут)</w:t>
            </w:r>
          </w:p>
        </w:tc>
        <w:tc>
          <w:tcPr>
            <w:tcW w:w="1152" w:type="dxa"/>
            <w:noWrap w:val="0"/>
            <w:vAlign w:val="center"/>
          </w:tcPr>
          <w:p w14:paraId="1C7ABCEB">
            <w:pPr>
              <w:pStyle w:val="182"/>
              <w:jc w:val="center"/>
              <w:rPr>
                <w:rFonts w:ascii="Times New Roman" w:hAnsi="Times New Roman" w:cs="Times New Roman"/>
              </w:rPr>
            </w:pPr>
            <w:r>
              <w:rPr>
                <w:rFonts w:ascii="Times New Roman" w:hAnsi="Times New Roman" w:eastAsia="Times New Roman" w:cs="Times New Roman"/>
              </w:rPr>
              <w:t>1,4</w:t>
            </w:r>
          </w:p>
        </w:tc>
        <w:tc>
          <w:tcPr>
            <w:tcW w:w="1118" w:type="dxa"/>
            <w:noWrap w:val="0"/>
            <w:vAlign w:val="center"/>
          </w:tcPr>
          <w:p w14:paraId="4F66D3B8">
            <w:pPr>
              <w:pStyle w:val="182"/>
              <w:jc w:val="center"/>
              <w:rPr>
                <w:rFonts w:ascii="Times New Roman" w:hAnsi="Times New Roman" w:cs="Times New Roman"/>
              </w:rPr>
            </w:pPr>
            <w:r>
              <w:rPr>
                <w:rFonts w:ascii="Times New Roman" w:hAnsi="Times New Roman" w:eastAsia="Times New Roman" w:cs="Times New Roman"/>
              </w:rPr>
              <w:t>2,0</w:t>
            </w:r>
          </w:p>
        </w:tc>
        <w:tc>
          <w:tcPr>
            <w:tcW w:w="1191" w:type="dxa"/>
            <w:noWrap w:val="0"/>
            <w:vAlign w:val="center"/>
          </w:tcPr>
          <w:p w14:paraId="0358D2FE">
            <w:pPr>
              <w:pStyle w:val="182"/>
              <w:jc w:val="center"/>
              <w:rPr>
                <w:rFonts w:ascii="Times New Roman" w:hAnsi="Times New Roman" w:cs="Times New Roman"/>
              </w:rPr>
            </w:pPr>
            <w:r>
              <w:rPr>
                <w:rFonts w:ascii="Times New Roman" w:hAnsi="Times New Roman" w:eastAsia="Times New Roman" w:cs="Times New Roman"/>
              </w:rPr>
              <w:t>3,0</w:t>
            </w:r>
          </w:p>
        </w:tc>
        <w:tc>
          <w:tcPr>
            <w:tcW w:w="1871" w:type="dxa"/>
            <w:noWrap w:val="0"/>
            <w:vAlign w:val="center"/>
          </w:tcPr>
          <w:p w14:paraId="1B742B28">
            <w:pPr>
              <w:pStyle w:val="182"/>
              <w:jc w:val="center"/>
              <w:rPr>
                <w:rFonts w:ascii="Times New Roman" w:hAnsi="Times New Roman" w:cs="Times New Roman"/>
              </w:rPr>
            </w:pPr>
            <w:r>
              <w:rPr>
                <w:rFonts w:ascii="Times New Roman" w:hAnsi="Times New Roman" w:eastAsia="Times New Roman" w:cs="Times New Roman"/>
              </w:rPr>
              <w:t>4,0</w:t>
            </w:r>
          </w:p>
        </w:tc>
      </w:tr>
    </w:tbl>
    <w:p w14:paraId="7E7649A1">
      <w:pPr>
        <w:pStyle w:val="182"/>
        <w:jc w:val="both"/>
        <w:rPr>
          <w:rFonts w:ascii="Times New Roman" w:hAnsi="Times New Roman" w:cs="Times New Roman"/>
        </w:rPr>
      </w:pPr>
    </w:p>
    <w:p w14:paraId="2EE6E28A">
      <w:pPr>
        <w:pStyle w:val="182"/>
        <w:jc w:val="right"/>
        <w:outlineLvl w:val="2"/>
        <w:rPr>
          <w:rFonts w:ascii="Times New Roman" w:hAnsi="Times New Roman" w:cs="Times New Roman"/>
        </w:rPr>
      </w:pPr>
    </w:p>
    <w:p w14:paraId="3983AB72">
      <w:pPr>
        <w:pStyle w:val="182"/>
        <w:jc w:val="right"/>
        <w:outlineLvl w:val="2"/>
        <w:rPr>
          <w:rFonts w:ascii="Times New Roman" w:hAnsi="Times New Roman" w:eastAsia="Times New Roman" w:cs="Times New Roman"/>
          <w:highlight w:val="none"/>
        </w:rPr>
      </w:pPr>
    </w:p>
    <w:p w14:paraId="30B79F83">
      <w:pPr>
        <w:pStyle w:val="182"/>
        <w:jc w:val="right"/>
        <w:outlineLvl w:val="2"/>
        <w:rPr>
          <w:rFonts w:ascii="Times New Roman" w:hAnsi="Times New Roman" w:eastAsia="Times New Roman" w:cs="Times New Roman"/>
          <w:highlight w:val="none"/>
        </w:rPr>
      </w:pPr>
    </w:p>
    <w:p w14:paraId="3BE881BC">
      <w:pPr>
        <w:pStyle w:val="182"/>
        <w:jc w:val="right"/>
        <w:outlineLvl w:val="2"/>
        <w:rPr>
          <w:rFonts w:ascii="Times New Roman" w:hAnsi="Times New Roman" w:eastAsia="Times New Roman" w:cs="Times New Roman"/>
          <w:highlight w:val="none"/>
        </w:rPr>
      </w:pPr>
    </w:p>
    <w:p w14:paraId="119AD84D">
      <w:pPr>
        <w:pStyle w:val="182"/>
        <w:jc w:val="right"/>
        <w:outlineLvl w:val="2"/>
        <w:rPr>
          <w:rFonts w:ascii="Times New Roman" w:hAnsi="Times New Roman" w:eastAsia="Times New Roman" w:cs="Times New Roman"/>
          <w:highlight w:val="none"/>
        </w:rPr>
      </w:pPr>
    </w:p>
    <w:p w14:paraId="25FD3F8F">
      <w:pPr>
        <w:pStyle w:val="182"/>
        <w:jc w:val="right"/>
        <w:outlineLvl w:val="2"/>
        <w:rPr>
          <w:rFonts w:ascii="Times New Roman" w:hAnsi="Times New Roman" w:eastAsia="Times New Roman" w:cs="Times New Roman"/>
          <w:highlight w:val="none"/>
        </w:rPr>
      </w:pPr>
    </w:p>
    <w:p w14:paraId="7EAA8C79">
      <w:pPr>
        <w:pStyle w:val="182"/>
        <w:jc w:val="right"/>
        <w:outlineLvl w:val="2"/>
        <w:rPr>
          <w:rFonts w:ascii="Times New Roman" w:hAnsi="Times New Roman" w:eastAsia="Times New Roman" w:cs="Times New Roman"/>
          <w:highlight w:val="none"/>
        </w:rPr>
      </w:pPr>
    </w:p>
    <w:p w14:paraId="4C6BA536">
      <w:pPr>
        <w:pStyle w:val="182"/>
        <w:jc w:val="right"/>
        <w:outlineLvl w:val="2"/>
        <w:rPr>
          <w:rFonts w:ascii="Times New Roman" w:hAnsi="Times New Roman" w:eastAsia="Times New Roman" w:cs="Times New Roman"/>
          <w:highlight w:val="none"/>
        </w:rPr>
      </w:pPr>
    </w:p>
    <w:p w14:paraId="2FF20267">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2</w:t>
      </w:r>
    </w:p>
    <w:p w14:paraId="39EA161F">
      <w:pPr>
        <w:pStyle w:val="182"/>
        <w:jc w:val="both"/>
        <w:rPr>
          <w:rFonts w:ascii="Times New Roman" w:hAnsi="Times New Roman" w:cs="Times New Roman"/>
        </w:rPr>
      </w:pPr>
    </w:p>
    <w:p w14:paraId="0607E773">
      <w:pPr>
        <w:pStyle w:val="184"/>
        <w:jc w:val="center"/>
        <w:rPr>
          <w:rFonts w:ascii="Times New Roman" w:hAnsi="Times New Roman" w:cs="Times New Roman"/>
        </w:rPr>
      </w:pPr>
      <w:r>
        <w:rPr>
          <w:rFonts w:ascii="Times New Roman" w:hAnsi="Times New Roman" w:eastAsia="Times New Roman" w:cs="Times New Roman"/>
        </w:rPr>
        <w:t>Суточная потребность в пищевых веществах и энергии</w:t>
      </w:r>
    </w:p>
    <w:p w14:paraId="6AED6B7C">
      <w:pPr>
        <w:pStyle w:val="184"/>
        <w:jc w:val="center"/>
        <w:rPr>
          <w:rFonts w:ascii="Times New Roman" w:hAnsi="Times New Roman" w:cs="Times New Roman"/>
        </w:rPr>
      </w:pPr>
      <w:r>
        <w:rPr>
          <w:rFonts w:ascii="Times New Roman" w:hAnsi="Times New Roman" w:eastAsia="Times New Roman" w:cs="Times New Roman"/>
        </w:rPr>
        <w:t>для обучающихся в образовательных организациях кадетского</w:t>
      </w:r>
    </w:p>
    <w:p w14:paraId="343DD4F1">
      <w:pPr>
        <w:pStyle w:val="184"/>
        <w:jc w:val="center"/>
        <w:rPr>
          <w:rFonts w:ascii="Times New Roman" w:hAnsi="Times New Roman" w:cs="Times New Roman"/>
        </w:rPr>
      </w:pPr>
      <w:r>
        <w:rPr>
          <w:rFonts w:ascii="Times New Roman" w:hAnsi="Times New Roman" w:eastAsia="Times New Roman" w:cs="Times New Roman"/>
        </w:rPr>
        <w:t>типа и организаций кадетской направленности</w:t>
      </w:r>
    </w:p>
    <w:p w14:paraId="11BF3CC8">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1392"/>
        <w:gridCol w:w="2381"/>
        <w:gridCol w:w="1757"/>
        <w:gridCol w:w="1701"/>
        <w:gridCol w:w="1757"/>
      </w:tblGrid>
      <w:tr w14:paraId="22A0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392" w:type="dxa"/>
            <w:noWrap w:val="0"/>
          </w:tcPr>
          <w:p w14:paraId="4A1AFE4D">
            <w:pPr>
              <w:pStyle w:val="182"/>
              <w:jc w:val="center"/>
              <w:rPr>
                <w:rFonts w:ascii="Times New Roman" w:hAnsi="Times New Roman" w:cs="Times New Roman"/>
              </w:rPr>
            </w:pPr>
            <w:r>
              <w:rPr>
                <w:rFonts w:ascii="Times New Roman" w:hAnsi="Times New Roman" w:eastAsia="Times New Roman" w:cs="Times New Roman"/>
              </w:rPr>
              <w:t>Возраст</w:t>
            </w:r>
          </w:p>
        </w:tc>
        <w:tc>
          <w:tcPr>
            <w:tcW w:w="2381" w:type="dxa"/>
            <w:noWrap w:val="0"/>
          </w:tcPr>
          <w:p w14:paraId="11F9EB3E">
            <w:pPr>
              <w:pStyle w:val="182"/>
              <w:jc w:val="center"/>
              <w:rPr>
                <w:rFonts w:ascii="Times New Roman" w:hAnsi="Times New Roman" w:cs="Times New Roman"/>
              </w:rPr>
            </w:pPr>
            <w:r>
              <w:rPr>
                <w:rFonts w:ascii="Times New Roman" w:hAnsi="Times New Roman" w:eastAsia="Times New Roman" w:cs="Times New Roman"/>
              </w:rPr>
              <w:t>Энергетическая ценность (ккал/сут)</w:t>
            </w:r>
          </w:p>
        </w:tc>
        <w:tc>
          <w:tcPr>
            <w:tcW w:w="1757" w:type="dxa"/>
            <w:noWrap w:val="0"/>
          </w:tcPr>
          <w:p w14:paraId="59FF8AC4">
            <w:pPr>
              <w:pStyle w:val="182"/>
              <w:jc w:val="center"/>
              <w:rPr>
                <w:rFonts w:ascii="Times New Roman" w:hAnsi="Times New Roman" w:cs="Times New Roman"/>
              </w:rPr>
            </w:pPr>
            <w:r>
              <w:rPr>
                <w:rFonts w:ascii="Times New Roman" w:hAnsi="Times New Roman" w:eastAsia="Times New Roman" w:cs="Times New Roman"/>
              </w:rPr>
              <w:t>Белки (г/сут)</w:t>
            </w:r>
          </w:p>
        </w:tc>
        <w:tc>
          <w:tcPr>
            <w:tcW w:w="1701" w:type="dxa"/>
            <w:noWrap w:val="0"/>
          </w:tcPr>
          <w:p w14:paraId="10CBF44D">
            <w:pPr>
              <w:pStyle w:val="182"/>
              <w:jc w:val="center"/>
              <w:rPr>
                <w:rFonts w:ascii="Times New Roman" w:hAnsi="Times New Roman" w:cs="Times New Roman"/>
              </w:rPr>
            </w:pPr>
            <w:r>
              <w:rPr>
                <w:rFonts w:ascii="Times New Roman" w:hAnsi="Times New Roman" w:eastAsia="Times New Roman" w:cs="Times New Roman"/>
              </w:rPr>
              <w:t>Жиры (г/сут)</w:t>
            </w:r>
          </w:p>
        </w:tc>
        <w:tc>
          <w:tcPr>
            <w:tcW w:w="1757" w:type="dxa"/>
            <w:noWrap w:val="0"/>
          </w:tcPr>
          <w:p w14:paraId="191C89C0">
            <w:pPr>
              <w:pStyle w:val="182"/>
              <w:jc w:val="center"/>
              <w:rPr>
                <w:rFonts w:ascii="Times New Roman" w:hAnsi="Times New Roman" w:cs="Times New Roman"/>
              </w:rPr>
            </w:pPr>
            <w:r>
              <w:rPr>
                <w:rFonts w:ascii="Times New Roman" w:hAnsi="Times New Roman" w:eastAsia="Times New Roman" w:cs="Times New Roman"/>
              </w:rPr>
              <w:t>Углеводы (г/сут)</w:t>
            </w:r>
          </w:p>
        </w:tc>
      </w:tr>
      <w:tr w14:paraId="0B94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392" w:type="dxa"/>
            <w:noWrap w:val="0"/>
          </w:tcPr>
          <w:p w14:paraId="12617F0A">
            <w:pPr>
              <w:pStyle w:val="182"/>
              <w:jc w:val="center"/>
              <w:rPr>
                <w:rFonts w:ascii="Times New Roman" w:hAnsi="Times New Roman" w:cs="Times New Roman"/>
              </w:rPr>
            </w:pPr>
            <w:r>
              <w:rPr>
                <w:rFonts w:ascii="Times New Roman" w:hAnsi="Times New Roman" w:eastAsia="Times New Roman" w:cs="Times New Roman"/>
              </w:rPr>
              <w:t>5 - 8 класс</w:t>
            </w:r>
          </w:p>
        </w:tc>
        <w:tc>
          <w:tcPr>
            <w:tcW w:w="2381" w:type="dxa"/>
            <w:noWrap w:val="0"/>
          </w:tcPr>
          <w:p w14:paraId="5750C24C">
            <w:pPr>
              <w:pStyle w:val="182"/>
              <w:jc w:val="center"/>
              <w:rPr>
                <w:rFonts w:ascii="Times New Roman" w:hAnsi="Times New Roman" w:cs="Times New Roman"/>
              </w:rPr>
            </w:pPr>
            <w:r>
              <w:rPr>
                <w:rFonts w:ascii="Times New Roman" w:hAnsi="Times New Roman" w:eastAsia="Times New Roman" w:cs="Times New Roman"/>
              </w:rPr>
              <w:t>до 3500</w:t>
            </w:r>
          </w:p>
        </w:tc>
        <w:tc>
          <w:tcPr>
            <w:tcW w:w="1757" w:type="dxa"/>
            <w:noWrap w:val="0"/>
          </w:tcPr>
          <w:p w14:paraId="3D47BBF8">
            <w:pPr>
              <w:pStyle w:val="182"/>
              <w:jc w:val="center"/>
              <w:rPr>
                <w:rFonts w:ascii="Times New Roman" w:hAnsi="Times New Roman" w:cs="Times New Roman"/>
              </w:rPr>
            </w:pPr>
            <w:r>
              <w:rPr>
                <w:rFonts w:ascii="Times New Roman" w:hAnsi="Times New Roman" w:eastAsia="Times New Roman" w:cs="Times New Roman"/>
              </w:rPr>
              <w:t>119 - 149</w:t>
            </w:r>
          </w:p>
        </w:tc>
        <w:tc>
          <w:tcPr>
            <w:tcW w:w="1701" w:type="dxa"/>
            <w:noWrap w:val="0"/>
          </w:tcPr>
          <w:p w14:paraId="0B04B2C6">
            <w:pPr>
              <w:pStyle w:val="182"/>
              <w:jc w:val="center"/>
              <w:rPr>
                <w:rFonts w:ascii="Times New Roman" w:hAnsi="Times New Roman" w:cs="Times New Roman"/>
              </w:rPr>
            </w:pPr>
            <w:r>
              <w:rPr>
                <w:rFonts w:ascii="Times New Roman" w:hAnsi="Times New Roman" w:eastAsia="Times New Roman" w:cs="Times New Roman"/>
              </w:rPr>
              <w:t>134 - 143</w:t>
            </w:r>
          </w:p>
        </w:tc>
        <w:tc>
          <w:tcPr>
            <w:tcW w:w="1757" w:type="dxa"/>
            <w:noWrap w:val="0"/>
          </w:tcPr>
          <w:p w14:paraId="5B09040F">
            <w:pPr>
              <w:pStyle w:val="182"/>
              <w:jc w:val="center"/>
              <w:rPr>
                <w:rFonts w:ascii="Times New Roman" w:hAnsi="Times New Roman" w:cs="Times New Roman"/>
              </w:rPr>
            </w:pPr>
            <w:r>
              <w:rPr>
                <w:rFonts w:ascii="Times New Roman" w:hAnsi="Times New Roman" w:eastAsia="Times New Roman" w:cs="Times New Roman"/>
              </w:rPr>
              <w:t>550 - 580</w:t>
            </w:r>
          </w:p>
        </w:tc>
      </w:tr>
      <w:tr w14:paraId="75D4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1392" w:type="dxa"/>
            <w:noWrap w:val="0"/>
          </w:tcPr>
          <w:p w14:paraId="56A4D4FC">
            <w:pPr>
              <w:pStyle w:val="182"/>
              <w:jc w:val="center"/>
              <w:rPr>
                <w:rFonts w:ascii="Times New Roman" w:hAnsi="Times New Roman" w:cs="Times New Roman"/>
              </w:rPr>
            </w:pPr>
            <w:r>
              <w:rPr>
                <w:rFonts w:ascii="Times New Roman" w:hAnsi="Times New Roman" w:eastAsia="Times New Roman" w:cs="Times New Roman"/>
              </w:rPr>
              <w:t>9 - 11 класс</w:t>
            </w:r>
          </w:p>
        </w:tc>
        <w:tc>
          <w:tcPr>
            <w:tcW w:w="2381" w:type="dxa"/>
            <w:noWrap w:val="0"/>
          </w:tcPr>
          <w:p w14:paraId="1C47B90C">
            <w:pPr>
              <w:pStyle w:val="182"/>
              <w:jc w:val="center"/>
              <w:rPr>
                <w:rFonts w:ascii="Times New Roman" w:hAnsi="Times New Roman" w:cs="Times New Roman"/>
              </w:rPr>
            </w:pPr>
            <w:r>
              <w:rPr>
                <w:rFonts w:ascii="Times New Roman" w:hAnsi="Times New Roman" w:eastAsia="Times New Roman" w:cs="Times New Roman"/>
              </w:rPr>
              <w:t>до 4000</w:t>
            </w:r>
          </w:p>
        </w:tc>
        <w:tc>
          <w:tcPr>
            <w:tcW w:w="1757" w:type="dxa"/>
            <w:noWrap w:val="0"/>
          </w:tcPr>
          <w:p w14:paraId="45FE967E">
            <w:pPr>
              <w:pStyle w:val="182"/>
              <w:jc w:val="center"/>
              <w:rPr>
                <w:rFonts w:ascii="Times New Roman" w:hAnsi="Times New Roman" w:cs="Times New Roman"/>
              </w:rPr>
            </w:pPr>
            <w:r>
              <w:rPr>
                <w:rFonts w:ascii="Times New Roman" w:hAnsi="Times New Roman" w:eastAsia="Times New Roman" w:cs="Times New Roman"/>
              </w:rPr>
              <w:t>142 - 177</w:t>
            </w:r>
          </w:p>
        </w:tc>
        <w:tc>
          <w:tcPr>
            <w:tcW w:w="1701" w:type="dxa"/>
            <w:noWrap w:val="0"/>
          </w:tcPr>
          <w:p w14:paraId="12106637">
            <w:pPr>
              <w:pStyle w:val="182"/>
              <w:jc w:val="center"/>
              <w:rPr>
                <w:rFonts w:ascii="Times New Roman" w:hAnsi="Times New Roman" w:cs="Times New Roman"/>
              </w:rPr>
            </w:pPr>
            <w:r>
              <w:rPr>
                <w:rFonts w:ascii="Times New Roman" w:hAnsi="Times New Roman" w:eastAsia="Times New Roman" w:cs="Times New Roman"/>
              </w:rPr>
              <w:t>157 - 168</w:t>
            </w:r>
          </w:p>
        </w:tc>
        <w:tc>
          <w:tcPr>
            <w:tcW w:w="1757" w:type="dxa"/>
            <w:noWrap w:val="0"/>
          </w:tcPr>
          <w:p w14:paraId="267EA5D8">
            <w:pPr>
              <w:pStyle w:val="182"/>
              <w:jc w:val="center"/>
              <w:rPr>
                <w:rFonts w:ascii="Times New Roman" w:hAnsi="Times New Roman" w:cs="Times New Roman"/>
              </w:rPr>
            </w:pPr>
            <w:r>
              <w:rPr>
                <w:rFonts w:ascii="Times New Roman" w:hAnsi="Times New Roman" w:eastAsia="Times New Roman" w:cs="Times New Roman"/>
              </w:rPr>
              <w:t>646 - 681</w:t>
            </w:r>
          </w:p>
        </w:tc>
      </w:tr>
    </w:tbl>
    <w:p w14:paraId="454C22AE">
      <w:pPr>
        <w:pStyle w:val="182"/>
        <w:jc w:val="both"/>
        <w:rPr>
          <w:rFonts w:ascii="Times New Roman" w:hAnsi="Times New Roman" w:cs="Times New Roman"/>
        </w:rPr>
      </w:pPr>
    </w:p>
    <w:p w14:paraId="7120238C">
      <w:pPr>
        <w:pStyle w:val="182"/>
        <w:jc w:val="right"/>
        <w:outlineLvl w:val="2"/>
        <w:rPr>
          <w:rFonts w:ascii="Times New Roman" w:hAnsi="Times New Roman" w:cs="Times New Roman"/>
        </w:rPr>
      </w:pPr>
    </w:p>
    <w:p w14:paraId="6594430D">
      <w:pPr>
        <w:pStyle w:val="182"/>
        <w:jc w:val="right"/>
        <w:outlineLvl w:val="2"/>
        <w:rPr>
          <w:rFonts w:ascii="Times New Roman" w:hAnsi="Times New Roman" w:eastAsia="Times New Roman" w:cs="Times New Roman"/>
          <w:highlight w:val="none"/>
        </w:rPr>
      </w:pPr>
    </w:p>
    <w:p w14:paraId="35CB8CDD">
      <w:pPr>
        <w:pStyle w:val="182"/>
        <w:jc w:val="right"/>
        <w:outlineLvl w:val="2"/>
        <w:rPr>
          <w:rFonts w:ascii="Times New Roman" w:hAnsi="Times New Roman" w:eastAsia="Times New Roman" w:cs="Times New Roman"/>
          <w:highlight w:val="none"/>
        </w:rPr>
      </w:pPr>
    </w:p>
    <w:p w14:paraId="79D8F433">
      <w:pPr>
        <w:pStyle w:val="182"/>
        <w:jc w:val="right"/>
        <w:outlineLvl w:val="2"/>
        <w:rPr>
          <w:rFonts w:ascii="Times New Roman" w:hAnsi="Times New Roman" w:eastAsia="Times New Roman" w:cs="Times New Roman"/>
          <w:highlight w:val="none"/>
        </w:rPr>
      </w:pPr>
    </w:p>
    <w:p w14:paraId="28D7985D">
      <w:pPr>
        <w:pStyle w:val="182"/>
        <w:jc w:val="right"/>
        <w:outlineLvl w:val="2"/>
        <w:rPr>
          <w:rFonts w:ascii="Times New Roman" w:hAnsi="Times New Roman" w:eastAsia="Times New Roman" w:cs="Times New Roman"/>
          <w:highlight w:val="none"/>
        </w:rPr>
      </w:pPr>
    </w:p>
    <w:p w14:paraId="605DC709">
      <w:pPr>
        <w:pStyle w:val="182"/>
        <w:jc w:val="right"/>
        <w:outlineLvl w:val="2"/>
        <w:rPr>
          <w:rFonts w:ascii="Times New Roman" w:hAnsi="Times New Roman" w:eastAsia="Times New Roman" w:cs="Times New Roman"/>
          <w:highlight w:val="none"/>
        </w:rPr>
      </w:pPr>
    </w:p>
    <w:p w14:paraId="282D7D79">
      <w:pPr>
        <w:pStyle w:val="182"/>
        <w:jc w:val="right"/>
        <w:outlineLvl w:val="2"/>
        <w:rPr>
          <w:rFonts w:ascii="Times New Roman" w:hAnsi="Times New Roman" w:eastAsia="Times New Roman" w:cs="Times New Roman"/>
          <w:highlight w:val="none"/>
        </w:rPr>
      </w:pPr>
    </w:p>
    <w:p w14:paraId="495353B4">
      <w:pPr>
        <w:pStyle w:val="182"/>
        <w:jc w:val="right"/>
        <w:outlineLvl w:val="2"/>
        <w:rPr>
          <w:rFonts w:ascii="Times New Roman" w:hAnsi="Times New Roman" w:eastAsia="Times New Roman" w:cs="Times New Roman"/>
          <w:highlight w:val="none"/>
        </w:rPr>
      </w:pPr>
    </w:p>
    <w:p w14:paraId="7983AE5E">
      <w:pPr>
        <w:pStyle w:val="182"/>
        <w:jc w:val="right"/>
        <w:outlineLvl w:val="2"/>
        <w:rPr>
          <w:rFonts w:ascii="Times New Roman" w:hAnsi="Times New Roman" w:eastAsia="Times New Roman" w:cs="Times New Roman"/>
          <w:highlight w:val="none"/>
        </w:rPr>
      </w:pPr>
    </w:p>
    <w:p w14:paraId="15BE1C8C">
      <w:pPr>
        <w:pStyle w:val="182"/>
        <w:jc w:val="right"/>
        <w:outlineLvl w:val="2"/>
        <w:rPr>
          <w:rFonts w:ascii="Times New Roman" w:hAnsi="Times New Roman" w:eastAsia="Times New Roman" w:cs="Times New Roman"/>
          <w:highlight w:val="none"/>
        </w:rPr>
      </w:pPr>
    </w:p>
    <w:p w14:paraId="6DC15612">
      <w:pPr>
        <w:pStyle w:val="182"/>
        <w:jc w:val="right"/>
        <w:outlineLvl w:val="2"/>
        <w:rPr>
          <w:rFonts w:ascii="Times New Roman" w:hAnsi="Times New Roman" w:eastAsia="Times New Roman" w:cs="Times New Roman"/>
          <w:highlight w:val="none"/>
        </w:rPr>
      </w:pPr>
    </w:p>
    <w:p w14:paraId="42B67BBE">
      <w:pPr>
        <w:pStyle w:val="182"/>
        <w:jc w:val="right"/>
        <w:outlineLvl w:val="2"/>
        <w:rPr>
          <w:rFonts w:ascii="Times New Roman" w:hAnsi="Times New Roman" w:eastAsia="Times New Roman" w:cs="Times New Roman"/>
          <w:highlight w:val="none"/>
        </w:rPr>
      </w:pPr>
    </w:p>
    <w:p w14:paraId="266CBF55">
      <w:pPr>
        <w:pStyle w:val="182"/>
        <w:jc w:val="right"/>
        <w:outlineLvl w:val="2"/>
        <w:rPr>
          <w:rFonts w:ascii="Times New Roman" w:hAnsi="Times New Roman" w:eastAsia="Times New Roman" w:cs="Times New Roman"/>
          <w:highlight w:val="none"/>
        </w:rPr>
      </w:pPr>
    </w:p>
    <w:p w14:paraId="74B26AA9">
      <w:pPr>
        <w:pStyle w:val="182"/>
        <w:jc w:val="right"/>
        <w:outlineLvl w:val="2"/>
        <w:rPr>
          <w:rFonts w:ascii="Times New Roman" w:hAnsi="Times New Roman" w:eastAsia="Times New Roman" w:cs="Times New Roman"/>
          <w:highlight w:val="none"/>
        </w:rPr>
      </w:pPr>
    </w:p>
    <w:p w14:paraId="335A34AD">
      <w:pPr>
        <w:pStyle w:val="182"/>
        <w:jc w:val="right"/>
        <w:outlineLvl w:val="2"/>
        <w:rPr>
          <w:rFonts w:ascii="Times New Roman" w:hAnsi="Times New Roman" w:eastAsia="Times New Roman" w:cs="Times New Roman"/>
          <w:highlight w:val="none"/>
        </w:rPr>
      </w:pPr>
    </w:p>
    <w:p w14:paraId="1A0BCC12">
      <w:pPr>
        <w:pStyle w:val="182"/>
        <w:jc w:val="right"/>
        <w:outlineLvl w:val="2"/>
        <w:rPr>
          <w:rFonts w:ascii="Times New Roman" w:hAnsi="Times New Roman" w:eastAsia="Times New Roman" w:cs="Times New Roman"/>
          <w:highlight w:val="none"/>
        </w:rPr>
      </w:pPr>
    </w:p>
    <w:p w14:paraId="6A1D876F">
      <w:pPr>
        <w:pStyle w:val="182"/>
        <w:jc w:val="right"/>
        <w:outlineLvl w:val="2"/>
        <w:rPr>
          <w:rFonts w:ascii="Times New Roman" w:hAnsi="Times New Roman" w:eastAsia="Times New Roman" w:cs="Times New Roman"/>
          <w:highlight w:val="none"/>
        </w:rPr>
      </w:pPr>
    </w:p>
    <w:p w14:paraId="15F9FFDD">
      <w:pPr>
        <w:pStyle w:val="182"/>
        <w:jc w:val="right"/>
        <w:outlineLvl w:val="2"/>
        <w:rPr>
          <w:rFonts w:ascii="Times New Roman" w:hAnsi="Times New Roman" w:eastAsia="Times New Roman" w:cs="Times New Roman"/>
          <w:highlight w:val="none"/>
        </w:rPr>
      </w:pPr>
    </w:p>
    <w:p w14:paraId="559555C0">
      <w:pPr>
        <w:pStyle w:val="182"/>
        <w:jc w:val="right"/>
        <w:outlineLvl w:val="2"/>
        <w:rPr>
          <w:rFonts w:ascii="Times New Roman" w:hAnsi="Times New Roman" w:eastAsia="Times New Roman" w:cs="Times New Roman"/>
          <w:highlight w:val="none"/>
        </w:rPr>
      </w:pPr>
    </w:p>
    <w:p w14:paraId="4A66085B">
      <w:pPr>
        <w:pStyle w:val="182"/>
        <w:jc w:val="right"/>
        <w:outlineLvl w:val="2"/>
        <w:rPr>
          <w:rFonts w:ascii="Times New Roman" w:hAnsi="Times New Roman" w:eastAsia="Times New Roman" w:cs="Times New Roman"/>
          <w:highlight w:val="none"/>
        </w:rPr>
      </w:pPr>
    </w:p>
    <w:p w14:paraId="44FC0D84">
      <w:pPr>
        <w:pStyle w:val="182"/>
        <w:jc w:val="right"/>
        <w:outlineLvl w:val="2"/>
        <w:rPr>
          <w:rFonts w:ascii="Times New Roman" w:hAnsi="Times New Roman" w:eastAsia="Times New Roman" w:cs="Times New Roman"/>
          <w:highlight w:val="none"/>
        </w:rPr>
      </w:pPr>
    </w:p>
    <w:p w14:paraId="7C58B4D6">
      <w:pPr>
        <w:pStyle w:val="182"/>
        <w:jc w:val="right"/>
        <w:outlineLvl w:val="2"/>
        <w:rPr>
          <w:rFonts w:ascii="Times New Roman" w:hAnsi="Times New Roman" w:eastAsia="Times New Roman" w:cs="Times New Roman"/>
          <w:highlight w:val="none"/>
        </w:rPr>
      </w:pPr>
    </w:p>
    <w:p w14:paraId="00907CF2">
      <w:pPr>
        <w:pStyle w:val="182"/>
        <w:jc w:val="right"/>
        <w:outlineLvl w:val="2"/>
        <w:rPr>
          <w:rFonts w:ascii="Times New Roman" w:hAnsi="Times New Roman" w:eastAsia="Times New Roman" w:cs="Times New Roman"/>
          <w:highlight w:val="none"/>
        </w:rPr>
      </w:pPr>
    </w:p>
    <w:p w14:paraId="4750334C">
      <w:pPr>
        <w:pStyle w:val="182"/>
        <w:jc w:val="right"/>
        <w:outlineLvl w:val="2"/>
        <w:rPr>
          <w:rFonts w:ascii="Times New Roman" w:hAnsi="Times New Roman" w:eastAsia="Times New Roman" w:cs="Times New Roman"/>
          <w:highlight w:val="none"/>
        </w:rPr>
      </w:pPr>
    </w:p>
    <w:p w14:paraId="6D3AEBCE">
      <w:pPr>
        <w:pStyle w:val="182"/>
        <w:jc w:val="right"/>
        <w:outlineLvl w:val="2"/>
        <w:rPr>
          <w:rFonts w:ascii="Times New Roman" w:hAnsi="Times New Roman" w:eastAsia="Times New Roman" w:cs="Times New Roman"/>
          <w:highlight w:val="none"/>
        </w:rPr>
      </w:pPr>
    </w:p>
    <w:p w14:paraId="4E89AC3F">
      <w:pPr>
        <w:pStyle w:val="182"/>
        <w:jc w:val="right"/>
        <w:outlineLvl w:val="2"/>
        <w:rPr>
          <w:rFonts w:ascii="Times New Roman" w:hAnsi="Times New Roman" w:eastAsia="Times New Roman" w:cs="Times New Roman"/>
          <w:highlight w:val="none"/>
        </w:rPr>
      </w:pPr>
    </w:p>
    <w:p w14:paraId="1A7033B3">
      <w:pPr>
        <w:pStyle w:val="182"/>
        <w:jc w:val="right"/>
        <w:outlineLvl w:val="2"/>
        <w:rPr>
          <w:rFonts w:ascii="Times New Roman" w:hAnsi="Times New Roman" w:eastAsia="Times New Roman" w:cs="Times New Roman"/>
          <w:highlight w:val="none"/>
        </w:rPr>
      </w:pPr>
    </w:p>
    <w:p w14:paraId="7AF72AD7">
      <w:pPr>
        <w:pStyle w:val="182"/>
        <w:jc w:val="right"/>
        <w:outlineLvl w:val="2"/>
        <w:rPr>
          <w:rFonts w:ascii="Times New Roman" w:hAnsi="Times New Roman" w:eastAsia="Times New Roman" w:cs="Times New Roman"/>
          <w:highlight w:val="none"/>
        </w:rPr>
      </w:pPr>
    </w:p>
    <w:p w14:paraId="11D33E12">
      <w:pPr>
        <w:pStyle w:val="182"/>
        <w:jc w:val="right"/>
        <w:outlineLvl w:val="2"/>
        <w:rPr>
          <w:rFonts w:ascii="Times New Roman" w:hAnsi="Times New Roman" w:eastAsia="Times New Roman" w:cs="Times New Roman"/>
          <w:highlight w:val="none"/>
        </w:rPr>
      </w:pPr>
    </w:p>
    <w:p w14:paraId="74A6F306">
      <w:pPr>
        <w:pStyle w:val="182"/>
        <w:jc w:val="right"/>
        <w:outlineLvl w:val="2"/>
        <w:rPr>
          <w:rFonts w:ascii="Times New Roman" w:hAnsi="Times New Roman" w:eastAsia="Times New Roman" w:cs="Times New Roman"/>
          <w:highlight w:val="none"/>
        </w:rPr>
      </w:pPr>
    </w:p>
    <w:p w14:paraId="6F7D57B8">
      <w:pPr>
        <w:pStyle w:val="182"/>
        <w:jc w:val="right"/>
        <w:outlineLvl w:val="2"/>
        <w:rPr>
          <w:rFonts w:ascii="Times New Roman" w:hAnsi="Times New Roman" w:eastAsia="Times New Roman" w:cs="Times New Roman"/>
          <w:highlight w:val="none"/>
        </w:rPr>
      </w:pPr>
    </w:p>
    <w:p w14:paraId="6F89991F">
      <w:pPr>
        <w:pStyle w:val="182"/>
        <w:jc w:val="right"/>
        <w:outlineLvl w:val="2"/>
        <w:rPr>
          <w:rFonts w:ascii="Times New Roman" w:hAnsi="Times New Roman" w:eastAsia="Times New Roman" w:cs="Times New Roman"/>
          <w:highlight w:val="none"/>
        </w:rPr>
      </w:pPr>
    </w:p>
    <w:p w14:paraId="1CB7D702">
      <w:pPr>
        <w:pStyle w:val="182"/>
        <w:jc w:val="right"/>
        <w:outlineLvl w:val="2"/>
        <w:rPr>
          <w:rFonts w:ascii="Times New Roman" w:hAnsi="Times New Roman" w:eastAsia="Times New Roman" w:cs="Times New Roman"/>
          <w:highlight w:val="none"/>
        </w:rPr>
      </w:pPr>
    </w:p>
    <w:p w14:paraId="1C864839">
      <w:pPr>
        <w:pStyle w:val="182"/>
        <w:jc w:val="right"/>
        <w:outlineLvl w:val="2"/>
        <w:rPr>
          <w:rFonts w:ascii="Times New Roman" w:hAnsi="Times New Roman" w:eastAsia="Times New Roman" w:cs="Times New Roman"/>
          <w:highlight w:val="none"/>
        </w:rPr>
      </w:pPr>
    </w:p>
    <w:p w14:paraId="3FB9D868">
      <w:pPr>
        <w:pStyle w:val="182"/>
        <w:jc w:val="right"/>
        <w:outlineLvl w:val="2"/>
        <w:rPr>
          <w:rFonts w:ascii="Times New Roman" w:hAnsi="Times New Roman" w:eastAsia="Times New Roman" w:cs="Times New Roman"/>
          <w:highlight w:val="none"/>
        </w:rPr>
      </w:pPr>
    </w:p>
    <w:p w14:paraId="237D9009">
      <w:pPr>
        <w:pStyle w:val="182"/>
        <w:jc w:val="right"/>
        <w:outlineLvl w:val="2"/>
        <w:rPr>
          <w:rFonts w:ascii="Times New Roman" w:hAnsi="Times New Roman" w:eastAsia="Times New Roman" w:cs="Times New Roman"/>
          <w:highlight w:val="none"/>
        </w:rPr>
      </w:pPr>
    </w:p>
    <w:p w14:paraId="3BD46913">
      <w:pPr>
        <w:pStyle w:val="182"/>
        <w:jc w:val="right"/>
        <w:outlineLvl w:val="2"/>
        <w:rPr>
          <w:rFonts w:ascii="Times New Roman" w:hAnsi="Times New Roman" w:eastAsia="Times New Roman" w:cs="Times New Roman"/>
          <w:highlight w:val="none"/>
        </w:rPr>
      </w:pPr>
    </w:p>
    <w:p w14:paraId="3FBAA1C5">
      <w:pPr>
        <w:pStyle w:val="182"/>
        <w:jc w:val="right"/>
        <w:outlineLvl w:val="2"/>
        <w:rPr>
          <w:rFonts w:ascii="Times New Roman" w:hAnsi="Times New Roman" w:eastAsia="Times New Roman" w:cs="Times New Roman"/>
          <w:highlight w:val="none"/>
        </w:rPr>
      </w:pPr>
    </w:p>
    <w:p w14:paraId="4942F8B2">
      <w:pPr>
        <w:pStyle w:val="182"/>
        <w:jc w:val="right"/>
        <w:outlineLvl w:val="2"/>
        <w:rPr>
          <w:rFonts w:ascii="Times New Roman" w:hAnsi="Times New Roman" w:eastAsia="Times New Roman" w:cs="Times New Roman"/>
          <w:highlight w:val="none"/>
        </w:rPr>
      </w:pPr>
    </w:p>
    <w:p w14:paraId="35BF102B">
      <w:pPr>
        <w:pStyle w:val="182"/>
        <w:jc w:val="right"/>
        <w:outlineLvl w:val="2"/>
        <w:rPr>
          <w:rFonts w:ascii="Times New Roman" w:hAnsi="Times New Roman" w:eastAsia="Times New Roman" w:cs="Times New Roman"/>
          <w:highlight w:val="none"/>
        </w:rPr>
      </w:pPr>
    </w:p>
    <w:p w14:paraId="0A8CB7AE">
      <w:pPr>
        <w:pStyle w:val="182"/>
        <w:jc w:val="right"/>
        <w:outlineLvl w:val="2"/>
        <w:rPr>
          <w:rFonts w:ascii="Times New Roman" w:hAnsi="Times New Roman" w:eastAsia="Times New Roman" w:cs="Times New Roman"/>
          <w:highlight w:val="none"/>
        </w:rPr>
      </w:pPr>
    </w:p>
    <w:p w14:paraId="7345A794">
      <w:pPr>
        <w:pStyle w:val="182"/>
        <w:jc w:val="right"/>
        <w:outlineLvl w:val="2"/>
        <w:rPr>
          <w:rFonts w:ascii="Times New Roman" w:hAnsi="Times New Roman" w:eastAsia="Times New Roman" w:cs="Times New Roman"/>
          <w:highlight w:val="none"/>
        </w:rPr>
      </w:pPr>
    </w:p>
    <w:p w14:paraId="707AF2E5">
      <w:pPr>
        <w:pStyle w:val="182"/>
        <w:jc w:val="right"/>
        <w:outlineLvl w:val="2"/>
        <w:rPr>
          <w:rFonts w:ascii="Times New Roman" w:hAnsi="Times New Roman" w:eastAsia="Times New Roman" w:cs="Times New Roman"/>
          <w:highlight w:val="none"/>
        </w:rPr>
      </w:pPr>
    </w:p>
    <w:p w14:paraId="1555CB05">
      <w:pPr>
        <w:pStyle w:val="182"/>
        <w:jc w:val="left"/>
        <w:outlineLvl w:val="2"/>
        <w:rPr>
          <w:rFonts w:ascii="Times New Roman" w:hAnsi="Times New Roman" w:eastAsia="Times New Roman" w:cs="Times New Roman"/>
          <w:highlight w:val="none"/>
        </w:rPr>
      </w:pPr>
    </w:p>
    <w:p w14:paraId="16FE43B1">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3</w:t>
      </w:r>
    </w:p>
    <w:p w14:paraId="2587D64B">
      <w:pPr>
        <w:pStyle w:val="182"/>
        <w:jc w:val="both"/>
        <w:rPr>
          <w:rFonts w:ascii="Times New Roman" w:hAnsi="Times New Roman" w:cs="Times New Roman"/>
        </w:rPr>
      </w:pPr>
    </w:p>
    <w:p w14:paraId="63B8DFA9">
      <w:pPr>
        <w:pStyle w:val="184"/>
        <w:jc w:val="center"/>
        <w:rPr>
          <w:rFonts w:ascii="Times New Roman" w:hAnsi="Times New Roman" w:cs="Times New Roman"/>
        </w:rPr>
      </w:pPr>
      <w:bookmarkStart w:id="12" w:name="P1891"/>
      <w:bookmarkEnd w:id="12"/>
      <w:r>
        <w:rPr>
          <w:rFonts w:ascii="Times New Roman" w:hAnsi="Times New Roman" w:eastAsia="Times New Roman" w:cs="Times New Roman"/>
        </w:rPr>
        <w:t>Распределение в процентном отношении потребления пищевых</w:t>
      </w:r>
    </w:p>
    <w:p w14:paraId="0BDEF205">
      <w:pPr>
        <w:pStyle w:val="184"/>
        <w:jc w:val="center"/>
        <w:rPr>
          <w:rFonts w:ascii="Times New Roman" w:hAnsi="Times New Roman" w:cs="Times New Roman"/>
        </w:rPr>
      </w:pPr>
      <w:r>
        <w:rPr>
          <w:rFonts w:ascii="Times New Roman" w:hAnsi="Times New Roman" w:eastAsia="Times New Roman" w:cs="Times New Roman"/>
        </w:rPr>
        <w:t>веществ и энергии по приемам пищи в зависимости от времени</w:t>
      </w:r>
    </w:p>
    <w:p w14:paraId="2D83D6EC">
      <w:pPr>
        <w:pStyle w:val="184"/>
        <w:jc w:val="center"/>
        <w:rPr>
          <w:rFonts w:ascii="Times New Roman" w:hAnsi="Times New Roman" w:cs="Times New Roman"/>
        </w:rPr>
      </w:pPr>
      <w:r>
        <w:rPr>
          <w:rFonts w:ascii="Times New Roman" w:hAnsi="Times New Roman" w:eastAsia="Times New Roman" w:cs="Times New Roman"/>
        </w:rPr>
        <w:t>пребывания в организации</w:t>
      </w:r>
    </w:p>
    <w:p w14:paraId="6806E315">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3970"/>
        <w:gridCol w:w="1843"/>
        <w:gridCol w:w="3231"/>
      </w:tblGrid>
      <w:tr w14:paraId="1F70A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noWrap w:val="0"/>
          </w:tcPr>
          <w:p w14:paraId="65FA01D0">
            <w:pPr>
              <w:pStyle w:val="182"/>
              <w:jc w:val="center"/>
              <w:rPr>
                <w:rFonts w:ascii="Times New Roman" w:hAnsi="Times New Roman" w:cs="Times New Roman"/>
              </w:rPr>
            </w:pPr>
            <w:r>
              <w:rPr>
                <w:rFonts w:ascii="Times New Roman" w:hAnsi="Times New Roman" w:eastAsia="Times New Roman" w:cs="Times New Roman"/>
              </w:rPr>
              <w:t>Тип организации</w:t>
            </w:r>
          </w:p>
        </w:tc>
        <w:tc>
          <w:tcPr>
            <w:tcW w:w="1843" w:type="dxa"/>
            <w:noWrap w:val="0"/>
          </w:tcPr>
          <w:p w14:paraId="347039C1">
            <w:pPr>
              <w:pStyle w:val="182"/>
              <w:jc w:val="center"/>
              <w:rPr>
                <w:rFonts w:ascii="Times New Roman" w:hAnsi="Times New Roman" w:cs="Times New Roman"/>
              </w:rPr>
            </w:pPr>
            <w:r>
              <w:rPr>
                <w:rFonts w:ascii="Times New Roman" w:hAnsi="Times New Roman" w:eastAsia="Times New Roman" w:cs="Times New Roman"/>
              </w:rPr>
              <w:t>Прием пищи</w:t>
            </w:r>
          </w:p>
        </w:tc>
        <w:tc>
          <w:tcPr>
            <w:tcW w:w="3231" w:type="dxa"/>
            <w:noWrap w:val="0"/>
          </w:tcPr>
          <w:p w14:paraId="47E3A6E4">
            <w:pPr>
              <w:pStyle w:val="182"/>
              <w:jc w:val="center"/>
              <w:rPr>
                <w:rFonts w:ascii="Times New Roman" w:hAnsi="Times New Roman" w:cs="Times New Roman"/>
              </w:rPr>
            </w:pPr>
            <w:r>
              <w:rPr>
                <w:rFonts w:ascii="Times New Roman" w:hAnsi="Times New Roman" w:eastAsia="Times New Roman" w:cs="Times New Roman"/>
              </w:rPr>
              <w:t>Доля суточной потребности в пищевых веществах и энергии</w:t>
            </w:r>
          </w:p>
        </w:tc>
      </w:tr>
      <w:tr w14:paraId="7C109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restart"/>
            <w:noWrap w:val="0"/>
            <w:vAlign w:val="center"/>
          </w:tcPr>
          <w:p w14:paraId="5BD15BC8">
            <w:pPr>
              <w:pStyle w:val="182"/>
              <w:jc w:val="center"/>
              <w:rPr>
                <w:rFonts w:ascii="Times New Roman" w:hAnsi="Times New Roman" w:cs="Times New Roman"/>
              </w:rPr>
            </w:pPr>
            <w:r>
              <w:rPr>
                <w:rFonts w:ascii="Times New Roman" w:hAnsi="Times New Roman" w:eastAsia="Times New Roman" w:cs="Times New Roman"/>
              </w:rPr>
              <w:t>Дошкольные организации, организации по уходу и присмотру, организации отдыха (труда и отдыха) с дневным пребыванием детей</w:t>
            </w:r>
          </w:p>
        </w:tc>
        <w:tc>
          <w:tcPr>
            <w:tcW w:w="1843" w:type="dxa"/>
            <w:noWrap w:val="0"/>
            <w:vAlign w:val="center"/>
          </w:tcPr>
          <w:p w14:paraId="3EA6691A">
            <w:pPr>
              <w:pStyle w:val="182"/>
              <w:jc w:val="center"/>
              <w:rPr>
                <w:rFonts w:ascii="Times New Roman" w:hAnsi="Times New Roman" w:cs="Times New Roman"/>
              </w:rPr>
            </w:pPr>
            <w:r>
              <w:rPr>
                <w:rFonts w:ascii="Times New Roman" w:hAnsi="Times New Roman" w:eastAsia="Times New Roman" w:cs="Times New Roman"/>
              </w:rPr>
              <w:t>завтрак</w:t>
            </w:r>
          </w:p>
        </w:tc>
        <w:tc>
          <w:tcPr>
            <w:tcW w:w="3231" w:type="dxa"/>
            <w:noWrap w:val="0"/>
          </w:tcPr>
          <w:p w14:paraId="68154B19">
            <w:pPr>
              <w:pStyle w:val="182"/>
              <w:jc w:val="center"/>
              <w:rPr>
                <w:rFonts w:ascii="Times New Roman" w:hAnsi="Times New Roman" w:cs="Times New Roman"/>
              </w:rPr>
            </w:pPr>
            <w:r>
              <w:rPr>
                <w:rFonts w:ascii="Times New Roman" w:hAnsi="Times New Roman" w:eastAsia="Times New Roman" w:cs="Times New Roman"/>
              </w:rPr>
              <w:t>20%</w:t>
            </w:r>
          </w:p>
        </w:tc>
      </w:tr>
      <w:tr w14:paraId="0163B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569CA9A9">
            <w:pPr>
              <w:pStyle w:val="182"/>
            </w:pPr>
          </w:p>
        </w:tc>
        <w:tc>
          <w:tcPr>
            <w:tcW w:w="1843" w:type="dxa"/>
            <w:noWrap w:val="0"/>
            <w:vAlign w:val="center"/>
          </w:tcPr>
          <w:p w14:paraId="75563BB2">
            <w:pPr>
              <w:pStyle w:val="182"/>
              <w:jc w:val="center"/>
              <w:rPr>
                <w:rFonts w:ascii="Times New Roman" w:hAnsi="Times New Roman" w:cs="Times New Roman"/>
              </w:rPr>
            </w:pPr>
            <w:r>
              <w:rPr>
                <w:rFonts w:ascii="Times New Roman" w:hAnsi="Times New Roman" w:eastAsia="Times New Roman" w:cs="Times New Roman"/>
              </w:rPr>
              <w:t>второй завтрак</w:t>
            </w:r>
          </w:p>
        </w:tc>
        <w:tc>
          <w:tcPr>
            <w:tcW w:w="3231" w:type="dxa"/>
            <w:noWrap w:val="0"/>
          </w:tcPr>
          <w:p w14:paraId="3BCC305D">
            <w:pPr>
              <w:pStyle w:val="182"/>
              <w:jc w:val="center"/>
              <w:rPr>
                <w:rFonts w:ascii="Times New Roman" w:hAnsi="Times New Roman" w:cs="Times New Roman"/>
              </w:rPr>
            </w:pPr>
            <w:r>
              <w:rPr>
                <w:rFonts w:ascii="Times New Roman" w:hAnsi="Times New Roman" w:eastAsia="Times New Roman" w:cs="Times New Roman"/>
              </w:rPr>
              <w:t>5%</w:t>
            </w:r>
          </w:p>
        </w:tc>
      </w:tr>
      <w:tr w14:paraId="0AAB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23AB118D">
            <w:pPr>
              <w:pStyle w:val="182"/>
            </w:pPr>
          </w:p>
        </w:tc>
        <w:tc>
          <w:tcPr>
            <w:tcW w:w="1843" w:type="dxa"/>
            <w:noWrap w:val="0"/>
            <w:vAlign w:val="center"/>
          </w:tcPr>
          <w:p w14:paraId="7E9F309B">
            <w:pPr>
              <w:pStyle w:val="182"/>
              <w:jc w:val="center"/>
              <w:rPr>
                <w:rFonts w:ascii="Times New Roman" w:hAnsi="Times New Roman" w:cs="Times New Roman"/>
              </w:rPr>
            </w:pPr>
            <w:r>
              <w:rPr>
                <w:rFonts w:ascii="Times New Roman" w:hAnsi="Times New Roman" w:eastAsia="Times New Roman" w:cs="Times New Roman"/>
              </w:rPr>
              <w:t>обед</w:t>
            </w:r>
          </w:p>
        </w:tc>
        <w:tc>
          <w:tcPr>
            <w:tcW w:w="3231" w:type="dxa"/>
            <w:noWrap w:val="0"/>
          </w:tcPr>
          <w:p w14:paraId="45B44C92">
            <w:pPr>
              <w:pStyle w:val="182"/>
              <w:jc w:val="center"/>
              <w:rPr>
                <w:rFonts w:ascii="Times New Roman" w:hAnsi="Times New Roman" w:cs="Times New Roman"/>
              </w:rPr>
            </w:pPr>
            <w:r>
              <w:rPr>
                <w:rFonts w:ascii="Times New Roman" w:hAnsi="Times New Roman" w:eastAsia="Times New Roman" w:cs="Times New Roman"/>
              </w:rPr>
              <w:t>35%</w:t>
            </w:r>
          </w:p>
        </w:tc>
      </w:tr>
      <w:tr w14:paraId="5E6B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0906D90F">
            <w:pPr>
              <w:pStyle w:val="182"/>
            </w:pPr>
          </w:p>
        </w:tc>
        <w:tc>
          <w:tcPr>
            <w:tcW w:w="1843" w:type="dxa"/>
            <w:noWrap w:val="0"/>
            <w:vAlign w:val="center"/>
          </w:tcPr>
          <w:p w14:paraId="64A45280">
            <w:pPr>
              <w:pStyle w:val="182"/>
              <w:jc w:val="center"/>
              <w:rPr>
                <w:rFonts w:ascii="Times New Roman" w:hAnsi="Times New Roman" w:cs="Times New Roman"/>
              </w:rPr>
            </w:pPr>
            <w:r>
              <w:rPr>
                <w:rFonts w:ascii="Times New Roman" w:hAnsi="Times New Roman" w:eastAsia="Times New Roman" w:cs="Times New Roman"/>
              </w:rPr>
              <w:t>полдник</w:t>
            </w:r>
          </w:p>
        </w:tc>
        <w:tc>
          <w:tcPr>
            <w:tcW w:w="3231" w:type="dxa"/>
            <w:noWrap w:val="0"/>
          </w:tcPr>
          <w:p w14:paraId="75E303D1">
            <w:pPr>
              <w:pStyle w:val="182"/>
              <w:jc w:val="center"/>
              <w:rPr>
                <w:rFonts w:ascii="Times New Roman" w:hAnsi="Times New Roman" w:cs="Times New Roman"/>
              </w:rPr>
            </w:pPr>
            <w:r>
              <w:rPr>
                <w:rFonts w:ascii="Times New Roman" w:hAnsi="Times New Roman" w:eastAsia="Times New Roman" w:cs="Times New Roman"/>
              </w:rPr>
              <w:t>15%</w:t>
            </w:r>
          </w:p>
        </w:tc>
      </w:tr>
      <w:tr w14:paraId="44BD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081D0B39">
            <w:pPr>
              <w:pStyle w:val="182"/>
            </w:pPr>
          </w:p>
        </w:tc>
        <w:tc>
          <w:tcPr>
            <w:tcW w:w="1843" w:type="dxa"/>
            <w:noWrap w:val="0"/>
            <w:vAlign w:val="center"/>
          </w:tcPr>
          <w:p w14:paraId="28B4DD52">
            <w:pPr>
              <w:pStyle w:val="182"/>
              <w:jc w:val="center"/>
              <w:rPr>
                <w:rFonts w:ascii="Times New Roman" w:hAnsi="Times New Roman" w:cs="Times New Roman"/>
              </w:rPr>
            </w:pPr>
            <w:r>
              <w:rPr>
                <w:rFonts w:ascii="Times New Roman" w:hAnsi="Times New Roman" w:eastAsia="Times New Roman" w:cs="Times New Roman"/>
              </w:rPr>
              <w:t>ужин</w:t>
            </w:r>
          </w:p>
        </w:tc>
        <w:tc>
          <w:tcPr>
            <w:tcW w:w="3231" w:type="dxa"/>
            <w:noWrap w:val="0"/>
          </w:tcPr>
          <w:p w14:paraId="106CB99E">
            <w:pPr>
              <w:pStyle w:val="182"/>
              <w:jc w:val="center"/>
              <w:rPr>
                <w:rFonts w:ascii="Times New Roman" w:hAnsi="Times New Roman" w:cs="Times New Roman"/>
              </w:rPr>
            </w:pPr>
            <w:r>
              <w:rPr>
                <w:rFonts w:ascii="Times New Roman" w:hAnsi="Times New Roman" w:eastAsia="Times New Roman" w:cs="Times New Roman"/>
              </w:rPr>
              <w:t>25%</w:t>
            </w:r>
          </w:p>
        </w:tc>
      </w:tr>
      <w:tr w14:paraId="708F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restart"/>
            <w:noWrap w:val="0"/>
            <w:vAlign w:val="center"/>
          </w:tcPr>
          <w:p w14:paraId="50F9B12A">
            <w:pPr>
              <w:pStyle w:val="182"/>
              <w:jc w:val="center"/>
              <w:rPr>
                <w:rFonts w:ascii="Times New Roman" w:hAnsi="Times New Roman" w:cs="Times New Roman"/>
              </w:rPr>
            </w:pPr>
            <w:r>
              <w:rPr>
                <w:rFonts w:ascii="Times New Roman" w:hAnsi="Times New Roman" w:eastAsia="Times New Roman" w:cs="Times New Roman"/>
              </w:rPr>
              <w:t>Общеобразовательные организации и организации профессионального образования с односменным режимом работы (первая смена)</w:t>
            </w:r>
          </w:p>
        </w:tc>
        <w:tc>
          <w:tcPr>
            <w:tcW w:w="1843" w:type="dxa"/>
            <w:noWrap w:val="0"/>
            <w:vAlign w:val="center"/>
          </w:tcPr>
          <w:p w14:paraId="26923814">
            <w:pPr>
              <w:pStyle w:val="182"/>
              <w:jc w:val="center"/>
              <w:rPr>
                <w:rFonts w:ascii="Times New Roman" w:hAnsi="Times New Roman" w:cs="Times New Roman"/>
              </w:rPr>
            </w:pPr>
            <w:r>
              <w:rPr>
                <w:rFonts w:ascii="Times New Roman" w:hAnsi="Times New Roman" w:eastAsia="Times New Roman" w:cs="Times New Roman"/>
              </w:rPr>
              <w:t>завтрак</w:t>
            </w:r>
          </w:p>
        </w:tc>
        <w:tc>
          <w:tcPr>
            <w:tcW w:w="3231" w:type="dxa"/>
            <w:noWrap w:val="0"/>
          </w:tcPr>
          <w:p w14:paraId="593C87F1">
            <w:pPr>
              <w:pStyle w:val="182"/>
              <w:jc w:val="center"/>
              <w:rPr>
                <w:rFonts w:ascii="Times New Roman" w:hAnsi="Times New Roman" w:cs="Times New Roman"/>
              </w:rPr>
            </w:pPr>
            <w:r>
              <w:rPr>
                <w:rFonts w:ascii="Times New Roman" w:hAnsi="Times New Roman" w:eastAsia="Times New Roman" w:cs="Times New Roman"/>
              </w:rPr>
              <w:t>20 - 25%</w:t>
            </w:r>
          </w:p>
        </w:tc>
      </w:tr>
      <w:tr w14:paraId="6CC84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75B850A4">
            <w:pPr>
              <w:pStyle w:val="182"/>
            </w:pPr>
          </w:p>
        </w:tc>
        <w:tc>
          <w:tcPr>
            <w:tcW w:w="1843" w:type="dxa"/>
            <w:noWrap w:val="0"/>
            <w:vAlign w:val="center"/>
          </w:tcPr>
          <w:p w14:paraId="23A43687">
            <w:pPr>
              <w:pStyle w:val="182"/>
              <w:jc w:val="center"/>
              <w:rPr>
                <w:rFonts w:ascii="Times New Roman" w:hAnsi="Times New Roman" w:cs="Times New Roman"/>
              </w:rPr>
            </w:pPr>
            <w:r>
              <w:rPr>
                <w:rFonts w:ascii="Times New Roman" w:hAnsi="Times New Roman" w:eastAsia="Times New Roman" w:cs="Times New Roman"/>
              </w:rPr>
              <w:t>обед</w:t>
            </w:r>
          </w:p>
        </w:tc>
        <w:tc>
          <w:tcPr>
            <w:tcW w:w="3231" w:type="dxa"/>
            <w:noWrap w:val="0"/>
          </w:tcPr>
          <w:p w14:paraId="05695C2C">
            <w:pPr>
              <w:pStyle w:val="182"/>
              <w:jc w:val="center"/>
              <w:rPr>
                <w:rFonts w:ascii="Times New Roman" w:hAnsi="Times New Roman" w:cs="Times New Roman"/>
              </w:rPr>
            </w:pPr>
            <w:r>
              <w:rPr>
                <w:rFonts w:ascii="Times New Roman" w:hAnsi="Times New Roman" w:eastAsia="Times New Roman" w:cs="Times New Roman"/>
              </w:rPr>
              <w:t>30 - 35%</w:t>
            </w:r>
          </w:p>
        </w:tc>
      </w:tr>
      <w:tr w14:paraId="10DB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26F365FB">
            <w:pPr>
              <w:pStyle w:val="182"/>
            </w:pPr>
          </w:p>
        </w:tc>
        <w:tc>
          <w:tcPr>
            <w:tcW w:w="1843" w:type="dxa"/>
            <w:noWrap w:val="0"/>
            <w:vAlign w:val="center"/>
          </w:tcPr>
          <w:p w14:paraId="52E1E415">
            <w:pPr>
              <w:pStyle w:val="182"/>
              <w:jc w:val="center"/>
              <w:rPr>
                <w:rFonts w:ascii="Times New Roman" w:hAnsi="Times New Roman" w:cs="Times New Roman"/>
              </w:rPr>
            </w:pPr>
            <w:r>
              <w:rPr>
                <w:rFonts w:ascii="Times New Roman" w:hAnsi="Times New Roman" w:eastAsia="Times New Roman" w:cs="Times New Roman"/>
              </w:rPr>
              <w:t>полдник</w:t>
            </w:r>
          </w:p>
        </w:tc>
        <w:tc>
          <w:tcPr>
            <w:tcW w:w="3231" w:type="dxa"/>
            <w:noWrap w:val="0"/>
          </w:tcPr>
          <w:p w14:paraId="5F3DF46D">
            <w:pPr>
              <w:pStyle w:val="182"/>
              <w:jc w:val="center"/>
              <w:rPr>
                <w:rFonts w:ascii="Times New Roman" w:hAnsi="Times New Roman" w:cs="Times New Roman"/>
              </w:rPr>
            </w:pPr>
            <w:r>
              <w:rPr>
                <w:rFonts w:ascii="Times New Roman" w:hAnsi="Times New Roman" w:eastAsia="Times New Roman" w:cs="Times New Roman"/>
              </w:rPr>
              <w:t>10% - 15%</w:t>
            </w:r>
          </w:p>
        </w:tc>
      </w:tr>
      <w:tr w14:paraId="38A45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restart"/>
            <w:noWrap w:val="0"/>
            <w:vAlign w:val="center"/>
          </w:tcPr>
          <w:p w14:paraId="7F7AF84B">
            <w:pPr>
              <w:pStyle w:val="182"/>
              <w:jc w:val="center"/>
              <w:rPr>
                <w:rFonts w:ascii="Times New Roman" w:hAnsi="Times New Roman" w:cs="Times New Roman"/>
              </w:rPr>
            </w:pPr>
            <w:r>
              <w:rPr>
                <w:rFonts w:ascii="Times New Roman" w:hAnsi="Times New Roman" w:eastAsia="Times New Roman" w:cs="Times New Roman"/>
              </w:rPr>
              <w:t>Общеобразовательные организации и организации профессионального образования с двусменным режимом работы (вторая смена)</w:t>
            </w:r>
          </w:p>
        </w:tc>
        <w:tc>
          <w:tcPr>
            <w:tcW w:w="1843" w:type="dxa"/>
            <w:noWrap w:val="0"/>
            <w:vAlign w:val="center"/>
          </w:tcPr>
          <w:p w14:paraId="24F84952">
            <w:pPr>
              <w:pStyle w:val="182"/>
              <w:jc w:val="center"/>
              <w:rPr>
                <w:rFonts w:ascii="Times New Roman" w:hAnsi="Times New Roman" w:cs="Times New Roman"/>
              </w:rPr>
            </w:pPr>
            <w:r>
              <w:rPr>
                <w:rFonts w:ascii="Times New Roman" w:hAnsi="Times New Roman" w:eastAsia="Times New Roman" w:cs="Times New Roman"/>
              </w:rPr>
              <w:t>обед</w:t>
            </w:r>
          </w:p>
        </w:tc>
        <w:tc>
          <w:tcPr>
            <w:tcW w:w="3231" w:type="dxa"/>
            <w:noWrap w:val="0"/>
          </w:tcPr>
          <w:p w14:paraId="46ACA165">
            <w:pPr>
              <w:pStyle w:val="182"/>
              <w:jc w:val="center"/>
              <w:rPr>
                <w:rFonts w:ascii="Times New Roman" w:hAnsi="Times New Roman" w:cs="Times New Roman"/>
              </w:rPr>
            </w:pPr>
            <w:r>
              <w:rPr>
                <w:rFonts w:ascii="Times New Roman" w:hAnsi="Times New Roman" w:eastAsia="Times New Roman" w:cs="Times New Roman"/>
              </w:rPr>
              <w:t>30 - 35%</w:t>
            </w:r>
          </w:p>
        </w:tc>
      </w:tr>
      <w:tr w14:paraId="6FF1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7AFB2084">
            <w:pPr>
              <w:pStyle w:val="182"/>
            </w:pPr>
          </w:p>
        </w:tc>
        <w:tc>
          <w:tcPr>
            <w:tcW w:w="1843" w:type="dxa"/>
            <w:noWrap w:val="0"/>
            <w:vAlign w:val="center"/>
          </w:tcPr>
          <w:p w14:paraId="783226E8">
            <w:pPr>
              <w:pStyle w:val="182"/>
              <w:jc w:val="center"/>
              <w:rPr>
                <w:rFonts w:ascii="Times New Roman" w:hAnsi="Times New Roman" w:cs="Times New Roman"/>
              </w:rPr>
            </w:pPr>
            <w:r>
              <w:rPr>
                <w:rFonts w:ascii="Times New Roman" w:hAnsi="Times New Roman" w:eastAsia="Times New Roman" w:cs="Times New Roman"/>
              </w:rPr>
              <w:t>полдник</w:t>
            </w:r>
          </w:p>
        </w:tc>
        <w:tc>
          <w:tcPr>
            <w:tcW w:w="3231" w:type="dxa"/>
            <w:noWrap w:val="0"/>
          </w:tcPr>
          <w:p w14:paraId="0B38AA54">
            <w:pPr>
              <w:pStyle w:val="182"/>
              <w:jc w:val="center"/>
              <w:rPr>
                <w:rFonts w:ascii="Times New Roman" w:hAnsi="Times New Roman" w:cs="Times New Roman"/>
              </w:rPr>
            </w:pPr>
            <w:r>
              <w:rPr>
                <w:rFonts w:ascii="Times New Roman" w:hAnsi="Times New Roman" w:eastAsia="Times New Roman" w:cs="Times New Roman"/>
              </w:rPr>
              <w:t>10 - 15%</w:t>
            </w:r>
          </w:p>
        </w:tc>
      </w:tr>
      <w:tr w14:paraId="08E98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restart"/>
            <w:noWrap w:val="0"/>
            <w:vAlign w:val="center"/>
          </w:tcPr>
          <w:p w14:paraId="616DE7E6">
            <w:pPr>
              <w:pStyle w:val="182"/>
              <w:jc w:val="center"/>
              <w:rPr>
                <w:rFonts w:ascii="Times New Roman" w:hAnsi="Times New Roman" w:cs="Times New Roman"/>
              </w:rPr>
            </w:pPr>
            <w:r>
              <w:rPr>
                <w:rFonts w:ascii="Times New Roman" w:hAnsi="Times New Roman" w:eastAsia="Times New Roman" w:cs="Times New Roman"/>
              </w:rPr>
              <w:t>Организации с круглосуточным пребыванием детей</w:t>
            </w:r>
          </w:p>
        </w:tc>
        <w:tc>
          <w:tcPr>
            <w:tcW w:w="1843" w:type="dxa"/>
            <w:noWrap w:val="0"/>
            <w:vAlign w:val="center"/>
          </w:tcPr>
          <w:p w14:paraId="5ECE014E">
            <w:pPr>
              <w:pStyle w:val="182"/>
              <w:jc w:val="center"/>
              <w:rPr>
                <w:rFonts w:ascii="Times New Roman" w:hAnsi="Times New Roman" w:cs="Times New Roman"/>
              </w:rPr>
            </w:pPr>
            <w:r>
              <w:rPr>
                <w:rFonts w:ascii="Times New Roman" w:hAnsi="Times New Roman" w:eastAsia="Times New Roman" w:cs="Times New Roman"/>
              </w:rPr>
              <w:t>завтрак</w:t>
            </w:r>
          </w:p>
        </w:tc>
        <w:tc>
          <w:tcPr>
            <w:tcW w:w="3231" w:type="dxa"/>
            <w:noWrap w:val="0"/>
          </w:tcPr>
          <w:p w14:paraId="6344D040">
            <w:pPr>
              <w:pStyle w:val="182"/>
              <w:jc w:val="center"/>
              <w:rPr>
                <w:rFonts w:ascii="Times New Roman" w:hAnsi="Times New Roman" w:cs="Times New Roman"/>
              </w:rPr>
            </w:pPr>
            <w:r>
              <w:rPr>
                <w:rFonts w:ascii="Times New Roman" w:hAnsi="Times New Roman" w:eastAsia="Times New Roman" w:cs="Times New Roman"/>
              </w:rPr>
              <w:t>20%</w:t>
            </w:r>
          </w:p>
        </w:tc>
      </w:tr>
      <w:tr w14:paraId="16CC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77A49B4A">
            <w:pPr>
              <w:pStyle w:val="182"/>
            </w:pPr>
          </w:p>
        </w:tc>
        <w:tc>
          <w:tcPr>
            <w:tcW w:w="1843" w:type="dxa"/>
            <w:noWrap w:val="0"/>
            <w:vAlign w:val="center"/>
          </w:tcPr>
          <w:p w14:paraId="660B9651">
            <w:pPr>
              <w:pStyle w:val="182"/>
              <w:jc w:val="center"/>
              <w:rPr>
                <w:rFonts w:ascii="Times New Roman" w:hAnsi="Times New Roman" w:cs="Times New Roman"/>
              </w:rPr>
            </w:pPr>
            <w:r>
              <w:rPr>
                <w:rFonts w:ascii="Times New Roman" w:hAnsi="Times New Roman" w:eastAsia="Times New Roman" w:cs="Times New Roman"/>
              </w:rPr>
              <w:t>второй завтрак</w:t>
            </w:r>
          </w:p>
        </w:tc>
        <w:tc>
          <w:tcPr>
            <w:tcW w:w="3231" w:type="dxa"/>
            <w:noWrap w:val="0"/>
          </w:tcPr>
          <w:p w14:paraId="77B632CC">
            <w:pPr>
              <w:pStyle w:val="182"/>
              <w:jc w:val="center"/>
              <w:rPr>
                <w:rFonts w:ascii="Times New Roman" w:hAnsi="Times New Roman" w:cs="Times New Roman"/>
              </w:rPr>
            </w:pPr>
            <w:r>
              <w:rPr>
                <w:rFonts w:ascii="Times New Roman" w:hAnsi="Times New Roman" w:eastAsia="Times New Roman" w:cs="Times New Roman"/>
              </w:rPr>
              <w:t>5%</w:t>
            </w:r>
          </w:p>
        </w:tc>
      </w:tr>
      <w:tr w14:paraId="310D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12BF26A9">
            <w:pPr>
              <w:pStyle w:val="182"/>
            </w:pPr>
          </w:p>
        </w:tc>
        <w:tc>
          <w:tcPr>
            <w:tcW w:w="1843" w:type="dxa"/>
            <w:noWrap w:val="0"/>
            <w:vAlign w:val="center"/>
          </w:tcPr>
          <w:p w14:paraId="59E091CF">
            <w:pPr>
              <w:pStyle w:val="182"/>
              <w:jc w:val="center"/>
              <w:rPr>
                <w:rFonts w:ascii="Times New Roman" w:hAnsi="Times New Roman" w:cs="Times New Roman"/>
              </w:rPr>
            </w:pPr>
            <w:r>
              <w:rPr>
                <w:rFonts w:ascii="Times New Roman" w:hAnsi="Times New Roman" w:eastAsia="Times New Roman" w:cs="Times New Roman"/>
              </w:rPr>
              <w:t>обед</w:t>
            </w:r>
          </w:p>
        </w:tc>
        <w:tc>
          <w:tcPr>
            <w:tcW w:w="3231" w:type="dxa"/>
            <w:noWrap w:val="0"/>
          </w:tcPr>
          <w:p w14:paraId="66D41C51">
            <w:pPr>
              <w:pStyle w:val="182"/>
              <w:jc w:val="center"/>
              <w:rPr>
                <w:rFonts w:ascii="Times New Roman" w:hAnsi="Times New Roman" w:cs="Times New Roman"/>
              </w:rPr>
            </w:pPr>
            <w:r>
              <w:rPr>
                <w:rFonts w:ascii="Times New Roman" w:hAnsi="Times New Roman" w:eastAsia="Times New Roman" w:cs="Times New Roman"/>
              </w:rPr>
              <w:t>35%</w:t>
            </w:r>
          </w:p>
        </w:tc>
      </w:tr>
      <w:tr w14:paraId="4623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22130D2F">
            <w:pPr>
              <w:pStyle w:val="182"/>
            </w:pPr>
          </w:p>
        </w:tc>
        <w:tc>
          <w:tcPr>
            <w:tcW w:w="1843" w:type="dxa"/>
            <w:noWrap w:val="0"/>
            <w:vAlign w:val="center"/>
          </w:tcPr>
          <w:p w14:paraId="03C327BF">
            <w:pPr>
              <w:pStyle w:val="182"/>
              <w:jc w:val="center"/>
              <w:rPr>
                <w:rFonts w:ascii="Times New Roman" w:hAnsi="Times New Roman" w:cs="Times New Roman"/>
              </w:rPr>
            </w:pPr>
            <w:r>
              <w:rPr>
                <w:rFonts w:ascii="Times New Roman" w:hAnsi="Times New Roman" w:eastAsia="Times New Roman" w:cs="Times New Roman"/>
              </w:rPr>
              <w:t>полдник</w:t>
            </w:r>
          </w:p>
        </w:tc>
        <w:tc>
          <w:tcPr>
            <w:tcW w:w="3231" w:type="dxa"/>
            <w:noWrap w:val="0"/>
          </w:tcPr>
          <w:p w14:paraId="4F3B9F8B">
            <w:pPr>
              <w:pStyle w:val="182"/>
              <w:jc w:val="center"/>
              <w:rPr>
                <w:rFonts w:ascii="Times New Roman" w:hAnsi="Times New Roman" w:cs="Times New Roman"/>
              </w:rPr>
            </w:pPr>
            <w:r>
              <w:rPr>
                <w:rFonts w:ascii="Times New Roman" w:hAnsi="Times New Roman" w:eastAsia="Times New Roman" w:cs="Times New Roman"/>
              </w:rPr>
              <w:t>15%</w:t>
            </w:r>
          </w:p>
        </w:tc>
      </w:tr>
      <w:tr w14:paraId="2ABC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36398BD0">
            <w:pPr>
              <w:pStyle w:val="182"/>
            </w:pPr>
          </w:p>
        </w:tc>
        <w:tc>
          <w:tcPr>
            <w:tcW w:w="1843" w:type="dxa"/>
            <w:noWrap w:val="0"/>
            <w:vAlign w:val="center"/>
          </w:tcPr>
          <w:p w14:paraId="5D3F1D65">
            <w:pPr>
              <w:pStyle w:val="182"/>
              <w:jc w:val="center"/>
              <w:rPr>
                <w:rFonts w:ascii="Times New Roman" w:hAnsi="Times New Roman" w:cs="Times New Roman"/>
              </w:rPr>
            </w:pPr>
            <w:r>
              <w:rPr>
                <w:rFonts w:ascii="Times New Roman" w:hAnsi="Times New Roman" w:eastAsia="Times New Roman" w:cs="Times New Roman"/>
              </w:rPr>
              <w:t>ужин</w:t>
            </w:r>
          </w:p>
        </w:tc>
        <w:tc>
          <w:tcPr>
            <w:tcW w:w="3231" w:type="dxa"/>
            <w:noWrap w:val="0"/>
          </w:tcPr>
          <w:p w14:paraId="1FA6BD2F">
            <w:pPr>
              <w:pStyle w:val="182"/>
              <w:jc w:val="center"/>
              <w:rPr>
                <w:rFonts w:ascii="Times New Roman" w:hAnsi="Times New Roman" w:cs="Times New Roman"/>
              </w:rPr>
            </w:pPr>
            <w:r>
              <w:rPr>
                <w:rFonts w:ascii="Times New Roman" w:hAnsi="Times New Roman" w:eastAsia="Times New Roman" w:cs="Times New Roman"/>
              </w:rPr>
              <w:t>20%</w:t>
            </w:r>
          </w:p>
        </w:tc>
      </w:tr>
      <w:tr w14:paraId="341D7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3970" w:type="dxa"/>
            <w:vMerge w:val="continue"/>
            <w:noWrap w:val="0"/>
          </w:tcPr>
          <w:p w14:paraId="224C288D">
            <w:pPr>
              <w:pStyle w:val="182"/>
            </w:pPr>
          </w:p>
        </w:tc>
        <w:tc>
          <w:tcPr>
            <w:tcW w:w="1843" w:type="dxa"/>
            <w:noWrap w:val="0"/>
            <w:vAlign w:val="center"/>
          </w:tcPr>
          <w:p w14:paraId="5F1AD85C">
            <w:pPr>
              <w:pStyle w:val="182"/>
              <w:jc w:val="center"/>
              <w:rPr>
                <w:rFonts w:ascii="Times New Roman" w:hAnsi="Times New Roman" w:cs="Times New Roman"/>
              </w:rPr>
            </w:pPr>
            <w:r>
              <w:rPr>
                <w:rFonts w:ascii="Times New Roman" w:hAnsi="Times New Roman" w:eastAsia="Times New Roman" w:cs="Times New Roman"/>
              </w:rPr>
              <w:t>второй ужин</w:t>
            </w:r>
          </w:p>
        </w:tc>
        <w:tc>
          <w:tcPr>
            <w:tcW w:w="3231" w:type="dxa"/>
            <w:noWrap w:val="0"/>
          </w:tcPr>
          <w:p w14:paraId="4CEBA7D6">
            <w:pPr>
              <w:pStyle w:val="182"/>
              <w:jc w:val="center"/>
              <w:rPr>
                <w:rFonts w:ascii="Times New Roman" w:hAnsi="Times New Roman" w:cs="Times New Roman"/>
              </w:rPr>
            </w:pPr>
            <w:r>
              <w:rPr>
                <w:rFonts w:ascii="Times New Roman" w:hAnsi="Times New Roman" w:eastAsia="Times New Roman" w:cs="Times New Roman"/>
              </w:rPr>
              <w:t>5%</w:t>
            </w:r>
          </w:p>
        </w:tc>
      </w:tr>
    </w:tbl>
    <w:p w14:paraId="54A34D7D">
      <w:pPr>
        <w:pStyle w:val="182"/>
        <w:jc w:val="both"/>
        <w:rPr>
          <w:rFonts w:ascii="Times New Roman" w:hAnsi="Times New Roman" w:cs="Times New Roman"/>
        </w:rPr>
      </w:pPr>
    </w:p>
    <w:p w14:paraId="29540558">
      <w:pPr>
        <w:pStyle w:val="182"/>
        <w:jc w:val="right"/>
        <w:outlineLvl w:val="2"/>
        <w:rPr>
          <w:rFonts w:ascii="Times New Roman" w:hAnsi="Times New Roman" w:cs="Times New Roman"/>
        </w:rPr>
      </w:pPr>
    </w:p>
    <w:p w14:paraId="297B3DDD">
      <w:pPr>
        <w:pStyle w:val="182"/>
        <w:jc w:val="right"/>
        <w:outlineLvl w:val="2"/>
        <w:rPr>
          <w:rFonts w:ascii="Times New Roman" w:hAnsi="Times New Roman" w:eastAsia="Times New Roman" w:cs="Times New Roman"/>
          <w:highlight w:val="none"/>
        </w:rPr>
      </w:pPr>
    </w:p>
    <w:p w14:paraId="62E550B8">
      <w:pPr>
        <w:pStyle w:val="182"/>
        <w:jc w:val="right"/>
        <w:outlineLvl w:val="2"/>
        <w:rPr>
          <w:rFonts w:ascii="Times New Roman" w:hAnsi="Times New Roman" w:eastAsia="Times New Roman" w:cs="Times New Roman"/>
          <w:highlight w:val="none"/>
        </w:rPr>
      </w:pPr>
    </w:p>
    <w:p w14:paraId="31A3A80B">
      <w:pPr>
        <w:pStyle w:val="182"/>
        <w:jc w:val="right"/>
        <w:outlineLvl w:val="2"/>
        <w:rPr>
          <w:rFonts w:ascii="Times New Roman" w:hAnsi="Times New Roman" w:eastAsia="Times New Roman" w:cs="Times New Roman"/>
          <w:highlight w:val="none"/>
        </w:rPr>
      </w:pPr>
    </w:p>
    <w:p w14:paraId="10BF4D2B">
      <w:pPr>
        <w:pStyle w:val="182"/>
        <w:jc w:val="right"/>
        <w:outlineLvl w:val="2"/>
        <w:rPr>
          <w:rFonts w:ascii="Times New Roman" w:hAnsi="Times New Roman" w:eastAsia="Times New Roman" w:cs="Times New Roman"/>
          <w:highlight w:val="none"/>
        </w:rPr>
      </w:pPr>
    </w:p>
    <w:p w14:paraId="7CFF85B9">
      <w:pPr>
        <w:pStyle w:val="182"/>
        <w:jc w:val="right"/>
        <w:outlineLvl w:val="2"/>
        <w:rPr>
          <w:rFonts w:ascii="Times New Roman" w:hAnsi="Times New Roman" w:eastAsia="Times New Roman" w:cs="Times New Roman"/>
          <w:highlight w:val="none"/>
        </w:rPr>
      </w:pPr>
    </w:p>
    <w:p w14:paraId="63C90644">
      <w:pPr>
        <w:pStyle w:val="182"/>
        <w:jc w:val="right"/>
        <w:outlineLvl w:val="2"/>
        <w:rPr>
          <w:rFonts w:ascii="Times New Roman" w:hAnsi="Times New Roman" w:eastAsia="Times New Roman" w:cs="Times New Roman"/>
          <w:highlight w:val="none"/>
        </w:rPr>
      </w:pPr>
    </w:p>
    <w:p w14:paraId="230517C6">
      <w:pPr>
        <w:pStyle w:val="182"/>
        <w:jc w:val="right"/>
        <w:outlineLvl w:val="2"/>
        <w:rPr>
          <w:rFonts w:ascii="Times New Roman" w:hAnsi="Times New Roman" w:eastAsia="Times New Roman" w:cs="Times New Roman"/>
          <w:highlight w:val="none"/>
        </w:rPr>
      </w:pPr>
    </w:p>
    <w:p w14:paraId="72519F8A">
      <w:pPr>
        <w:pStyle w:val="182"/>
        <w:jc w:val="right"/>
        <w:outlineLvl w:val="2"/>
        <w:rPr>
          <w:rFonts w:ascii="Times New Roman" w:hAnsi="Times New Roman" w:eastAsia="Times New Roman" w:cs="Times New Roman"/>
          <w:highlight w:val="none"/>
        </w:rPr>
      </w:pPr>
    </w:p>
    <w:p w14:paraId="6AA5BF2C">
      <w:pPr>
        <w:pStyle w:val="182"/>
        <w:jc w:val="right"/>
        <w:outlineLvl w:val="2"/>
        <w:rPr>
          <w:rFonts w:ascii="Times New Roman" w:hAnsi="Times New Roman" w:eastAsia="Times New Roman" w:cs="Times New Roman"/>
          <w:highlight w:val="none"/>
        </w:rPr>
      </w:pPr>
    </w:p>
    <w:p w14:paraId="699B1AC5">
      <w:pPr>
        <w:pStyle w:val="182"/>
        <w:jc w:val="right"/>
        <w:outlineLvl w:val="2"/>
        <w:rPr>
          <w:rFonts w:ascii="Times New Roman" w:hAnsi="Times New Roman" w:eastAsia="Times New Roman" w:cs="Times New Roman"/>
          <w:highlight w:val="none"/>
        </w:rPr>
      </w:pPr>
    </w:p>
    <w:p w14:paraId="728BDEA5">
      <w:pPr>
        <w:pStyle w:val="182"/>
        <w:jc w:val="right"/>
        <w:outlineLvl w:val="2"/>
        <w:rPr>
          <w:rFonts w:ascii="Times New Roman" w:hAnsi="Times New Roman" w:eastAsia="Times New Roman" w:cs="Times New Roman"/>
          <w:highlight w:val="none"/>
        </w:rPr>
      </w:pPr>
    </w:p>
    <w:p w14:paraId="5FDF0C8C">
      <w:pPr>
        <w:pStyle w:val="182"/>
        <w:jc w:val="right"/>
        <w:outlineLvl w:val="2"/>
        <w:rPr>
          <w:rFonts w:ascii="Times New Roman" w:hAnsi="Times New Roman" w:eastAsia="Times New Roman" w:cs="Times New Roman"/>
          <w:highlight w:val="none"/>
        </w:rPr>
      </w:pPr>
    </w:p>
    <w:p w14:paraId="0C8C322B">
      <w:pPr>
        <w:pStyle w:val="182"/>
        <w:jc w:val="right"/>
        <w:outlineLvl w:val="2"/>
        <w:rPr>
          <w:rFonts w:ascii="Times New Roman" w:hAnsi="Times New Roman" w:eastAsia="Times New Roman" w:cs="Times New Roman"/>
          <w:highlight w:val="none"/>
        </w:rPr>
      </w:pPr>
    </w:p>
    <w:p w14:paraId="726FB053">
      <w:pPr>
        <w:pStyle w:val="182"/>
        <w:jc w:val="right"/>
        <w:outlineLvl w:val="2"/>
        <w:rPr>
          <w:rFonts w:ascii="Times New Roman" w:hAnsi="Times New Roman" w:eastAsia="Times New Roman" w:cs="Times New Roman"/>
          <w:highlight w:val="none"/>
        </w:rPr>
      </w:pPr>
    </w:p>
    <w:p w14:paraId="325F9315">
      <w:pPr>
        <w:pStyle w:val="182"/>
        <w:jc w:val="left"/>
        <w:outlineLvl w:val="2"/>
        <w:rPr>
          <w:rFonts w:ascii="Times New Roman" w:hAnsi="Times New Roman" w:eastAsia="Times New Roman" w:cs="Times New Roman"/>
          <w:highlight w:val="none"/>
        </w:rPr>
      </w:pPr>
    </w:p>
    <w:p w14:paraId="1F056E7E">
      <w:pPr>
        <w:pStyle w:val="182"/>
        <w:jc w:val="right"/>
        <w:outlineLvl w:val="2"/>
        <w:rPr>
          <w:rFonts w:ascii="Times New Roman" w:hAnsi="Times New Roman" w:eastAsia="Times New Roman" w:cs="Times New Roman"/>
          <w:highlight w:val="none"/>
        </w:rPr>
      </w:pPr>
      <w:r>
        <w:rPr>
          <w:rFonts w:ascii="Times New Roman" w:hAnsi="Times New Roman" w:eastAsia="Times New Roman" w:cs="Times New Roman"/>
        </w:rPr>
        <w:t>Таблица 4</w:t>
      </w:r>
    </w:p>
    <w:p w14:paraId="0BAC8A26">
      <w:pPr>
        <w:pStyle w:val="182"/>
        <w:jc w:val="both"/>
        <w:rPr>
          <w:rFonts w:ascii="Times New Roman" w:hAnsi="Times New Roman" w:cs="Times New Roman"/>
        </w:rPr>
      </w:pPr>
    </w:p>
    <w:p w14:paraId="4F7E6E6B">
      <w:pPr>
        <w:pStyle w:val="184"/>
        <w:jc w:val="center"/>
        <w:rPr>
          <w:rFonts w:ascii="Times New Roman" w:hAnsi="Times New Roman" w:cs="Times New Roman"/>
        </w:rPr>
      </w:pPr>
      <w:r>
        <w:rPr>
          <w:rFonts w:ascii="Times New Roman" w:hAnsi="Times New Roman" w:eastAsia="Times New Roman" w:cs="Times New Roman"/>
        </w:rPr>
        <w:t>Режим питания в зависимости от длительности пребывания</w:t>
      </w:r>
    </w:p>
    <w:p w14:paraId="1A2527D8">
      <w:pPr>
        <w:pStyle w:val="184"/>
        <w:jc w:val="center"/>
        <w:rPr>
          <w:rFonts w:ascii="Times New Roman" w:hAnsi="Times New Roman" w:cs="Times New Roman"/>
        </w:rPr>
      </w:pPr>
      <w:r>
        <w:rPr>
          <w:rFonts w:ascii="Times New Roman" w:hAnsi="Times New Roman" w:eastAsia="Times New Roman" w:cs="Times New Roman"/>
        </w:rPr>
        <w:t>детей в дошкольной организации</w:t>
      </w:r>
    </w:p>
    <w:p w14:paraId="054D6CE7">
      <w:pPr>
        <w:pStyle w:val="182"/>
        <w:jc w:val="center"/>
        <w:rPr>
          <w:rFonts w:ascii="Times New Roman" w:hAnsi="Times New Roman" w:cs="Times New Roman"/>
        </w:rPr>
      </w:pPr>
    </w:p>
    <w:p w14:paraId="57D49F60">
      <w:pPr>
        <w:pStyle w:val="182"/>
        <w:jc w:val="center"/>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"https://login.consultant.ru/link/?req=doc&amp;base=LAW&amp;n=494473&amp;dst=100042" \o "https://login.consultant.ru/link/?req=doc&amp;base=LAW&amp;n=494473&amp;dst=100042"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w:t>
      </w:r>
    </w:p>
    <w:p w14:paraId="55E84A4B">
      <w:pPr>
        <w:pStyle w:val="182"/>
        <w:jc w:val="center"/>
        <w:rPr>
          <w:rFonts w:ascii="Times New Roman" w:hAnsi="Times New Roman" w:cs="Times New Roman"/>
        </w:rPr>
      </w:pPr>
      <w:r>
        <w:rPr>
          <w:rFonts w:ascii="Times New Roman" w:hAnsi="Times New Roman" w:eastAsia="Times New Roman" w:cs="Times New Roman"/>
        </w:rPr>
        <w:t>врача РФ от 22.08.2024 N 9)</w:t>
      </w:r>
    </w:p>
    <w:p w14:paraId="42BB4998">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2532"/>
        <w:gridCol w:w="2532"/>
        <w:gridCol w:w="2532"/>
      </w:tblGrid>
      <w:tr w14:paraId="3452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596" w:type="dxa"/>
            <w:gridSpan w:val="3"/>
            <w:noWrap w:val="0"/>
          </w:tcPr>
          <w:p w14:paraId="0D281C83">
            <w:pPr>
              <w:pStyle w:val="182"/>
              <w:jc w:val="center"/>
              <w:rPr>
                <w:rFonts w:ascii="Times New Roman" w:hAnsi="Times New Roman" w:cs="Times New Roman"/>
              </w:rPr>
            </w:pPr>
            <w:r>
              <w:rPr>
                <w:rFonts w:ascii="Times New Roman" w:hAnsi="Times New Roman" w:eastAsia="Times New Roman" w:cs="Times New Roman"/>
              </w:rPr>
              <w:t>Приемы пищи в зависимости от длительности пребывания детей в дошкольной организации</w:t>
            </w:r>
          </w:p>
        </w:tc>
      </w:tr>
      <w:tr w14:paraId="403A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32" w:type="dxa"/>
            <w:noWrap w:val="0"/>
          </w:tcPr>
          <w:p w14:paraId="2BE1F43F">
            <w:pPr>
              <w:pStyle w:val="182"/>
              <w:jc w:val="center"/>
              <w:rPr>
                <w:rFonts w:ascii="Times New Roman" w:hAnsi="Times New Roman" w:cs="Times New Roman"/>
              </w:rPr>
            </w:pPr>
            <w:r>
              <w:rPr>
                <w:rFonts w:ascii="Times New Roman" w:hAnsi="Times New Roman" w:eastAsia="Times New Roman" w:cs="Times New Roman"/>
              </w:rPr>
              <w:t>8 - 10 часов</w:t>
            </w:r>
          </w:p>
        </w:tc>
        <w:tc>
          <w:tcPr>
            <w:tcW w:w="2532" w:type="dxa"/>
            <w:noWrap w:val="0"/>
          </w:tcPr>
          <w:p w14:paraId="6028EF9C">
            <w:pPr>
              <w:pStyle w:val="182"/>
              <w:jc w:val="center"/>
              <w:rPr>
                <w:rFonts w:ascii="Times New Roman" w:hAnsi="Times New Roman" w:cs="Times New Roman"/>
              </w:rPr>
            </w:pPr>
            <w:r>
              <w:rPr>
                <w:rFonts w:ascii="Times New Roman" w:hAnsi="Times New Roman" w:eastAsia="Times New Roman" w:cs="Times New Roman"/>
              </w:rPr>
              <w:t>11 - 12 часов</w:t>
            </w:r>
          </w:p>
        </w:tc>
        <w:tc>
          <w:tcPr>
            <w:tcW w:w="2532" w:type="dxa"/>
            <w:noWrap w:val="0"/>
          </w:tcPr>
          <w:p w14:paraId="3F01023E">
            <w:pPr>
              <w:pStyle w:val="182"/>
              <w:jc w:val="center"/>
              <w:rPr>
                <w:rFonts w:ascii="Times New Roman" w:hAnsi="Times New Roman" w:cs="Times New Roman"/>
              </w:rPr>
            </w:pPr>
            <w:r>
              <w:rPr>
                <w:rFonts w:ascii="Times New Roman" w:hAnsi="Times New Roman" w:eastAsia="Times New Roman" w:cs="Times New Roman"/>
              </w:rPr>
              <w:t>24 часа</w:t>
            </w:r>
          </w:p>
        </w:tc>
      </w:tr>
      <w:tr w14:paraId="4849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32" w:type="dxa"/>
            <w:noWrap w:val="0"/>
          </w:tcPr>
          <w:p w14:paraId="5E05199C">
            <w:pPr>
              <w:pStyle w:val="182"/>
              <w:jc w:val="center"/>
              <w:rPr>
                <w:rFonts w:ascii="Times New Roman" w:hAnsi="Times New Roman" w:cs="Times New Roman"/>
              </w:rPr>
            </w:pPr>
            <w:r>
              <w:rPr>
                <w:rFonts w:ascii="Times New Roman" w:hAnsi="Times New Roman" w:eastAsia="Times New Roman" w:cs="Times New Roman"/>
              </w:rPr>
              <w:t>завтрак</w:t>
            </w:r>
          </w:p>
        </w:tc>
        <w:tc>
          <w:tcPr>
            <w:tcW w:w="2532" w:type="dxa"/>
            <w:noWrap w:val="0"/>
          </w:tcPr>
          <w:p w14:paraId="5AAF241F">
            <w:pPr>
              <w:pStyle w:val="182"/>
              <w:jc w:val="center"/>
              <w:rPr>
                <w:rFonts w:ascii="Times New Roman" w:hAnsi="Times New Roman" w:cs="Times New Roman"/>
              </w:rPr>
            </w:pPr>
            <w:r>
              <w:rPr>
                <w:rFonts w:ascii="Times New Roman" w:hAnsi="Times New Roman" w:eastAsia="Times New Roman" w:cs="Times New Roman"/>
              </w:rPr>
              <w:t>завтрак</w:t>
            </w:r>
          </w:p>
        </w:tc>
        <w:tc>
          <w:tcPr>
            <w:tcW w:w="2532" w:type="dxa"/>
            <w:noWrap w:val="0"/>
          </w:tcPr>
          <w:p w14:paraId="1C884E30">
            <w:pPr>
              <w:pStyle w:val="182"/>
              <w:jc w:val="center"/>
              <w:rPr>
                <w:rFonts w:ascii="Times New Roman" w:hAnsi="Times New Roman" w:cs="Times New Roman"/>
              </w:rPr>
            </w:pPr>
            <w:r>
              <w:rPr>
                <w:rFonts w:ascii="Times New Roman" w:hAnsi="Times New Roman" w:eastAsia="Times New Roman" w:cs="Times New Roman"/>
              </w:rPr>
              <w:t>Завтрак</w:t>
            </w:r>
          </w:p>
        </w:tc>
      </w:tr>
      <w:tr w14:paraId="37E9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32" w:type="dxa"/>
            <w:noWrap w:val="0"/>
          </w:tcPr>
          <w:p w14:paraId="37D2BC2E">
            <w:pPr>
              <w:pStyle w:val="182"/>
              <w:jc w:val="center"/>
              <w:rPr>
                <w:rFonts w:ascii="Times New Roman" w:hAnsi="Times New Roman" w:cs="Times New Roman"/>
              </w:rPr>
            </w:pPr>
            <w:r>
              <w:rPr>
                <w:rFonts w:ascii="Times New Roman" w:hAnsi="Times New Roman" w:eastAsia="Times New Roman" w:cs="Times New Roman"/>
              </w:rPr>
              <w:t>второй завтрак</w:t>
            </w:r>
          </w:p>
        </w:tc>
        <w:tc>
          <w:tcPr>
            <w:tcW w:w="2532" w:type="dxa"/>
            <w:noWrap w:val="0"/>
          </w:tcPr>
          <w:p w14:paraId="5332589F">
            <w:pPr>
              <w:pStyle w:val="182"/>
              <w:jc w:val="center"/>
              <w:rPr>
                <w:rFonts w:ascii="Times New Roman" w:hAnsi="Times New Roman" w:cs="Times New Roman"/>
              </w:rPr>
            </w:pPr>
            <w:r>
              <w:rPr>
                <w:rFonts w:ascii="Times New Roman" w:hAnsi="Times New Roman" w:eastAsia="Times New Roman" w:cs="Times New Roman"/>
              </w:rPr>
              <w:t>второй завтрак</w:t>
            </w:r>
          </w:p>
        </w:tc>
        <w:tc>
          <w:tcPr>
            <w:tcW w:w="2532" w:type="dxa"/>
            <w:noWrap w:val="0"/>
          </w:tcPr>
          <w:p w14:paraId="546F3040">
            <w:pPr>
              <w:pStyle w:val="182"/>
              <w:jc w:val="center"/>
              <w:rPr>
                <w:rFonts w:ascii="Times New Roman" w:hAnsi="Times New Roman" w:cs="Times New Roman"/>
              </w:rPr>
            </w:pPr>
            <w:r>
              <w:rPr>
                <w:rFonts w:ascii="Times New Roman" w:hAnsi="Times New Roman" w:eastAsia="Times New Roman" w:cs="Times New Roman"/>
              </w:rPr>
              <w:t>второй завтрак</w:t>
            </w:r>
          </w:p>
        </w:tc>
      </w:tr>
      <w:tr w14:paraId="4725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32" w:type="dxa"/>
            <w:noWrap w:val="0"/>
          </w:tcPr>
          <w:p w14:paraId="105ACBE8">
            <w:pPr>
              <w:pStyle w:val="182"/>
              <w:jc w:val="center"/>
              <w:rPr>
                <w:rFonts w:ascii="Times New Roman" w:hAnsi="Times New Roman" w:cs="Times New Roman"/>
              </w:rPr>
            </w:pPr>
            <w:r>
              <w:rPr>
                <w:rFonts w:ascii="Times New Roman" w:hAnsi="Times New Roman" w:eastAsia="Times New Roman" w:cs="Times New Roman"/>
              </w:rPr>
              <w:t>Обед</w:t>
            </w:r>
          </w:p>
        </w:tc>
        <w:tc>
          <w:tcPr>
            <w:tcW w:w="2532" w:type="dxa"/>
            <w:noWrap w:val="0"/>
          </w:tcPr>
          <w:p w14:paraId="43CD433D">
            <w:pPr>
              <w:pStyle w:val="182"/>
              <w:jc w:val="center"/>
              <w:rPr>
                <w:rFonts w:ascii="Times New Roman" w:hAnsi="Times New Roman" w:cs="Times New Roman"/>
              </w:rPr>
            </w:pPr>
            <w:r>
              <w:rPr>
                <w:rFonts w:ascii="Times New Roman" w:hAnsi="Times New Roman" w:eastAsia="Times New Roman" w:cs="Times New Roman"/>
              </w:rPr>
              <w:t>Обед</w:t>
            </w:r>
          </w:p>
        </w:tc>
        <w:tc>
          <w:tcPr>
            <w:tcW w:w="2532" w:type="dxa"/>
            <w:noWrap w:val="0"/>
          </w:tcPr>
          <w:p w14:paraId="09C85272">
            <w:pPr>
              <w:pStyle w:val="182"/>
              <w:jc w:val="center"/>
              <w:rPr>
                <w:rFonts w:ascii="Times New Roman" w:hAnsi="Times New Roman" w:cs="Times New Roman"/>
              </w:rPr>
            </w:pPr>
            <w:r>
              <w:rPr>
                <w:rFonts w:ascii="Times New Roman" w:hAnsi="Times New Roman" w:eastAsia="Times New Roman" w:cs="Times New Roman"/>
              </w:rPr>
              <w:t>Обед</w:t>
            </w:r>
          </w:p>
        </w:tc>
      </w:tr>
      <w:tr w14:paraId="72384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32" w:type="dxa"/>
            <w:noWrap w:val="0"/>
          </w:tcPr>
          <w:p w14:paraId="63E7E58B">
            <w:pPr>
              <w:pStyle w:val="182"/>
              <w:jc w:val="center"/>
              <w:rPr>
                <w:rFonts w:ascii="Times New Roman" w:hAnsi="Times New Roman" w:cs="Times New Roman"/>
              </w:rPr>
            </w:pPr>
            <w:r>
              <w:rPr>
                <w:rFonts w:ascii="Times New Roman" w:hAnsi="Times New Roman" w:eastAsia="Times New Roman" w:cs="Times New Roman"/>
              </w:rPr>
              <w:t>полдник</w:t>
            </w:r>
          </w:p>
        </w:tc>
        <w:tc>
          <w:tcPr>
            <w:tcW w:w="2532" w:type="dxa"/>
            <w:noWrap w:val="0"/>
          </w:tcPr>
          <w:p w14:paraId="74C61925">
            <w:pPr>
              <w:pStyle w:val="182"/>
              <w:jc w:val="center"/>
              <w:rPr>
                <w:rFonts w:ascii="Times New Roman" w:hAnsi="Times New Roman" w:cs="Times New Roman"/>
              </w:rPr>
            </w:pPr>
            <w:r>
              <w:rPr>
                <w:rFonts w:ascii="Times New Roman" w:hAnsi="Times New Roman" w:eastAsia="Times New Roman" w:cs="Times New Roman"/>
              </w:rPr>
              <w:t>полдник</w:t>
            </w:r>
          </w:p>
        </w:tc>
        <w:tc>
          <w:tcPr>
            <w:tcW w:w="2532" w:type="dxa"/>
            <w:noWrap w:val="0"/>
          </w:tcPr>
          <w:p w14:paraId="38E5A9C7">
            <w:pPr>
              <w:pStyle w:val="182"/>
              <w:jc w:val="center"/>
              <w:rPr>
                <w:rFonts w:ascii="Times New Roman" w:hAnsi="Times New Roman" w:cs="Times New Roman"/>
              </w:rPr>
            </w:pPr>
            <w:r>
              <w:rPr>
                <w:rFonts w:ascii="Times New Roman" w:hAnsi="Times New Roman" w:eastAsia="Times New Roman" w:cs="Times New Roman"/>
              </w:rPr>
              <w:t>Полдник</w:t>
            </w:r>
          </w:p>
        </w:tc>
      </w:tr>
      <w:tr w14:paraId="0FB86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32" w:type="dxa"/>
            <w:noWrap w:val="0"/>
          </w:tcPr>
          <w:p w14:paraId="0BD2001A">
            <w:pPr>
              <w:pStyle w:val="182"/>
              <w:jc w:val="center"/>
              <w:rPr>
                <w:rFonts w:ascii="Times New Roman" w:hAnsi="Times New Roman" w:cs="Times New Roman"/>
              </w:rPr>
            </w:pPr>
            <w:r>
              <w:rPr>
                <w:rFonts w:ascii="Times New Roman" w:hAnsi="Times New Roman" w:eastAsia="Times New Roman" w:cs="Times New Roman"/>
              </w:rPr>
              <w:t>-</w:t>
            </w:r>
          </w:p>
        </w:tc>
        <w:tc>
          <w:tcPr>
            <w:tcW w:w="2532" w:type="dxa"/>
            <w:noWrap w:val="0"/>
          </w:tcPr>
          <w:p w14:paraId="6D48C8AB">
            <w:pPr>
              <w:pStyle w:val="182"/>
              <w:jc w:val="center"/>
              <w:rPr>
                <w:rFonts w:ascii="Times New Roman" w:hAnsi="Times New Roman" w:cs="Times New Roman"/>
              </w:rPr>
            </w:pPr>
            <w:r>
              <w:rPr>
                <w:rFonts w:ascii="Times New Roman" w:hAnsi="Times New Roman" w:eastAsia="Times New Roman" w:cs="Times New Roman"/>
              </w:rPr>
              <w:t>ужин</w:t>
            </w:r>
          </w:p>
        </w:tc>
        <w:tc>
          <w:tcPr>
            <w:tcW w:w="2532" w:type="dxa"/>
            <w:noWrap w:val="0"/>
          </w:tcPr>
          <w:p w14:paraId="6FF8A192">
            <w:pPr>
              <w:pStyle w:val="182"/>
              <w:jc w:val="center"/>
              <w:rPr>
                <w:rFonts w:ascii="Times New Roman" w:hAnsi="Times New Roman" w:cs="Times New Roman"/>
              </w:rPr>
            </w:pPr>
            <w:r>
              <w:rPr>
                <w:rFonts w:ascii="Times New Roman" w:hAnsi="Times New Roman" w:eastAsia="Times New Roman" w:cs="Times New Roman"/>
              </w:rPr>
              <w:t>Ужин</w:t>
            </w:r>
          </w:p>
        </w:tc>
      </w:tr>
      <w:tr w14:paraId="6FA3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532" w:type="dxa"/>
            <w:noWrap w:val="0"/>
          </w:tcPr>
          <w:p w14:paraId="4B1B093E">
            <w:pPr>
              <w:pStyle w:val="182"/>
              <w:jc w:val="center"/>
              <w:rPr>
                <w:rFonts w:ascii="Times New Roman" w:hAnsi="Times New Roman" w:cs="Times New Roman"/>
              </w:rPr>
            </w:pPr>
            <w:r>
              <w:rPr>
                <w:rFonts w:ascii="Times New Roman" w:hAnsi="Times New Roman" w:eastAsia="Times New Roman" w:cs="Times New Roman"/>
              </w:rPr>
              <w:t>-</w:t>
            </w:r>
          </w:p>
        </w:tc>
        <w:tc>
          <w:tcPr>
            <w:tcW w:w="2532" w:type="dxa"/>
            <w:noWrap w:val="0"/>
          </w:tcPr>
          <w:p w14:paraId="3E9DB238">
            <w:pPr>
              <w:pStyle w:val="182"/>
              <w:jc w:val="center"/>
              <w:rPr>
                <w:rFonts w:ascii="Times New Roman" w:hAnsi="Times New Roman" w:cs="Times New Roman"/>
              </w:rPr>
            </w:pPr>
            <w:r>
              <w:rPr>
                <w:rFonts w:ascii="Times New Roman" w:hAnsi="Times New Roman" w:eastAsia="Times New Roman" w:cs="Times New Roman"/>
              </w:rPr>
              <w:t>-</w:t>
            </w:r>
          </w:p>
        </w:tc>
        <w:tc>
          <w:tcPr>
            <w:tcW w:w="2532" w:type="dxa"/>
            <w:noWrap w:val="0"/>
          </w:tcPr>
          <w:p w14:paraId="061F54F2">
            <w:pPr>
              <w:pStyle w:val="182"/>
              <w:jc w:val="center"/>
              <w:rPr>
                <w:rFonts w:ascii="Times New Roman" w:hAnsi="Times New Roman" w:cs="Times New Roman"/>
              </w:rPr>
            </w:pPr>
            <w:r>
              <w:rPr>
                <w:rFonts w:ascii="Times New Roman" w:hAnsi="Times New Roman" w:eastAsia="Times New Roman" w:cs="Times New Roman"/>
              </w:rPr>
              <w:t>второй ужин</w:t>
            </w:r>
          </w:p>
        </w:tc>
      </w:tr>
    </w:tbl>
    <w:p w14:paraId="180B33F3">
      <w:pPr>
        <w:pStyle w:val="182"/>
        <w:jc w:val="both"/>
        <w:rPr>
          <w:rFonts w:ascii="Times New Roman" w:hAnsi="Times New Roman" w:cs="Times New Roman"/>
        </w:rPr>
      </w:pPr>
    </w:p>
    <w:p w14:paraId="008107BF">
      <w:pPr>
        <w:pStyle w:val="182"/>
        <w:jc w:val="both"/>
        <w:rPr>
          <w:rFonts w:ascii="Times New Roman" w:hAnsi="Times New Roman" w:cs="Times New Roman"/>
        </w:rPr>
      </w:pPr>
    </w:p>
    <w:p w14:paraId="26A6F13F">
      <w:pPr>
        <w:pStyle w:val="182"/>
        <w:jc w:val="both"/>
        <w:rPr>
          <w:rFonts w:ascii="Times New Roman" w:hAnsi="Times New Roman" w:cs="Times New Roman"/>
        </w:rPr>
      </w:pPr>
    </w:p>
    <w:p w14:paraId="1C97C2E6">
      <w:pPr>
        <w:pStyle w:val="182"/>
        <w:jc w:val="both"/>
        <w:rPr>
          <w:rFonts w:ascii="Times New Roman" w:hAnsi="Times New Roman" w:cs="Times New Roman"/>
        </w:rPr>
      </w:pPr>
    </w:p>
    <w:p w14:paraId="0FEA9375">
      <w:pPr>
        <w:pStyle w:val="182"/>
        <w:jc w:val="both"/>
        <w:rPr>
          <w:rFonts w:ascii="Times New Roman" w:hAnsi="Times New Roman" w:cs="Times New Roman"/>
        </w:rPr>
      </w:pPr>
    </w:p>
    <w:p w14:paraId="6445AAD4">
      <w:pPr>
        <w:pStyle w:val="182"/>
        <w:jc w:val="right"/>
        <w:outlineLvl w:val="1"/>
        <w:rPr>
          <w:rFonts w:ascii="Times New Roman" w:hAnsi="Times New Roman" w:cs="Times New Roman"/>
        </w:rPr>
      </w:pPr>
    </w:p>
    <w:p w14:paraId="4170F95E">
      <w:pPr>
        <w:pStyle w:val="182"/>
        <w:jc w:val="right"/>
        <w:outlineLvl w:val="1"/>
        <w:rPr>
          <w:rFonts w:ascii="Times New Roman" w:hAnsi="Times New Roman" w:eastAsia="Times New Roman" w:cs="Times New Roman"/>
          <w:highlight w:val="none"/>
        </w:rPr>
      </w:pPr>
    </w:p>
    <w:p w14:paraId="7F823250">
      <w:pPr>
        <w:pStyle w:val="182"/>
        <w:jc w:val="right"/>
        <w:outlineLvl w:val="1"/>
        <w:rPr>
          <w:rFonts w:ascii="Times New Roman" w:hAnsi="Times New Roman" w:eastAsia="Times New Roman" w:cs="Times New Roman"/>
          <w:highlight w:val="none"/>
        </w:rPr>
      </w:pPr>
    </w:p>
    <w:p w14:paraId="3EAF7347">
      <w:pPr>
        <w:pStyle w:val="182"/>
        <w:jc w:val="right"/>
        <w:outlineLvl w:val="1"/>
        <w:rPr>
          <w:rFonts w:ascii="Times New Roman" w:hAnsi="Times New Roman" w:eastAsia="Times New Roman" w:cs="Times New Roman"/>
          <w:highlight w:val="none"/>
        </w:rPr>
      </w:pPr>
    </w:p>
    <w:p w14:paraId="77A22054">
      <w:pPr>
        <w:pStyle w:val="182"/>
        <w:jc w:val="right"/>
        <w:outlineLvl w:val="1"/>
        <w:rPr>
          <w:rFonts w:ascii="Times New Roman" w:hAnsi="Times New Roman" w:eastAsia="Times New Roman" w:cs="Times New Roman"/>
          <w:highlight w:val="none"/>
        </w:rPr>
      </w:pPr>
    </w:p>
    <w:p w14:paraId="7763556B">
      <w:pPr>
        <w:pStyle w:val="182"/>
        <w:jc w:val="right"/>
        <w:outlineLvl w:val="1"/>
        <w:rPr>
          <w:rFonts w:ascii="Times New Roman" w:hAnsi="Times New Roman" w:eastAsia="Times New Roman" w:cs="Times New Roman"/>
          <w:highlight w:val="none"/>
        </w:rPr>
      </w:pPr>
    </w:p>
    <w:p w14:paraId="3E3FD9CE">
      <w:pPr>
        <w:pStyle w:val="182"/>
        <w:jc w:val="right"/>
        <w:outlineLvl w:val="1"/>
        <w:rPr>
          <w:rFonts w:ascii="Times New Roman" w:hAnsi="Times New Roman" w:eastAsia="Times New Roman" w:cs="Times New Roman"/>
          <w:highlight w:val="none"/>
        </w:rPr>
      </w:pPr>
    </w:p>
    <w:p w14:paraId="2D268274">
      <w:pPr>
        <w:pStyle w:val="182"/>
        <w:jc w:val="right"/>
        <w:outlineLvl w:val="1"/>
        <w:rPr>
          <w:rFonts w:ascii="Times New Roman" w:hAnsi="Times New Roman" w:eastAsia="Times New Roman" w:cs="Times New Roman"/>
          <w:highlight w:val="none"/>
        </w:rPr>
      </w:pPr>
    </w:p>
    <w:p w14:paraId="52E11205">
      <w:pPr>
        <w:pStyle w:val="182"/>
        <w:jc w:val="right"/>
        <w:outlineLvl w:val="1"/>
        <w:rPr>
          <w:rFonts w:ascii="Times New Roman" w:hAnsi="Times New Roman" w:eastAsia="Times New Roman" w:cs="Times New Roman"/>
          <w:highlight w:val="none"/>
        </w:rPr>
      </w:pPr>
    </w:p>
    <w:p w14:paraId="7F377E96">
      <w:pPr>
        <w:pStyle w:val="182"/>
        <w:jc w:val="right"/>
        <w:outlineLvl w:val="1"/>
        <w:rPr>
          <w:rFonts w:ascii="Times New Roman" w:hAnsi="Times New Roman" w:eastAsia="Times New Roman" w:cs="Times New Roman"/>
          <w:highlight w:val="none"/>
        </w:rPr>
      </w:pPr>
    </w:p>
    <w:p w14:paraId="53F91F1B">
      <w:pPr>
        <w:pStyle w:val="182"/>
        <w:jc w:val="right"/>
        <w:outlineLvl w:val="1"/>
        <w:rPr>
          <w:rFonts w:ascii="Times New Roman" w:hAnsi="Times New Roman" w:eastAsia="Times New Roman" w:cs="Times New Roman"/>
          <w:highlight w:val="none"/>
        </w:rPr>
      </w:pPr>
    </w:p>
    <w:p w14:paraId="37C983D8">
      <w:pPr>
        <w:pStyle w:val="182"/>
        <w:jc w:val="right"/>
        <w:outlineLvl w:val="1"/>
        <w:rPr>
          <w:rFonts w:ascii="Times New Roman" w:hAnsi="Times New Roman" w:eastAsia="Times New Roman" w:cs="Times New Roman"/>
          <w:highlight w:val="none"/>
        </w:rPr>
      </w:pPr>
    </w:p>
    <w:p w14:paraId="6AA63E10">
      <w:pPr>
        <w:pStyle w:val="182"/>
        <w:jc w:val="right"/>
        <w:outlineLvl w:val="1"/>
        <w:rPr>
          <w:rFonts w:ascii="Times New Roman" w:hAnsi="Times New Roman" w:eastAsia="Times New Roman" w:cs="Times New Roman"/>
          <w:highlight w:val="none"/>
        </w:rPr>
      </w:pPr>
    </w:p>
    <w:p w14:paraId="14525420">
      <w:pPr>
        <w:pStyle w:val="182"/>
        <w:jc w:val="right"/>
        <w:outlineLvl w:val="1"/>
        <w:rPr>
          <w:rFonts w:ascii="Times New Roman" w:hAnsi="Times New Roman" w:eastAsia="Times New Roman" w:cs="Times New Roman"/>
          <w:highlight w:val="none"/>
        </w:rPr>
      </w:pPr>
    </w:p>
    <w:p w14:paraId="0CF8369E">
      <w:pPr>
        <w:pStyle w:val="182"/>
        <w:jc w:val="right"/>
        <w:outlineLvl w:val="1"/>
        <w:rPr>
          <w:rFonts w:ascii="Times New Roman" w:hAnsi="Times New Roman" w:eastAsia="Times New Roman" w:cs="Times New Roman"/>
          <w:highlight w:val="none"/>
        </w:rPr>
      </w:pPr>
    </w:p>
    <w:p w14:paraId="40925394">
      <w:pPr>
        <w:pStyle w:val="182"/>
        <w:jc w:val="right"/>
        <w:outlineLvl w:val="1"/>
        <w:rPr>
          <w:rFonts w:ascii="Times New Roman" w:hAnsi="Times New Roman" w:eastAsia="Times New Roman" w:cs="Times New Roman"/>
          <w:highlight w:val="none"/>
        </w:rPr>
      </w:pPr>
    </w:p>
    <w:p w14:paraId="166BE6E1">
      <w:pPr>
        <w:pStyle w:val="182"/>
        <w:jc w:val="right"/>
        <w:outlineLvl w:val="1"/>
        <w:rPr>
          <w:rFonts w:ascii="Times New Roman" w:hAnsi="Times New Roman" w:eastAsia="Times New Roman" w:cs="Times New Roman"/>
          <w:highlight w:val="none"/>
        </w:rPr>
      </w:pPr>
    </w:p>
    <w:p w14:paraId="13D1289A">
      <w:pPr>
        <w:pStyle w:val="182"/>
        <w:jc w:val="right"/>
        <w:outlineLvl w:val="1"/>
        <w:rPr>
          <w:rFonts w:ascii="Times New Roman" w:hAnsi="Times New Roman" w:eastAsia="Times New Roman" w:cs="Times New Roman"/>
          <w:highlight w:val="none"/>
        </w:rPr>
      </w:pPr>
    </w:p>
    <w:p w14:paraId="2E4707C9">
      <w:pPr>
        <w:pStyle w:val="182"/>
        <w:jc w:val="right"/>
        <w:outlineLvl w:val="1"/>
        <w:rPr>
          <w:rFonts w:ascii="Times New Roman" w:hAnsi="Times New Roman" w:eastAsia="Times New Roman" w:cs="Times New Roman"/>
          <w:highlight w:val="none"/>
        </w:rPr>
      </w:pPr>
    </w:p>
    <w:p w14:paraId="3688584C">
      <w:pPr>
        <w:pStyle w:val="182"/>
        <w:jc w:val="right"/>
        <w:outlineLvl w:val="1"/>
        <w:rPr>
          <w:rFonts w:ascii="Times New Roman" w:hAnsi="Times New Roman" w:eastAsia="Times New Roman" w:cs="Times New Roman"/>
          <w:highlight w:val="none"/>
        </w:rPr>
      </w:pPr>
    </w:p>
    <w:p w14:paraId="7382F66A">
      <w:pPr>
        <w:pStyle w:val="182"/>
        <w:jc w:val="right"/>
        <w:outlineLvl w:val="1"/>
        <w:rPr>
          <w:rFonts w:ascii="Times New Roman" w:hAnsi="Times New Roman" w:eastAsia="Times New Roman" w:cs="Times New Roman"/>
          <w:highlight w:val="none"/>
        </w:rPr>
      </w:pPr>
    </w:p>
    <w:p w14:paraId="62BC81D2">
      <w:pPr>
        <w:pStyle w:val="182"/>
        <w:jc w:val="right"/>
        <w:outlineLvl w:val="1"/>
        <w:rPr>
          <w:rFonts w:ascii="Times New Roman" w:hAnsi="Times New Roman" w:eastAsia="Times New Roman" w:cs="Times New Roman"/>
          <w:highlight w:val="none"/>
        </w:rPr>
      </w:pPr>
    </w:p>
    <w:p w14:paraId="01CF148D">
      <w:pPr>
        <w:pStyle w:val="182"/>
        <w:jc w:val="right"/>
        <w:outlineLvl w:val="1"/>
        <w:rPr>
          <w:rFonts w:ascii="Times New Roman" w:hAnsi="Times New Roman" w:eastAsia="Times New Roman" w:cs="Times New Roman"/>
          <w:highlight w:val="none"/>
        </w:rPr>
      </w:pPr>
    </w:p>
    <w:p w14:paraId="70F93296">
      <w:pPr>
        <w:pStyle w:val="182"/>
        <w:jc w:val="right"/>
        <w:outlineLvl w:val="1"/>
        <w:rPr>
          <w:rFonts w:ascii="Times New Roman" w:hAnsi="Times New Roman" w:eastAsia="Times New Roman" w:cs="Times New Roman"/>
          <w:highlight w:val="none"/>
        </w:rPr>
      </w:pPr>
    </w:p>
    <w:p w14:paraId="24C31F0F">
      <w:pPr>
        <w:pStyle w:val="182"/>
        <w:jc w:val="right"/>
        <w:outlineLvl w:val="1"/>
        <w:rPr>
          <w:rFonts w:ascii="Times New Roman" w:hAnsi="Times New Roman" w:eastAsia="Times New Roman" w:cs="Times New Roman"/>
          <w:highlight w:val="none"/>
        </w:rPr>
      </w:pPr>
    </w:p>
    <w:p w14:paraId="6AAC324B">
      <w:pPr>
        <w:pStyle w:val="182"/>
        <w:jc w:val="right"/>
        <w:outlineLvl w:val="1"/>
        <w:rPr>
          <w:rFonts w:ascii="Times New Roman" w:hAnsi="Times New Roman" w:eastAsia="Times New Roman" w:cs="Times New Roman"/>
          <w:highlight w:val="none"/>
        </w:rPr>
      </w:pPr>
    </w:p>
    <w:p w14:paraId="1212DF73">
      <w:pPr>
        <w:pStyle w:val="182"/>
        <w:jc w:val="right"/>
        <w:outlineLvl w:val="1"/>
        <w:rPr>
          <w:rFonts w:ascii="Times New Roman" w:hAnsi="Times New Roman" w:eastAsia="Times New Roman" w:cs="Times New Roman"/>
          <w:highlight w:val="none"/>
        </w:rPr>
      </w:pPr>
    </w:p>
    <w:p w14:paraId="00995EE7">
      <w:pPr>
        <w:pStyle w:val="182"/>
        <w:jc w:val="right"/>
        <w:outlineLvl w:val="1"/>
        <w:rPr>
          <w:rFonts w:ascii="Times New Roman" w:hAnsi="Times New Roman" w:eastAsia="Times New Roman" w:cs="Times New Roman"/>
          <w:highlight w:val="none"/>
        </w:rPr>
      </w:pPr>
    </w:p>
    <w:p w14:paraId="22200BA8">
      <w:pPr>
        <w:pStyle w:val="182"/>
        <w:jc w:val="right"/>
        <w:outlineLvl w:val="1"/>
        <w:rPr>
          <w:rFonts w:ascii="Times New Roman" w:hAnsi="Times New Roman" w:eastAsia="Times New Roman" w:cs="Times New Roman"/>
          <w:highlight w:val="none"/>
        </w:rPr>
      </w:pPr>
      <w:r>
        <w:rPr>
          <w:rFonts w:ascii="Times New Roman" w:hAnsi="Times New Roman" w:eastAsia="Times New Roman" w:cs="Times New Roman"/>
        </w:rPr>
        <w:t>Приложение N 11</w:t>
      </w:r>
    </w:p>
    <w:p w14:paraId="7CF4A249">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3A2549A8">
      <w:pPr>
        <w:pStyle w:val="182"/>
        <w:jc w:val="both"/>
        <w:rPr>
          <w:rFonts w:ascii="Times New Roman" w:hAnsi="Times New Roman" w:cs="Times New Roman"/>
        </w:rPr>
      </w:pPr>
    </w:p>
    <w:p w14:paraId="375EA338">
      <w:pPr>
        <w:pStyle w:val="184"/>
        <w:jc w:val="center"/>
        <w:rPr>
          <w:rFonts w:ascii="Times New Roman" w:hAnsi="Times New Roman" w:cs="Times New Roman"/>
        </w:rPr>
      </w:pPr>
      <w:bookmarkStart w:id="13" w:name="P1973"/>
      <w:bookmarkEnd w:id="13"/>
      <w:r>
        <w:rPr>
          <w:rFonts w:ascii="Times New Roman" w:hAnsi="Times New Roman" w:eastAsia="Times New Roman" w:cs="Times New Roman"/>
        </w:rPr>
        <w:t>ТАБЛИЦА</w:t>
      </w:r>
    </w:p>
    <w:p w14:paraId="66572A29">
      <w:pPr>
        <w:pStyle w:val="184"/>
        <w:jc w:val="center"/>
        <w:rPr>
          <w:rFonts w:ascii="Times New Roman" w:hAnsi="Times New Roman" w:cs="Times New Roman"/>
        </w:rPr>
      </w:pPr>
      <w:r>
        <w:rPr>
          <w:rFonts w:ascii="Times New Roman" w:hAnsi="Times New Roman" w:eastAsia="Times New Roman" w:cs="Times New Roman"/>
        </w:rPr>
        <w:t>ЗАМЕНЫ ПИЩЕВОЙ ПРОДУКЦИИ В ГРАММАХ (НЕТТО) С УЧЕТОМ</w:t>
      </w:r>
    </w:p>
    <w:p w14:paraId="3A83F938">
      <w:pPr>
        <w:pStyle w:val="184"/>
        <w:jc w:val="center"/>
        <w:rPr>
          <w:rFonts w:ascii="Times New Roman" w:hAnsi="Times New Roman" w:cs="Times New Roman"/>
        </w:rPr>
      </w:pPr>
      <w:r>
        <w:rPr>
          <w:rFonts w:ascii="Times New Roman" w:hAnsi="Times New Roman" w:eastAsia="Times New Roman" w:cs="Times New Roman"/>
        </w:rPr>
        <w:t>ИХ ПИЩЕВОЙ ЦЕННОСТИ</w:t>
      </w:r>
    </w:p>
    <w:p w14:paraId="5F77B88E">
      <w:pPr>
        <w:pStyle w:val="182"/>
        <w:spacing w:after="1"/>
        <w:rPr>
          <w:rFonts w:ascii="Times New Roman" w:hAnsi="Times New Roman" w:cs="Times New Roman"/>
        </w:rPr>
      </w:pPr>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 w:type="dxa"/>
          <w:bottom w:w="0" w:type="dxa"/>
          <w:right w:w="10" w:type="dxa"/>
        </w:tblCellMar>
      </w:tblPr>
      <w:tblGrid>
        <w:gridCol w:w="60"/>
        <w:gridCol w:w="113"/>
        <w:gridCol w:w="9068"/>
        <w:gridCol w:w="113"/>
      </w:tblGrid>
      <w:tr w14:paraId="667CC4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 w:type="dxa"/>
            <w:bottom w:w="0" w:type="dxa"/>
            <w:right w:w="10" w:type="dxa"/>
          </w:tblCellMar>
        </w:tblPrEx>
        <w:tc>
          <w:tcPr>
            <w:tcW w:w="60" w:type="dxa"/>
            <w:tcBorders>
              <w:top w:val="nil"/>
              <w:left w:val="nil"/>
              <w:bottom w:val="nil"/>
              <w:right w:val="nil"/>
            </w:tcBorders>
            <w:shd w:val="clear" w:color="auto" w:fill="CED3F1"/>
            <w:noWrap w:val="0"/>
            <w:tcMar>
              <w:top w:w="0" w:type="dxa"/>
              <w:left w:w="0" w:type="dxa"/>
              <w:bottom w:w="0" w:type="dxa"/>
              <w:right w:w="0" w:type="dxa"/>
            </w:tcMar>
          </w:tcPr>
          <w:p w14:paraId="40E6979D">
            <w:pPr>
              <w:pStyle w:val="182"/>
              <w:rPr>
                <w:rFonts w:ascii="Times New Roman" w:hAnsi="Times New Roman" w:cs="Times New Roman"/>
              </w:rPr>
            </w:pP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7084BC4F">
            <w:pPr>
              <w:pStyle w:val="182"/>
              <w:rPr>
                <w:rFonts w:ascii="Times New Roman" w:hAnsi="Times New Roman" w:cs="Times New Roman"/>
              </w:rPr>
            </w:pPr>
          </w:p>
        </w:tc>
        <w:tc>
          <w:tcPr>
            <w:tcW w:w="0" w:type="auto"/>
            <w:tcBorders>
              <w:top w:val="nil"/>
              <w:left w:val="nil"/>
              <w:bottom w:val="nil"/>
              <w:right w:val="nil"/>
            </w:tcBorders>
            <w:shd w:val="clear" w:color="auto" w:fill="F4F3F8"/>
            <w:noWrap w:val="0"/>
            <w:tcMar>
              <w:top w:w="113" w:type="dxa"/>
              <w:left w:w="0" w:type="dxa"/>
              <w:bottom w:w="113" w:type="dxa"/>
              <w:right w:w="0" w:type="dxa"/>
            </w:tcMar>
          </w:tcPr>
          <w:p w14:paraId="53035BE8">
            <w:pPr>
              <w:pStyle w:val="182"/>
              <w:jc w:val="center"/>
              <w:rPr>
                <w:rFonts w:ascii="Times New Roman" w:hAnsi="Times New Roman" w:cs="Times New Roman"/>
              </w:rPr>
            </w:pPr>
            <w:r>
              <w:rPr>
                <w:rFonts w:ascii="Times New Roman" w:hAnsi="Times New Roman" w:eastAsia="Times New Roman" w:cs="Times New Roman"/>
                <w:color w:val="392C69"/>
              </w:rPr>
              <w:t>Список изменяющих документов</w:t>
            </w:r>
          </w:p>
          <w:p w14:paraId="26C67C93">
            <w:pPr>
              <w:pStyle w:val="182"/>
              <w:jc w:val="center"/>
              <w:rPr>
                <w:rFonts w:ascii="Times New Roman" w:hAnsi="Times New Roman" w:cs="Times New Roman"/>
              </w:rPr>
            </w:pPr>
            <w:r>
              <w:rPr>
                <w:rFonts w:ascii="Times New Roman" w:hAnsi="Times New Roman" w:eastAsia="Times New Roman" w:cs="Times New Roman"/>
                <w:color w:val="392C69"/>
              </w:rPr>
              <w:t xml:space="preserve">(в ред. </w:t>
            </w:r>
            <w:r>
              <w:fldChar w:fldCharType="begin"/>
            </w:r>
            <w:r>
              <w:instrText xml:space="preserve"> HYPERLINK "https://login.consultant.ru/link/?req=doc&amp;base=LAW&amp;n=494473&amp;dst=100043" \o "https://login.consultant.ru/link/?req=doc&amp;base=LAW&amp;n=494473&amp;dst=100043"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color w:val="392C69"/>
              </w:rPr>
              <w:t xml:space="preserve"> Главного государственного санитарного врача РФ</w:t>
            </w:r>
          </w:p>
          <w:p w14:paraId="02922254">
            <w:pPr>
              <w:pStyle w:val="182"/>
              <w:jc w:val="center"/>
              <w:rPr>
                <w:rFonts w:ascii="Times New Roman" w:hAnsi="Times New Roman" w:cs="Times New Roman"/>
              </w:rPr>
            </w:pPr>
            <w:r>
              <w:rPr>
                <w:rFonts w:ascii="Times New Roman" w:hAnsi="Times New Roman" w:eastAsia="Times New Roman" w:cs="Times New Roman"/>
                <w:color w:val="392C69"/>
              </w:rPr>
              <w:t>от 22.08.2024 N 9)</w:t>
            </w:r>
          </w:p>
        </w:tc>
        <w:tc>
          <w:tcPr>
            <w:tcW w:w="113" w:type="dxa"/>
            <w:tcBorders>
              <w:top w:val="nil"/>
              <w:left w:val="nil"/>
              <w:bottom w:val="nil"/>
              <w:right w:val="nil"/>
            </w:tcBorders>
            <w:shd w:val="clear" w:color="auto" w:fill="F4F3F8"/>
            <w:noWrap w:val="0"/>
            <w:tcMar>
              <w:top w:w="0" w:type="dxa"/>
              <w:left w:w="0" w:type="dxa"/>
              <w:bottom w:w="0" w:type="dxa"/>
              <w:right w:w="0" w:type="dxa"/>
            </w:tcMar>
          </w:tcPr>
          <w:p w14:paraId="3FB79CDA">
            <w:pPr>
              <w:pStyle w:val="182"/>
              <w:rPr>
                <w:rFonts w:ascii="Times New Roman" w:hAnsi="Times New Roman" w:cs="Times New Roman"/>
              </w:rPr>
            </w:pPr>
          </w:p>
        </w:tc>
      </w:tr>
    </w:tbl>
    <w:p w14:paraId="6078AEF3">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2746"/>
        <w:gridCol w:w="1020"/>
        <w:gridCol w:w="4162"/>
        <w:gridCol w:w="1077"/>
      </w:tblGrid>
      <w:tr w14:paraId="6213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noWrap w:val="0"/>
          </w:tcPr>
          <w:p w14:paraId="6322BD9E">
            <w:pPr>
              <w:pStyle w:val="182"/>
              <w:jc w:val="center"/>
              <w:rPr>
                <w:rFonts w:ascii="Times New Roman" w:hAnsi="Times New Roman" w:cs="Times New Roman"/>
              </w:rPr>
            </w:pPr>
            <w:r>
              <w:rPr>
                <w:rFonts w:ascii="Times New Roman" w:hAnsi="Times New Roman" w:eastAsia="Times New Roman" w:cs="Times New Roman"/>
              </w:rPr>
              <w:t>Вид пищевой продукции</w:t>
            </w:r>
          </w:p>
        </w:tc>
        <w:tc>
          <w:tcPr>
            <w:tcW w:w="1020" w:type="dxa"/>
            <w:noWrap w:val="0"/>
          </w:tcPr>
          <w:p w14:paraId="5AFE652F">
            <w:pPr>
              <w:pStyle w:val="182"/>
              <w:jc w:val="center"/>
              <w:rPr>
                <w:rFonts w:ascii="Times New Roman" w:hAnsi="Times New Roman" w:cs="Times New Roman"/>
              </w:rPr>
            </w:pPr>
            <w:r>
              <w:rPr>
                <w:rFonts w:ascii="Times New Roman" w:hAnsi="Times New Roman" w:eastAsia="Times New Roman" w:cs="Times New Roman"/>
              </w:rPr>
              <w:t>Масса, г</w:t>
            </w:r>
          </w:p>
        </w:tc>
        <w:tc>
          <w:tcPr>
            <w:tcW w:w="4162" w:type="dxa"/>
            <w:noWrap w:val="0"/>
          </w:tcPr>
          <w:p w14:paraId="0C7E2B14">
            <w:pPr>
              <w:pStyle w:val="182"/>
              <w:jc w:val="center"/>
              <w:rPr>
                <w:rFonts w:ascii="Times New Roman" w:hAnsi="Times New Roman" w:cs="Times New Roman"/>
              </w:rPr>
            </w:pPr>
            <w:r>
              <w:rPr>
                <w:rFonts w:ascii="Times New Roman" w:hAnsi="Times New Roman" w:eastAsia="Times New Roman" w:cs="Times New Roman"/>
              </w:rPr>
              <w:t>Вид пищевой продукции-заменитель</w:t>
            </w:r>
          </w:p>
        </w:tc>
        <w:tc>
          <w:tcPr>
            <w:tcW w:w="1077" w:type="dxa"/>
            <w:noWrap w:val="0"/>
          </w:tcPr>
          <w:p w14:paraId="2D7D9D3E">
            <w:pPr>
              <w:pStyle w:val="182"/>
              <w:jc w:val="center"/>
              <w:rPr>
                <w:rFonts w:ascii="Times New Roman" w:hAnsi="Times New Roman" w:cs="Times New Roman"/>
              </w:rPr>
            </w:pPr>
            <w:r>
              <w:rPr>
                <w:rFonts w:ascii="Times New Roman" w:hAnsi="Times New Roman" w:eastAsia="Times New Roman" w:cs="Times New Roman"/>
              </w:rPr>
              <w:t>Масса, г</w:t>
            </w:r>
          </w:p>
        </w:tc>
      </w:tr>
      <w:tr w14:paraId="1040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restart"/>
            <w:tcBorders>
              <w:bottom w:val="nil"/>
            </w:tcBorders>
            <w:noWrap w:val="0"/>
          </w:tcPr>
          <w:p w14:paraId="79854DA0">
            <w:pPr>
              <w:pStyle w:val="182"/>
              <w:rPr>
                <w:rFonts w:ascii="Times New Roman" w:hAnsi="Times New Roman" w:cs="Times New Roman"/>
              </w:rPr>
            </w:pPr>
            <w:r>
              <w:rPr>
                <w:rFonts w:ascii="Times New Roman" w:hAnsi="Times New Roman" w:eastAsia="Times New Roman" w:cs="Times New Roman"/>
              </w:rPr>
              <w:t>Говядина</w:t>
            </w:r>
          </w:p>
        </w:tc>
        <w:tc>
          <w:tcPr>
            <w:tcW w:w="1020" w:type="dxa"/>
            <w:vMerge w:val="restart"/>
            <w:tcBorders>
              <w:bottom w:val="nil"/>
            </w:tcBorders>
            <w:noWrap w:val="0"/>
          </w:tcPr>
          <w:p w14:paraId="021B979B">
            <w:pPr>
              <w:pStyle w:val="182"/>
              <w:jc w:val="center"/>
              <w:rPr>
                <w:rFonts w:ascii="Times New Roman" w:hAnsi="Times New Roman" w:cs="Times New Roman"/>
              </w:rPr>
            </w:pPr>
            <w:r>
              <w:rPr>
                <w:rFonts w:ascii="Times New Roman" w:hAnsi="Times New Roman" w:eastAsia="Times New Roman" w:cs="Times New Roman"/>
              </w:rPr>
              <w:t>100</w:t>
            </w:r>
          </w:p>
        </w:tc>
        <w:tc>
          <w:tcPr>
            <w:tcW w:w="4162" w:type="dxa"/>
            <w:noWrap w:val="0"/>
          </w:tcPr>
          <w:p w14:paraId="16E52AF1">
            <w:pPr>
              <w:pStyle w:val="182"/>
              <w:rPr>
                <w:rFonts w:ascii="Times New Roman" w:hAnsi="Times New Roman" w:cs="Times New Roman"/>
              </w:rPr>
            </w:pPr>
            <w:r>
              <w:rPr>
                <w:rFonts w:ascii="Times New Roman" w:hAnsi="Times New Roman" w:eastAsia="Times New Roman" w:cs="Times New Roman"/>
              </w:rPr>
              <w:t>Мясо кролика</w:t>
            </w:r>
          </w:p>
        </w:tc>
        <w:tc>
          <w:tcPr>
            <w:tcW w:w="1077" w:type="dxa"/>
            <w:noWrap w:val="0"/>
            <w:vAlign w:val="center"/>
          </w:tcPr>
          <w:p w14:paraId="62F9B8AF">
            <w:pPr>
              <w:pStyle w:val="182"/>
              <w:jc w:val="center"/>
              <w:rPr>
                <w:rFonts w:ascii="Times New Roman" w:hAnsi="Times New Roman" w:cs="Times New Roman"/>
              </w:rPr>
            </w:pPr>
            <w:r>
              <w:rPr>
                <w:rFonts w:ascii="Times New Roman" w:hAnsi="Times New Roman" w:eastAsia="Times New Roman" w:cs="Times New Roman"/>
              </w:rPr>
              <w:t>96</w:t>
            </w:r>
          </w:p>
        </w:tc>
      </w:tr>
      <w:tr w14:paraId="5A73C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17556F1A">
            <w:pPr>
              <w:pStyle w:val="182"/>
            </w:pPr>
          </w:p>
        </w:tc>
        <w:tc>
          <w:tcPr>
            <w:tcW w:w="1020" w:type="dxa"/>
            <w:vMerge w:val="continue"/>
            <w:tcBorders>
              <w:bottom w:val="nil"/>
            </w:tcBorders>
            <w:noWrap w:val="0"/>
          </w:tcPr>
          <w:p w14:paraId="36AD89C2">
            <w:pPr>
              <w:pStyle w:val="182"/>
            </w:pPr>
          </w:p>
        </w:tc>
        <w:tc>
          <w:tcPr>
            <w:tcW w:w="4162" w:type="dxa"/>
            <w:noWrap w:val="0"/>
          </w:tcPr>
          <w:p w14:paraId="2C7BEF2D">
            <w:pPr>
              <w:pStyle w:val="182"/>
              <w:rPr>
                <w:rFonts w:ascii="Times New Roman" w:hAnsi="Times New Roman" w:cs="Times New Roman"/>
              </w:rPr>
            </w:pPr>
            <w:r>
              <w:rPr>
                <w:rFonts w:ascii="Times New Roman" w:hAnsi="Times New Roman" w:eastAsia="Times New Roman" w:cs="Times New Roman"/>
              </w:rPr>
              <w:t>Печень говяжья</w:t>
            </w:r>
          </w:p>
        </w:tc>
        <w:tc>
          <w:tcPr>
            <w:tcW w:w="1077" w:type="dxa"/>
            <w:noWrap w:val="0"/>
            <w:vAlign w:val="center"/>
          </w:tcPr>
          <w:p w14:paraId="2C61D4F2">
            <w:pPr>
              <w:pStyle w:val="182"/>
              <w:jc w:val="center"/>
              <w:rPr>
                <w:rFonts w:ascii="Times New Roman" w:hAnsi="Times New Roman" w:cs="Times New Roman"/>
              </w:rPr>
            </w:pPr>
            <w:r>
              <w:rPr>
                <w:rFonts w:ascii="Times New Roman" w:hAnsi="Times New Roman" w:eastAsia="Times New Roman" w:cs="Times New Roman"/>
              </w:rPr>
              <w:t>116</w:t>
            </w:r>
          </w:p>
        </w:tc>
      </w:tr>
      <w:tr w14:paraId="4BD06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59D1E7CA">
            <w:pPr>
              <w:pStyle w:val="182"/>
            </w:pPr>
          </w:p>
        </w:tc>
        <w:tc>
          <w:tcPr>
            <w:tcW w:w="1020" w:type="dxa"/>
            <w:vMerge w:val="continue"/>
            <w:tcBorders>
              <w:bottom w:val="nil"/>
            </w:tcBorders>
            <w:noWrap w:val="0"/>
          </w:tcPr>
          <w:p w14:paraId="65D6FDA7">
            <w:pPr>
              <w:pStyle w:val="182"/>
            </w:pPr>
          </w:p>
        </w:tc>
        <w:tc>
          <w:tcPr>
            <w:tcW w:w="4162" w:type="dxa"/>
            <w:noWrap w:val="0"/>
          </w:tcPr>
          <w:p w14:paraId="52386A77">
            <w:pPr>
              <w:pStyle w:val="182"/>
              <w:rPr>
                <w:rFonts w:ascii="Times New Roman" w:hAnsi="Times New Roman" w:cs="Times New Roman"/>
              </w:rPr>
            </w:pPr>
            <w:r>
              <w:rPr>
                <w:rFonts w:ascii="Times New Roman" w:hAnsi="Times New Roman" w:eastAsia="Times New Roman" w:cs="Times New Roman"/>
              </w:rPr>
              <w:t>Мясо птицы</w:t>
            </w:r>
          </w:p>
        </w:tc>
        <w:tc>
          <w:tcPr>
            <w:tcW w:w="1077" w:type="dxa"/>
            <w:noWrap w:val="0"/>
            <w:vAlign w:val="center"/>
          </w:tcPr>
          <w:p w14:paraId="38701004">
            <w:pPr>
              <w:pStyle w:val="182"/>
              <w:jc w:val="center"/>
              <w:rPr>
                <w:rFonts w:ascii="Times New Roman" w:hAnsi="Times New Roman" w:cs="Times New Roman"/>
              </w:rPr>
            </w:pPr>
            <w:r>
              <w:rPr>
                <w:rFonts w:ascii="Times New Roman" w:hAnsi="Times New Roman" w:eastAsia="Times New Roman" w:cs="Times New Roman"/>
              </w:rPr>
              <w:t>97</w:t>
            </w:r>
          </w:p>
        </w:tc>
      </w:tr>
      <w:tr w14:paraId="0E1B5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34D2EA36">
            <w:pPr>
              <w:pStyle w:val="182"/>
            </w:pPr>
          </w:p>
        </w:tc>
        <w:tc>
          <w:tcPr>
            <w:tcW w:w="1020" w:type="dxa"/>
            <w:vMerge w:val="continue"/>
            <w:tcBorders>
              <w:bottom w:val="nil"/>
            </w:tcBorders>
            <w:noWrap w:val="0"/>
          </w:tcPr>
          <w:p w14:paraId="36C24890">
            <w:pPr>
              <w:pStyle w:val="182"/>
            </w:pPr>
          </w:p>
        </w:tc>
        <w:tc>
          <w:tcPr>
            <w:tcW w:w="4162" w:type="dxa"/>
            <w:noWrap w:val="0"/>
          </w:tcPr>
          <w:p w14:paraId="5F979BB0">
            <w:pPr>
              <w:pStyle w:val="182"/>
              <w:rPr>
                <w:rFonts w:ascii="Times New Roman" w:hAnsi="Times New Roman" w:cs="Times New Roman"/>
              </w:rPr>
            </w:pPr>
            <w:r>
              <w:rPr>
                <w:rFonts w:ascii="Times New Roman" w:hAnsi="Times New Roman" w:eastAsia="Times New Roman" w:cs="Times New Roman"/>
              </w:rPr>
              <w:t>Рыба (треска)</w:t>
            </w:r>
          </w:p>
        </w:tc>
        <w:tc>
          <w:tcPr>
            <w:tcW w:w="1077" w:type="dxa"/>
            <w:noWrap w:val="0"/>
            <w:vAlign w:val="center"/>
          </w:tcPr>
          <w:p w14:paraId="005A7681">
            <w:pPr>
              <w:pStyle w:val="182"/>
              <w:jc w:val="center"/>
              <w:rPr>
                <w:rFonts w:ascii="Times New Roman" w:hAnsi="Times New Roman" w:cs="Times New Roman"/>
              </w:rPr>
            </w:pPr>
            <w:r>
              <w:rPr>
                <w:rFonts w:ascii="Times New Roman" w:hAnsi="Times New Roman" w:eastAsia="Times New Roman" w:cs="Times New Roman"/>
              </w:rPr>
              <w:t>125</w:t>
            </w:r>
          </w:p>
        </w:tc>
      </w:tr>
      <w:tr w14:paraId="749C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5EC54227">
            <w:pPr>
              <w:pStyle w:val="182"/>
            </w:pPr>
          </w:p>
        </w:tc>
        <w:tc>
          <w:tcPr>
            <w:tcW w:w="1020" w:type="dxa"/>
            <w:vMerge w:val="continue"/>
            <w:tcBorders>
              <w:bottom w:val="nil"/>
            </w:tcBorders>
            <w:noWrap w:val="0"/>
          </w:tcPr>
          <w:p w14:paraId="1774E509">
            <w:pPr>
              <w:pStyle w:val="182"/>
            </w:pPr>
          </w:p>
        </w:tc>
        <w:tc>
          <w:tcPr>
            <w:tcW w:w="4162" w:type="dxa"/>
            <w:noWrap w:val="0"/>
          </w:tcPr>
          <w:p w14:paraId="77992A69">
            <w:pPr>
              <w:pStyle w:val="182"/>
              <w:rPr>
                <w:rFonts w:ascii="Times New Roman" w:hAnsi="Times New Roman" w:cs="Times New Roman"/>
              </w:rPr>
            </w:pPr>
            <w:r>
              <w:rPr>
                <w:rFonts w:ascii="Times New Roman" w:hAnsi="Times New Roman" w:eastAsia="Times New Roman" w:cs="Times New Roman"/>
              </w:rPr>
              <w:t>Творог с массовой долей жира 9%</w:t>
            </w:r>
          </w:p>
        </w:tc>
        <w:tc>
          <w:tcPr>
            <w:tcW w:w="1077" w:type="dxa"/>
            <w:noWrap w:val="0"/>
            <w:vAlign w:val="center"/>
          </w:tcPr>
          <w:p w14:paraId="604D1706">
            <w:pPr>
              <w:pStyle w:val="182"/>
              <w:jc w:val="center"/>
              <w:rPr>
                <w:rFonts w:ascii="Times New Roman" w:hAnsi="Times New Roman" w:cs="Times New Roman"/>
              </w:rPr>
            </w:pPr>
            <w:r>
              <w:rPr>
                <w:rFonts w:ascii="Times New Roman" w:hAnsi="Times New Roman" w:eastAsia="Times New Roman" w:cs="Times New Roman"/>
              </w:rPr>
              <w:t>120</w:t>
            </w:r>
          </w:p>
        </w:tc>
      </w:tr>
      <w:tr w14:paraId="5A92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22DA2C55">
            <w:pPr>
              <w:pStyle w:val="182"/>
            </w:pPr>
          </w:p>
        </w:tc>
        <w:tc>
          <w:tcPr>
            <w:tcW w:w="1020" w:type="dxa"/>
            <w:vMerge w:val="continue"/>
            <w:tcBorders>
              <w:bottom w:val="nil"/>
            </w:tcBorders>
            <w:noWrap w:val="0"/>
          </w:tcPr>
          <w:p w14:paraId="77E27CFC">
            <w:pPr>
              <w:pStyle w:val="182"/>
            </w:pPr>
          </w:p>
        </w:tc>
        <w:tc>
          <w:tcPr>
            <w:tcW w:w="4162" w:type="dxa"/>
            <w:noWrap w:val="0"/>
          </w:tcPr>
          <w:p w14:paraId="5CCFD53B">
            <w:pPr>
              <w:pStyle w:val="182"/>
              <w:rPr>
                <w:rFonts w:ascii="Times New Roman" w:hAnsi="Times New Roman" w:cs="Times New Roman"/>
              </w:rPr>
            </w:pPr>
            <w:r>
              <w:rPr>
                <w:rFonts w:ascii="Times New Roman" w:hAnsi="Times New Roman" w:eastAsia="Times New Roman" w:cs="Times New Roman"/>
              </w:rPr>
              <w:t>Баранина II кат.</w:t>
            </w:r>
          </w:p>
        </w:tc>
        <w:tc>
          <w:tcPr>
            <w:tcW w:w="1077" w:type="dxa"/>
            <w:noWrap w:val="0"/>
            <w:vAlign w:val="center"/>
          </w:tcPr>
          <w:p w14:paraId="2CFD665C">
            <w:pPr>
              <w:pStyle w:val="182"/>
              <w:jc w:val="center"/>
              <w:rPr>
                <w:rFonts w:ascii="Times New Roman" w:hAnsi="Times New Roman" w:cs="Times New Roman"/>
              </w:rPr>
            </w:pPr>
            <w:r>
              <w:rPr>
                <w:rFonts w:ascii="Times New Roman" w:hAnsi="Times New Roman" w:eastAsia="Times New Roman" w:cs="Times New Roman"/>
              </w:rPr>
              <w:t>97</w:t>
            </w:r>
          </w:p>
        </w:tc>
      </w:tr>
      <w:tr w14:paraId="6A59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06CB2523">
            <w:pPr>
              <w:pStyle w:val="182"/>
            </w:pPr>
          </w:p>
        </w:tc>
        <w:tc>
          <w:tcPr>
            <w:tcW w:w="1020" w:type="dxa"/>
            <w:vMerge w:val="continue"/>
            <w:tcBorders>
              <w:bottom w:val="nil"/>
            </w:tcBorders>
            <w:noWrap w:val="0"/>
          </w:tcPr>
          <w:p w14:paraId="3E395448">
            <w:pPr>
              <w:pStyle w:val="182"/>
            </w:pPr>
          </w:p>
        </w:tc>
        <w:tc>
          <w:tcPr>
            <w:tcW w:w="4162" w:type="dxa"/>
            <w:noWrap w:val="0"/>
          </w:tcPr>
          <w:p w14:paraId="6E8BDE63">
            <w:pPr>
              <w:pStyle w:val="182"/>
              <w:rPr>
                <w:rFonts w:ascii="Times New Roman" w:hAnsi="Times New Roman" w:cs="Times New Roman"/>
              </w:rPr>
            </w:pPr>
            <w:r>
              <w:rPr>
                <w:rFonts w:ascii="Times New Roman" w:hAnsi="Times New Roman" w:eastAsia="Times New Roman" w:cs="Times New Roman"/>
              </w:rPr>
              <w:t>Конина I кат.</w:t>
            </w:r>
          </w:p>
        </w:tc>
        <w:tc>
          <w:tcPr>
            <w:tcW w:w="1077" w:type="dxa"/>
            <w:noWrap w:val="0"/>
            <w:vAlign w:val="center"/>
          </w:tcPr>
          <w:p w14:paraId="01D352B8">
            <w:pPr>
              <w:pStyle w:val="182"/>
              <w:jc w:val="center"/>
              <w:rPr>
                <w:rFonts w:ascii="Times New Roman" w:hAnsi="Times New Roman" w:cs="Times New Roman"/>
              </w:rPr>
            </w:pPr>
            <w:r>
              <w:rPr>
                <w:rFonts w:ascii="Times New Roman" w:hAnsi="Times New Roman" w:eastAsia="Times New Roman" w:cs="Times New Roman"/>
              </w:rPr>
              <w:t>104</w:t>
            </w:r>
          </w:p>
        </w:tc>
      </w:tr>
      <w:tr w14:paraId="4198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145DD720">
            <w:pPr>
              <w:pStyle w:val="182"/>
            </w:pPr>
          </w:p>
        </w:tc>
        <w:tc>
          <w:tcPr>
            <w:tcW w:w="1020" w:type="dxa"/>
            <w:vMerge w:val="continue"/>
            <w:tcBorders>
              <w:bottom w:val="nil"/>
            </w:tcBorders>
            <w:noWrap w:val="0"/>
          </w:tcPr>
          <w:p w14:paraId="289700BD">
            <w:pPr>
              <w:pStyle w:val="182"/>
            </w:pPr>
          </w:p>
        </w:tc>
        <w:tc>
          <w:tcPr>
            <w:tcW w:w="4162" w:type="dxa"/>
            <w:noWrap w:val="0"/>
          </w:tcPr>
          <w:p w14:paraId="4CA7940B">
            <w:pPr>
              <w:pStyle w:val="182"/>
              <w:rPr>
                <w:rFonts w:ascii="Times New Roman" w:hAnsi="Times New Roman" w:cs="Times New Roman"/>
              </w:rPr>
            </w:pPr>
            <w:r>
              <w:rPr>
                <w:rFonts w:ascii="Times New Roman" w:hAnsi="Times New Roman" w:eastAsia="Times New Roman" w:cs="Times New Roman"/>
              </w:rPr>
              <w:t>Мясо лося промышленного изготовления</w:t>
            </w:r>
          </w:p>
        </w:tc>
        <w:tc>
          <w:tcPr>
            <w:tcW w:w="1077" w:type="dxa"/>
            <w:noWrap w:val="0"/>
            <w:vAlign w:val="center"/>
          </w:tcPr>
          <w:p w14:paraId="4443CB0A">
            <w:pPr>
              <w:pStyle w:val="182"/>
              <w:jc w:val="center"/>
              <w:rPr>
                <w:rFonts w:ascii="Times New Roman" w:hAnsi="Times New Roman" w:cs="Times New Roman"/>
              </w:rPr>
            </w:pPr>
            <w:r>
              <w:rPr>
                <w:rFonts w:ascii="Times New Roman" w:hAnsi="Times New Roman" w:eastAsia="Times New Roman" w:cs="Times New Roman"/>
              </w:rPr>
              <w:t>95</w:t>
            </w:r>
          </w:p>
        </w:tc>
      </w:tr>
      <w:tr w14:paraId="25EE0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573C3C45">
            <w:pPr>
              <w:pStyle w:val="182"/>
            </w:pPr>
          </w:p>
        </w:tc>
        <w:tc>
          <w:tcPr>
            <w:tcW w:w="1020" w:type="dxa"/>
            <w:vMerge w:val="continue"/>
            <w:tcBorders>
              <w:bottom w:val="nil"/>
            </w:tcBorders>
            <w:noWrap w:val="0"/>
          </w:tcPr>
          <w:p w14:paraId="14D47DB6">
            <w:pPr>
              <w:pStyle w:val="182"/>
            </w:pPr>
          </w:p>
        </w:tc>
        <w:tc>
          <w:tcPr>
            <w:tcW w:w="4162" w:type="dxa"/>
            <w:noWrap w:val="0"/>
          </w:tcPr>
          <w:p w14:paraId="63A81D34">
            <w:pPr>
              <w:pStyle w:val="182"/>
              <w:rPr>
                <w:rFonts w:ascii="Times New Roman" w:hAnsi="Times New Roman" w:cs="Times New Roman"/>
              </w:rPr>
            </w:pPr>
            <w:r>
              <w:rPr>
                <w:rFonts w:ascii="Times New Roman" w:hAnsi="Times New Roman" w:eastAsia="Times New Roman" w:cs="Times New Roman"/>
              </w:rPr>
              <w:t>Оленина промышленного изготовления</w:t>
            </w:r>
          </w:p>
        </w:tc>
        <w:tc>
          <w:tcPr>
            <w:tcW w:w="1077" w:type="dxa"/>
            <w:noWrap w:val="0"/>
            <w:vAlign w:val="center"/>
          </w:tcPr>
          <w:p w14:paraId="1E2FB4A3">
            <w:pPr>
              <w:pStyle w:val="182"/>
              <w:jc w:val="center"/>
              <w:rPr>
                <w:rFonts w:ascii="Times New Roman" w:hAnsi="Times New Roman" w:cs="Times New Roman"/>
              </w:rPr>
            </w:pPr>
            <w:r>
              <w:rPr>
                <w:rFonts w:ascii="Times New Roman" w:hAnsi="Times New Roman" w:eastAsia="Times New Roman" w:cs="Times New Roman"/>
              </w:rPr>
              <w:t>104</w:t>
            </w:r>
          </w:p>
        </w:tc>
      </w:tr>
      <w:tr w14:paraId="07356AED">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2746" w:type="dxa"/>
            <w:vMerge w:val="continue"/>
            <w:tcBorders>
              <w:bottom w:val="nil"/>
            </w:tcBorders>
            <w:noWrap w:val="0"/>
          </w:tcPr>
          <w:p w14:paraId="4E248A45">
            <w:pPr>
              <w:pStyle w:val="182"/>
            </w:pPr>
          </w:p>
        </w:tc>
        <w:tc>
          <w:tcPr>
            <w:tcW w:w="1020" w:type="dxa"/>
            <w:vMerge w:val="continue"/>
            <w:tcBorders>
              <w:bottom w:val="nil"/>
            </w:tcBorders>
            <w:noWrap w:val="0"/>
          </w:tcPr>
          <w:p w14:paraId="5AC288B4">
            <w:pPr>
              <w:pStyle w:val="182"/>
            </w:pPr>
          </w:p>
        </w:tc>
        <w:tc>
          <w:tcPr>
            <w:tcW w:w="4162" w:type="dxa"/>
            <w:tcBorders>
              <w:bottom w:val="nil"/>
            </w:tcBorders>
            <w:noWrap w:val="0"/>
          </w:tcPr>
          <w:p w14:paraId="11E4D87F">
            <w:pPr>
              <w:pStyle w:val="182"/>
              <w:rPr>
                <w:rFonts w:ascii="Times New Roman" w:hAnsi="Times New Roman" w:cs="Times New Roman"/>
              </w:rPr>
            </w:pPr>
            <w:r>
              <w:rPr>
                <w:rFonts w:ascii="Times New Roman" w:hAnsi="Times New Roman" w:eastAsia="Times New Roman" w:cs="Times New Roman"/>
              </w:rPr>
              <w:t>Консервы мясные</w:t>
            </w:r>
          </w:p>
        </w:tc>
        <w:tc>
          <w:tcPr>
            <w:tcW w:w="1077" w:type="dxa"/>
            <w:tcBorders>
              <w:bottom w:val="nil"/>
            </w:tcBorders>
            <w:noWrap w:val="0"/>
            <w:vAlign w:val="center"/>
          </w:tcPr>
          <w:p w14:paraId="2DCEE774">
            <w:pPr>
              <w:pStyle w:val="182"/>
              <w:jc w:val="center"/>
              <w:rPr>
                <w:rFonts w:ascii="Times New Roman" w:hAnsi="Times New Roman" w:cs="Times New Roman"/>
              </w:rPr>
            </w:pPr>
            <w:r>
              <w:rPr>
                <w:rFonts w:ascii="Times New Roman" w:hAnsi="Times New Roman" w:eastAsia="Times New Roman" w:cs="Times New Roman"/>
              </w:rPr>
              <w:t>120</w:t>
            </w:r>
          </w:p>
        </w:tc>
      </w:tr>
      <w:tr w14:paraId="4465614B">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9005" w:type="dxa"/>
            <w:gridSpan w:val="4"/>
            <w:tcBorders>
              <w:top w:val="nil"/>
            </w:tcBorders>
            <w:noWrap w:val="0"/>
          </w:tcPr>
          <w:p w14:paraId="04EF5F6F">
            <w:pPr>
              <w:pStyle w:val="182"/>
              <w:jc w:val="both"/>
              <w:rPr>
                <w:rFonts w:ascii="Times New Roman" w:hAnsi="Times New Roman" w:cs="Times New Roman"/>
              </w:rPr>
            </w:pPr>
            <w:r>
              <w:rPr>
                <w:rFonts w:ascii="Times New Roman" w:hAnsi="Times New Roman" w:eastAsia="Times New Roman" w:cs="Times New Roman"/>
              </w:rPr>
              <w:t xml:space="preserve">(в ред. </w:t>
            </w:r>
            <w:r>
              <w:fldChar w:fldCharType="begin"/>
            </w:r>
            <w:r>
              <w:instrText xml:space="preserve"> HYPERLINK "https://login.consultant.ru/link/?req=doc&amp;base=LAW&amp;n=494473&amp;dst=100043" \o "https://login.consultant.ru/link/?req=doc&amp;base=LAW&amp;n=494473&amp;dst=100043" </w:instrText>
            </w:r>
            <w:r>
              <w:fldChar w:fldCharType="separate"/>
            </w:r>
            <w:r>
              <w:rPr>
                <w:rFonts w:ascii="Times New Roman" w:hAnsi="Times New Roman" w:eastAsia="Times New Roman" w:cs="Times New Roman"/>
                <w:color w:val="0000FF"/>
              </w:rPr>
              <w:t>Постановления</w:t>
            </w:r>
            <w:r>
              <w:rPr>
                <w:rFonts w:ascii="Times New Roman" w:hAnsi="Times New Roman" w:eastAsia="Times New Roman" w:cs="Times New Roman"/>
                <w:color w:val="0000FF"/>
              </w:rPr>
              <w:fldChar w:fldCharType="end"/>
            </w:r>
            <w:r>
              <w:rPr>
                <w:rFonts w:ascii="Times New Roman" w:hAnsi="Times New Roman" w:eastAsia="Times New Roman" w:cs="Times New Roman"/>
              </w:rPr>
              <w:t xml:space="preserve"> Главного государственного санитарного врача РФ от 22.08.2024 N 9)</w:t>
            </w:r>
          </w:p>
        </w:tc>
      </w:tr>
      <w:tr w14:paraId="5133B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restart"/>
            <w:noWrap w:val="0"/>
          </w:tcPr>
          <w:p w14:paraId="2A16A2BA">
            <w:pPr>
              <w:pStyle w:val="182"/>
              <w:rPr>
                <w:rFonts w:ascii="Times New Roman" w:hAnsi="Times New Roman" w:cs="Times New Roman"/>
              </w:rPr>
            </w:pPr>
            <w:r>
              <w:rPr>
                <w:rFonts w:ascii="Times New Roman" w:hAnsi="Times New Roman" w:eastAsia="Times New Roman" w:cs="Times New Roman"/>
              </w:rPr>
              <w:t>Молоко питьевое с массовой долей жира 3,2%</w:t>
            </w:r>
          </w:p>
        </w:tc>
        <w:tc>
          <w:tcPr>
            <w:tcW w:w="1020" w:type="dxa"/>
            <w:vMerge w:val="restart"/>
            <w:noWrap w:val="0"/>
          </w:tcPr>
          <w:p w14:paraId="1530C6B6">
            <w:pPr>
              <w:pStyle w:val="182"/>
              <w:jc w:val="center"/>
              <w:rPr>
                <w:rFonts w:ascii="Times New Roman" w:hAnsi="Times New Roman" w:cs="Times New Roman"/>
              </w:rPr>
            </w:pPr>
            <w:r>
              <w:rPr>
                <w:rFonts w:ascii="Times New Roman" w:hAnsi="Times New Roman" w:eastAsia="Times New Roman" w:cs="Times New Roman"/>
              </w:rPr>
              <w:t>100</w:t>
            </w:r>
          </w:p>
        </w:tc>
        <w:tc>
          <w:tcPr>
            <w:tcW w:w="4162" w:type="dxa"/>
            <w:noWrap w:val="0"/>
          </w:tcPr>
          <w:p w14:paraId="0814BC83">
            <w:pPr>
              <w:pStyle w:val="182"/>
              <w:rPr>
                <w:rFonts w:ascii="Times New Roman" w:hAnsi="Times New Roman" w:cs="Times New Roman"/>
              </w:rPr>
            </w:pPr>
            <w:r>
              <w:rPr>
                <w:rFonts w:ascii="Times New Roman" w:hAnsi="Times New Roman" w:eastAsia="Times New Roman" w:cs="Times New Roman"/>
              </w:rPr>
              <w:t>Молоко питьевое с массовой долей жира 2,5%</w:t>
            </w:r>
          </w:p>
        </w:tc>
        <w:tc>
          <w:tcPr>
            <w:tcW w:w="1077" w:type="dxa"/>
            <w:noWrap w:val="0"/>
            <w:vAlign w:val="center"/>
          </w:tcPr>
          <w:p w14:paraId="368A32D0">
            <w:pPr>
              <w:pStyle w:val="182"/>
              <w:jc w:val="center"/>
              <w:rPr>
                <w:rFonts w:ascii="Times New Roman" w:hAnsi="Times New Roman" w:cs="Times New Roman"/>
              </w:rPr>
            </w:pPr>
            <w:r>
              <w:rPr>
                <w:rFonts w:ascii="Times New Roman" w:hAnsi="Times New Roman" w:eastAsia="Times New Roman" w:cs="Times New Roman"/>
              </w:rPr>
              <w:t>100</w:t>
            </w:r>
          </w:p>
        </w:tc>
      </w:tr>
      <w:tr w14:paraId="2D77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30E0DE06">
            <w:pPr>
              <w:pStyle w:val="182"/>
            </w:pPr>
          </w:p>
        </w:tc>
        <w:tc>
          <w:tcPr>
            <w:tcW w:w="1020" w:type="dxa"/>
            <w:vMerge w:val="continue"/>
            <w:noWrap w:val="0"/>
          </w:tcPr>
          <w:p w14:paraId="44D619F8">
            <w:pPr>
              <w:pStyle w:val="182"/>
            </w:pPr>
          </w:p>
        </w:tc>
        <w:tc>
          <w:tcPr>
            <w:tcW w:w="4162" w:type="dxa"/>
            <w:noWrap w:val="0"/>
          </w:tcPr>
          <w:p w14:paraId="06B4090F">
            <w:pPr>
              <w:pStyle w:val="182"/>
              <w:rPr>
                <w:rFonts w:ascii="Times New Roman" w:hAnsi="Times New Roman" w:cs="Times New Roman"/>
              </w:rPr>
            </w:pPr>
            <w:r>
              <w:rPr>
                <w:rFonts w:ascii="Times New Roman" w:hAnsi="Times New Roman" w:eastAsia="Times New Roman" w:cs="Times New Roman"/>
              </w:rPr>
              <w:t>Молоко сгущенное (цельное и с сахаром)</w:t>
            </w:r>
          </w:p>
        </w:tc>
        <w:tc>
          <w:tcPr>
            <w:tcW w:w="1077" w:type="dxa"/>
            <w:noWrap w:val="0"/>
            <w:vAlign w:val="center"/>
          </w:tcPr>
          <w:p w14:paraId="11E00FBA">
            <w:pPr>
              <w:pStyle w:val="182"/>
              <w:jc w:val="center"/>
              <w:rPr>
                <w:rFonts w:ascii="Times New Roman" w:hAnsi="Times New Roman" w:cs="Times New Roman"/>
              </w:rPr>
            </w:pPr>
            <w:r>
              <w:rPr>
                <w:rFonts w:ascii="Times New Roman" w:hAnsi="Times New Roman" w:eastAsia="Times New Roman" w:cs="Times New Roman"/>
              </w:rPr>
              <w:t>40</w:t>
            </w:r>
          </w:p>
        </w:tc>
      </w:tr>
      <w:tr w14:paraId="2FCEC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5FC795E9">
            <w:pPr>
              <w:pStyle w:val="182"/>
            </w:pPr>
          </w:p>
        </w:tc>
        <w:tc>
          <w:tcPr>
            <w:tcW w:w="1020" w:type="dxa"/>
            <w:vMerge w:val="continue"/>
            <w:noWrap w:val="0"/>
          </w:tcPr>
          <w:p w14:paraId="42A6828A">
            <w:pPr>
              <w:pStyle w:val="182"/>
            </w:pPr>
          </w:p>
        </w:tc>
        <w:tc>
          <w:tcPr>
            <w:tcW w:w="4162" w:type="dxa"/>
            <w:noWrap w:val="0"/>
          </w:tcPr>
          <w:p w14:paraId="79A9F8C5">
            <w:pPr>
              <w:pStyle w:val="182"/>
              <w:rPr>
                <w:rFonts w:ascii="Times New Roman" w:hAnsi="Times New Roman" w:cs="Times New Roman"/>
              </w:rPr>
            </w:pPr>
            <w:r>
              <w:rPr>
                <w:rFonts w:ascii="Times New Roman" w:hAnsi="Times New Roman" w:eastAsia="Times New Roman" w:cs="Times New Roman"/>
              </w:rPr>
              <w:t>Сгущено-вареное молоко</w:t>
            </w:r>
          </w:p>
        </w:tc>
        <w:tc>
          <w:tcPr>
            <w:tcW w:w="1077" w:type="dxa"/>
            <w:noWrap w:val="0"/>
            <w:vAlign w:val="center"/>
          </w:tcPr>
          <w:p w14:paraId="67B88FF7">
            <w:pPr>
              <w:pStyle w:val="182"/>
              <w:jc w:val="center"/>
              <w:rPr>
                <w:rFonts w:ascii="Times New Roman" w:hAnsi="Times New Roman" w:cs="Times New Roman"/>
              </w:rPr>
            </w:pPr>
            <w:r>
              <w:rPr>
                <w:rFonts w:ascii="Times New Roman" w:hAnsi="Times New Roman" w:eastAsia="Times New Roman" w:cs="Times New Roman"/>
              </w:rPr>
              <w:t>40</w:t>
            </w:r>
          </w:p>
        </w:tc>
      </w:tr>
      <w:tr w14:paraId="3717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55312570">
            <w:pPr>
              <w:pStyle w:val="182"/>
            </w:pPr>
          </w:p>
        </w:tc>
        <w:tc>
          <w:tcPr>
            <w:tcW w:w="1020" w:type="dxa"/>
            <w:vMerge w:val="continue"/>
            <w:noWrap w:val="0"/>
          </w:tcPr>
          <w:p w14:paraId="4BC7D5DD">
            <w:pPr>
              <w:pStyle w:val="182"/>
            </w:pPr>
          </w:p>
        </w:tc>
        <w:tc>
          <w:tcPr>
            <w:tcW w:w="4162" w:type="dxa"/>
            <w:noWrap w:val="0"/>
          </w:tcPr>
          <w:p w14:paraId="36CD2BCD">
            <w:pPr>
              <w:pStyle w:val="182"/>
              <w:rPr>
                <w:rFonts w:ascii="Times New Roman" w:hAnsi="Times New Roman" w:cs="Times New Roman"/>
              </w:rPr>
            </w:pPr>
            <w:r>
              <w:rPr>
                <w:rFonts w:ascii="Times New Roman" w:hAnsi="Times New Roman" w:eastAsia="Times New Roman" w:cs="Times New Roman"/>
              </w:rPr>
              <w:t>Творог с массовой долей жира 9%</w:t>
            </w:r>
          </w:p>
        </w:tc>
        <w:tc>
          <w:tcPr>
            <w:tcW w:w="1077" w:type="dxa"/>
            <w:noWrap w:val="0"/>
            <w:vAlign w:val="center"/>
          </w:tcPr>
          <w:p w14:paraId="2D29A0D3">
            <w:pPr>
              <w:pStyle w:val="182"/>
              <w:jc w:val="center"/>
              <w:rPr>
                <w:rFonts w:ascii="Times New Roman" w:hAnsi="Times New Roman" w:cs="Times New Roman"/>
              </w:rPr>
            </w:pPr>
            <w:r>
              <w:rPr>
                <w:rFonts w:ascii="Times New Roman" w:hAnsi="Times New Roman" w:eastAsia="Times New Roman" w:cs="Times New Roman"/>
              </w:rPr>
              <w:t>17</w:t>
            </w:r>
          </w:p>
        </w:tc>
      </w:tr>
      <w:tr w14:paraId="011D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44B369B6">
            <w:pPr>
              <w:pStyle w:val="182"/>
            </w:pPr>
          </w:p>
        </w:tc>
        <w:tc>
          <w:tcPr>
            <w:tcW w:w="1020" w:type="dxa"/>
            <w:vMerge w:val="continue"/>
            <w:noWrap w:val="0"/>
          </w:tcPr>
          <w:p w14:paraId="67A2F533">
            <w:pPr>
              <w:pStyle w:val="182"/>
            </w:pPr>
          </w:p>
        </w:tc>
        <w:tc>
          <w:tcPr>
            <w:tcW w:w="4162" w:type="dxa"/>
            <w:noWrap w:val="0"/>
          </w:tcPr>
          <w:p w14:paraId="31F4576F">
            <w:pPr>
              <w:pStyle w:val="182"/>
              <w:rPr>
                <w:rFonts w:ascii="Times New Roman" w:hAnsi="Times New Roman" w:cs="Times New Roman"/>
              </w:rPr>
            </w:pPr>
            <w:r>
              <w:rPr>
                <w:rFonts w:ascii="Times New Roman" w:hAnsi="Times New Roman" w:eastAsia="Times New Roman" w:cs="Times New Roman"/>
              </w:rPr>
              <w:t>Мясо (говядина I кат.)</w:t>
            </w:r>
          </w:p>
        </w:tc>
        <w:tc>
          <w:tcPr>
            <w:tcW w:w="1077" w:type="dxa"/>
            <w:noWrap w:val="0"/>
            <w:vAlign w:val="center"/>
          </w:tcPr>
          <w:p w14:paraId="4A05FFEC">
            <w:pPr>
              <w:pStyle w:val="182"/>
              <w:jc w:val="center"/>
              <w:rPr>
                <w:rFonts w:ascii="Times New Roman" w:hAnsi="Times New Roman" w:cs="Times New Roman"/>
              </w:rPr>
            </w:pPr>
            <w:r>
              <w:rPr>
                <w:rFonts w:ascii="Times New Roman" w:hAnsi="Times New Roman" w:eastAsia="Times New Roman" w:cs="Times New Roman"/>
              </w:rPr>
              <w:t>14</w:t>
            </w:r>
          </w:p>
        </w:tc>
      </w:tr>
      <w:tr w14:paraId="3BF2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6C94F7D6">
            <w:pPr>
              <w:pStyle w:val="182"/>
            </w:pPr>
          </w:p>
        </w:tc>
        <w:tc>
          <w:tcPr>
            <w:tcW w:w="1020" w:type="dxa"/>
            <w:vMerge w:val="continue"/>
            <w:noWrap w:val="0"/>
          </w:tcPr>
          <w:p w14:paraId="0BDA9379">
            <w:pPr>
              <w:pStyle w:val="182"/>
            </w:pPr>
          </w:p>
        </w:tc>
        <w:tc>
          <w:tcPr>
            <w:tcW w:w="4162" w:type="dxa"/>
            <w:noWrap w:val="0"/>
          </w:tcPr>
          <w:p w14:paraId="415862B9">
            <w:pPr>
              <w:pStyle w:val="182"/>
              <w:rPr>
                <w:rFonts w:ascii="Times New Roman" w:hAnsi="Times New Roman" w:cs="Times New Roman"/>
              </w:rPr>
            </w:pPr>
            <w:r>
              <w:rPr>
                <w:rFonts w:ascii="Times New Roman" w:hAnsi="Times New Roman" w:eastAsia="Times New Roman" w:cs="Times New Roman"/>
              </w:rPr>
              <w:t>Мясо (говядина II кат.)</w:t>
            </w:r>
          </w:p>
        </w:tc>
        <w:tc>
          <w:tcPr>
            <w:tcW w:w="1077" w:type="dxa"/>
            <w:noWrap w:val="0"/>
            <w:vAlign w:val="center"/>
          </w:tcPr>
          <w:p w14:paraId="57A281C6">
            <w:pPr>
              <w:pStyle w:val="182"/>
              <w:jc w:val="center"/>
              <w:rPr>
                <w:rFonts w:ascii="Times New Roman" w:hAnsi="Times New Roman" w:cs="Times New Roman"/>
              </w:rPr>
            </w:pPr>
            <w:r>
              <w:rPr>
                <w:rFonts w:ascii="Times New Roman" w:hAnsi="Times New Roman" w:eastAsia="Times New Roman" w:cs="Times New Roman"/>
              </w:rPr>
              <w:t>17</w:t>
            </w:r>
          </w:p>
        </w:tc>
      </w:tr>
      <w:tr w14:paraId="05E0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057C0EE6">
            <w:pPr>
              <w:pStyle w:val="182"/>
            </w:pPr>
          </w:p>
        </w:tc>
        <w:tc>
          <w:tcPr>
            <w:tcW w:w="1020" w:type="dxa"/>
            <w:vMerge w:val="continue"/>
            <w:noWrap w:val="0"/>
          </w:tcPr>
          <w:p w14:paraId="7345E775">
            <w:pPr>
              <w:pStyle w:val="182"/>
            </w:pPr>
          </w:p>
        </w:tc>
        <w:tc>
          <w:tcPr>
            <w:tcW w:w="4162" w:type="dxa"/>
            <w:noWrap w:val="0"/>
          </w:tcPr>
          <w:p w14:paraId="1C805BB4">
            <w:pPr>
              <w:pStyle w:val="182"/>
              <w:rPr>
                <w:rFonts w:ascii="Times New Roman" w:hAnsi="Times New Roman" w:cs="Times New Roman"/>
              </w:rPr>
            </w:pPr>
            <w:r>
              <w:rPr>
                <w:rFonts w:ascii="Times New Roman" w:hAnsi="Times New Roman" w:eastAsia="Times New Roman" w:cs="Times New Roman"/>
              </w:rPr>
              <w:t>Рыба (треска)</w:t>
            </w:r>
          </w:p>
        </w:tc>
        <w:tc>
          <w:tcPr>
            <w:tcW w:w="1077" w:type="dxa"/>
            <w:noWrap w:val="0"/>
            <w:vAlign w:val="center"/>
          </w:tcPr>
          <w:p w14:paraId="1A888458">
            <w:pPr>
              <w:pStyle w:val="182"/>
              <w:jc w:val="center"/>
              <w:rPr>
                <w:rFonts w:ascii="Times New Roman" w:hAnsi="Times New Roman" w:cs="Times New Roman"/>
              </w:rPr>
            </w:pPr>
            <w:r>
              <w:rPr>
                <w:rFonts w:ascii="Times New Roman" w:hAnsi="Times New Roman" w:eastAsia="Times New Roman" w:cs="Times New Roman"/>
              </w:rPr>
              <w:t>17,5</w:t>
            </w:r>
          </w:p>
        </w:tc>
      </w:tr>
      <w:tr w14:paraId="62496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2784253F">
            <w:pPr>
              <w:pStyle w:val="182"/>
            </w:pPr>
          </w:p>
        </w:tc>
        <w:tc>
          <w:tcPr>
            <w:tcW w:w="1020" w:type="dxa"/>
            <w:vMerge w:val="continue"/>
            <w:noWrap w:val="0"/>
          </w:tcPr>
          <w:p w14:paraId="4DE55275">
            <w:pPr>
              <w:pStyle w:val="182"/>
            </w:pPr>
          </w:p>
        </w:tc>
        <w:tc>
          <w:tcPr>
            <w:tcW w:w="4162" w:type="dxa"/>
            <w:noWrap w:val="0"/>
          </w:tcPr>
          <w:p w14:paraId="229A44A1">
            <w:pPr>
              <w:pStyle w:val="182"/>
              <w:rPr>
                <w:rFonts w:ascii="Times New Roman" w:hAnsi="Times New Roman" w:cs="Times New Roman"/>
              </w:rPr>
            </w:pPr>
            <w:r>
              <w:rPr>
                <w:rFonts w:ascii="Times New Roman" w:hAnsi="Times New Roman" w:eastAsia="Times New Roman" w:cs="Times New Roman"/>
              </w:rPr>
              <w:t>Сыр</w:t>
            </w:r>
          </w:p>
        </w:tc>
        <w:tc>
          <w:tcPr>
            <w:tcW w:w="1077" w:type="dxa"/>
            <w:noWrap w:val="0"/>
            <w:vAlign w:val="center"/>
          </w:tcPr>
          <w:p w14:paraId="505D85DD">
            <w:pPr>
              <w:pStyle w:val="182"/>
              <w:jc w:val="center"/>
              <w:rPr>
                <w:rFonts w:ascii="Times New Roman" w:hAnsi="Times New Roman" w:cs="Times New Roman"/>
              </w:rPr>
            </w:pPr>
            <w:r>
              <w:rPr>
                <w:rFonts w:ascii="Times New Roman" w:hAnsi="Times New Roman" w:eastAsia="Times New Roman" w:cs="Times New Roman"/>
              </w:rPr>
              <w:t>12,5</w:t>
            </w:r>
          </w:p>
        </w:tc>
      </w:tr>
      <w:tr w14:paraId="6BBA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70CEDE09">
            <w:pPr>
              <w:pStyle w:val="182"/>
            </w:pPr>
          </w:p>
        </w:tc>
        <w:tc>
          <w:tcPr>
            <w:tcW w:w="1020" w:type="dxa"/>
            <w:vMerge w:val="continue"/>
            <w:noWrap w:val="0"/>
          </w:tcPr>
          <w:p w14:paraId="34CF5A60">
            <w:pPr>
              <w:pStyle w:val="182"/>
            </w:pPr>
          </w:p>
        </w:tc>
        <w:tc>
          <w:tcPr>
            <w:tcW w:w="4162" w:type="dxa"/>
            <w:noWrap w:val="0"/>
          </w:tcPr>
          <w:p w14:paraId="724CC1E3">
            <w:pPr>
              <w:pStyle w:val="182"/>
              <w:rPr>
                <w:rFonts w:ascii="Times New Roman" w:hAnsi="Times New Roman" w:cs="Times New Roman"/>
              </w:rPr>
            </w:pPr>
            <w:r>
              <w:rPr>
                <w:rFonts w:ascii="Times New Roman" w:hAnsi="Times New Roman" w:eastAsia="Times New Roman" w:cs="Times New Roman"/>
              </w:rPr>
              <w:t>Яйцо куриное</w:t>
            </w:r>
          </w:p>
        </w:tc>
        <w:tc>
          <w:tcPr>
            <w:tcW w:w="1077" w:type="dxa"/>
            <w:noWrap w:val="0"/>
            <w:vAlign w:val="center"/>
          </w:tcPr>
          <w:p w14:paraId="6FE33526">
            <w:pPr>
              <w:pStyle w:val="182"/>
              <w:jc w:val="center"/>
              <w:rPr>
                <w:rFonts w:ascii="Times New Roman" w:hAnsi="Times New Roman" w:cs="Times New Roman"/>
              </w:rPr>
            </w:pPr>
            <w:r>
              <w:rPr>
                <w:rFonts w:ascii="Times New Roman" w:hAnsi="Times New Roman" w:eastAsia="Times New Roman" w:cs="Times New Roman"/>
              </w:rPr>
              <w:t>22</w:t>
            </w:r>
          </w:p>
        </w:tc>
      </w:tr>
      <w:tr w14:paraId="460F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restart"/>
            <w:noWrap w:val="0"/>
          </w:tcPr>
          <w:p w14:paraId="40B5F978">
            <w:pPr>
              <w:pStyle w:val="182"/>
              <w:rPr>
                <w:rFonts w:ascii="Times New Roman" w:hAnsi="Times New Roman" w:cs="Times New Roman"/>
              </w:rPr>
            </w:pPr>
            <w:r>
              <w:rPr>
                <w:rFonts w:ascii="Times New Roman" w:hAnsi="Times New Roman" w:eastAsia="Times New Roman" w:cs="Times New Roman"/>
              </w:rPr>
              <w:t>Творог с массовой долей жира 9%</w:t>
            </w:r>
          </w:p>
        </w:tc>
        <w:tc>
          <w:tcPr>
            <w:tcW w:w="1020" w:type="dxa"/>
            <w:vMerge w:val="restart"/>
            <w:noWrap w:val="0"/>
          </w:tcPr>
          <w:p w14:paraId="3A5F1831">
            <w:pPr>
              <w:pStyle w:val="182"/>
              <w:jc w:val="center"/>
              <w:rPr>
                <w:rFonts w:ascii="Times New Roman" w:hAnsi="Times New Roman" w:cs="Times New Roman"/>
              </w:rPr>
            </w:pPr>
            <w:r>
              <w:rPr>
                <w:rFonts w:ascii="Times New Roman" w:hAnsi="Times New Roman" w:eastAsia="Times New Roman" w:cs="Times New Roman"/>
              </w:rPr>
              <w:t>100</w:t>
            </w:r>
          </w:p>
        </w:tc>
        <w:tc>
          <w:tcPr>
            <w:tcW w:w="4162" w:type="dxa"/>
            <w:noWrap w:val="0"/>
          </w:tcPr>
          <w:p w14:paraId="44E6CD10">
            <w:pPr>
              <w:pStyle w:val="182"/>
              <w:rPr>
                <w:rFonts w:ascii="Times New Roman" w:hAnsi="Times New Roman" w:cs="Times New Roman"/>
              </w:rPr>
            </w:pPr>
            <w:r>
              <w:rPr>
                <w:rFonts w:ascii="Times New Roman" w:hAnsi="Times New Roman" w:eastAsia="Times New Roman" w:cs="Times New Roman"/>
              </w:rPr>
              <w:t>Мясо говядина</w:t>
            </w:r>
          </w:p>
        </w:tc>
        <w:tc>
          <w:tcPr>
            <w:tcW w:w="1077" w:type="dxa"/>
            <w:noWrap w:val="0"/>
            <w:vAlign w:val="center"/>
          </w:tcPr>
          <w:p w14:paraId="4F8DC613">
            <w:pPr>
              <w:pStyle w:val="182"/>
              <w:jc w:val="center"/>
              <w:rPr>
                <w:rFonts w:ascii="Times New Roman" w:hAnsi="Times New Roman" w:cs="Times New Roman"/>
              </w:rPr>
            </w:pPr>
            <w:r>
              <w:rPr>
                <w:rFonts w:ascii="Times New Roman" w:hAnsi="Times New Roman" w:eastAsia="Times New Roman" w:cs="Times New Roman"/>
              </w:rPr>
              <w:t>83</w:t>
            </w:r>
          </w:p>
        </w:tc>
      </w:tr>
      <w:tr w14:paraId="0FC1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0F4A8D4D">
            <w:pPr>
              <w:pStyle w:val="182"/>
            </w:pPr>
          </w:p>
        </w:tc>
        <w:tc>
          <w:tcPr>
            <w:tcW w:w="1020" w:type="dxa"/>
            <w:vMerge w:val="continue"/>
            <w:noWrap w:val="0"/>
          </w:tcPr>
          <w:p w14:paraId="15D9C172">
            <w:pPr>
              <w:pStyle w:val="182"/>
            </w:pPr>
          </w:p>
        </w:tc>
        <w:tc>
          <w:tcPr>
            <w:tcW w:w="4162" w:type="dxa"/>
            <w:noWrap w:val="0"/>
          </w:tcPr>
          <w:p w14:paraId="2DFCF4E1">
            <w:pPr>
              <w:pStyle w:val="182"/>
              <w:rPr>
                <w:rFonts w:ascii="Times New Roman" w:hAnsi="Times New Roman" w:cs="Times New Roman"/>
              </w:rPr>
            </w:pPr>
            <w:r>
              <w:rPr>
                <w:rFonts w:ascii="Times New Roman" w:hAnsi="Times New Roman" w:eastAsia="Times New Roman" w:cs="Times New Roman"/>
              </w:rPr>
              <w:t>Рыба (треска)</w:t>
            </w:r>
          </w:p>
        </w:tc>
        <w:tc>
          <w:tcPr>
            <w:tcW w:w="1077" w:type="dxa"/>
            <w:noWrap w:val="0"/>
            <w:vAlign w:val="center"/>
          </w:tcPr>
          <w:p w14:paraId="6363049A">
            <w:pPr>
              <w:pStyle w:val="182"/>
              <w:jc w:val="center"/>
              <w:rPr>
                <w:rFonts w:ascii="Times New Roman" w:hAnsi="Times New Roman" w:cs="Times New Roman"/>
              </w:rPr>
            </w:pPr>
            <w:r>
              <w:rPr>
                <w:rFonts w:ascii="Times New Roman" w:hAnsi="Times New Roman" w:eastAsia="Times New Roman" w:cs="Times New Roman"/>
              </w:rPr>
              <w:t>105</w:t>
            </w:r>
          </w:p>
        </w:tc>
      </w:tr>
      <w:tr w14:paraId="68ED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restart"/>
            <w:noWrap w:val="0"/>
          </w:tcPr>
          <w:p w14:paraId="5A1F9D4F">
            <w:pPr>
              <w:pStyle w:val="182"/>
              <w:rPr>
                <w:rFonts w:ascii="Times New Roman" w:hAnsi="Times New Roman" w:cs="Times New Roman"/>
              </w:rPr>
            </w:pPr>
            <w:r>
              <w:rPr>
                <w:rFonts w:ascii="Times New Roman" w:hAnsi="Times New Roman" w:eastAsia="Times New Roman" w:cs="Times New Roman"/>
              </w:rPr>
              <w:t>Яйцо куриное (1 шт.)</w:t>
            </w:r>
          </w:p>
        </w:tc>
        <w:tc>
          <w:tcPr>
            <w:tcW w:w="1020" w:type="dxa"/>
            <w:vMerge w:val="restart"/>
            <w:noWrap w:val="0"/>
          </w:tcPr>
          <w:p w14:paraId="76FBD19A">
            <w:pPr>
              <w:pStyle w:val="182"/>
              <w:jc w:val="center"/>
              <w:rPr>
                <w:rFonts w:ascii="Times New Roman" w:hAnsi="Times New Roman" w:cs="Times New Roman"/>
              </w:rPr>
            </w:pPr>
            <w:r>
              <w:rPr>
                <w:rFonts w:ascii="Times New Roman" w:hAnsi="Times New Roman" w:eastAsia="Times New Roman" w:cs="Times New Roman"/>
              </w:rPr>
              <w:t>41</w:t>
            </w:r>
          </w:p>
        </w:tc>
        <w:tc>
          <w:tcPr>
            <w:tcW w:w="4162" w:type="dxa"/>
            <w:noWrap w:val="0"/>
          </w:tcPr>
          <w:p w14:paraId="304AE0CF">
            <w:pPr>
              <w:pStyle w:val="182"/>
              <w:rPr>
                <w:rFonts w:ascii="Times New Roman" w:hAnsi="Times New Roman" w:cs="Times New Roman"/>
              </w:rPr>
            </w:pPr>
            <w:r>
              <w:rPr>
                <w:rFonts w:ascii="Times New Roman" w:hAnsi="Times New Roman" w:eastAsia="Times New Roman" w:cs="Times New Roman"/>
              </w:rPr>
              <w:t>Творог с массовой долей жира 9%</w:t>
            </w:r>
          </w:p>
        </w:tc>
        <w:tc>
          <w:tcPr>
            <w:tcW w:w="1077" w:type="dxa"/>
            <w:noWrap w:val="0"/>
            <w:vAlign w:val="center"/>
          </w:tcPr>
          <w:p w14:paraId="050A33CC">
            <w:pPr>
              <w:pStyle w:val="182"/>
              <w:jc w:val="center"/>
              <w:rPr>
                <w:rFonts w:ascii="Times New Roman" w:hAnsi="Times New Roman" w:cs="Times New Roman"/>
              </w:rPr>
            </w:pPr>
            <w:r>
              <w:rPr>
                <w:rFonts w:ascii="Times New Roman" w:hAnsi="Times New Roman" w:eastAsia="Times New Roman" w:cs="Times New Roman"/>
              </w:rPr>
              <w:t>31</w:t>
            </w:r>
          </w:p>
        </w:tc>
      </w:tr>
      <w:tr w14:paraId="7AD75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3F606195">
            <w:pPr>
              <w:pStyle w:val="182"/>
            </w:pPr>
          </w:p>
        </w:tc>
        <w:tc>
          <w:tcPr>
            <w:tcW w:w="1020" w:type="dxa"/>
            <w:vMerge w:val="continue"/>
            <w:noWrap w:val="0"/>
          </w:tcPr>
          <w:p w14:paraId="26E5B0BC">
            <w:pPr>
              <w:pStyle w:val="182"/>
            </w:pPr>
          </w:p>
        </w:tc>
        <w:tc>
          <w:tcPr>
            <w:tcW w:w="4162" w:type="dxa"/>
            <w:noWrap w:val="0"/>
          </w:tcPr>
          <w:p w14:paraId="0EE203CE">
            <w:pPr>
              <w:pStyle w:val="182"/>
              <w:rPr>
                <w:rFonts w:ascii="Times New Roman" w:hAnsi="Times New Roman" w:cs="Times New Roman"/>
              </w:rPr>
            </w:pPr>
            <w:r>
              <w:rPr>
                <w:rFonts w:ascii="Times New Roman" w:hAnsi="Times New Roman" w:eastAsia="Times New Roman" w:cs="Times New Roman"/>
              </w:rPr>
              <w:t>Мясо (говядина)</w:t>
            </w:r>
          </w:p>
        </w:tc>
        <w:tc>
          <w:tcPr>
            <w:tcW w:w="1077" w:type="dxa"/>
            <w:noWrap w:val="0"/>
            <w:vAlign w:val="center"/>
          </w:tcPr>
          <w:p w14:paraId="740CED3F">
            <w:pPr>
              <w:pStyle w:val="182"/>
              <w:jc w:val="center"/>
              <w:rPr>
                <w:rFonts w:ascii="Times New Roman" w:hAnsi="Times New Roman" w:cs="Times New Roman"/>
              </w:rPr>
            </w:pPr>
            <w:r>
              <w:rPr>
                <w:rFonts w:ascii="Times New Roman" w:hAnsi="Times New Roman" w:eastAsia="Times New Roman" w:cs="Times New Roman"/>
              </w:rPr>
              <w:t>26</w:t>
            </w:r>
          </w:p>
        </w:tc>
      </w:tr>
      <w:tr w14:paraId="019FB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3EBC1ACE">
            <w:pPr>
              <w:pStyle w:val="182"/>
            </w:pPr>
          </w:p>
        </w:tc>
        <w:tc>
          <w:tcPr>
            <w:tcW w:w="1020" w:type="dxa"/>
            <w:vMerge w:val="continue"/>
            <w:noWrap w:val="0"/>
          </w:tcPr>
          <w:p w14:paraId="796C800E">
            <w:pPr>
              <w:pStyle w:val="182"/>
            </w:pPr>
          </w:p>
        </w:tc>
        <w:tc>
          <w:tcPr>
            <w:tcW w:w="4162" w:type="dxa"/>
            <w:noWrap w:val="0"/>
          </w:tcPr>
          <w:p w14:paraId="05BD1A06">
            <w:pPr>
              <w:pStyle w:val="182"/>
              <w:rPr>
                <w:rFonts w:ascii="Times New Roman" w:hAnsi="Times New Roman" w:cs="Times New Roman"/>
              </w:rPr>
            </w:pPr>
            <w:r>
              <w:rPr>
                <w:rFonts w:ascii="Times New Roman" w:hAnsi="Times New Roman" w:eastAsia="Times New Roman" w:cs="Times New Roman"/>
              </w:rPr>
              <w:t>Рыба (треска)</w:t>
            </w:r>
          </w:p>
        </w:tc>
        <w:tc>
          <w:tcPr>
            <w:tcW w:w="1077" w:type="dxa"/>
            <w:noWrap w:val="0"/>
            <w:vAlign w:val="center"/>
          </w:tcPr>
          <w:p w14:paraId="146F790A">
            <w:pPr>
              <w:pStyle w:val="182"/>
              <w:jc w:val="center"/>
              <w:rPr>
                <w:rFonts w:ascii="Times New Roman" w:hAnsi="Times New Roman" w:cs="Times New Roman"/>
              </w:rPr>
            </w:pPr>
            <w:r>
              <w:rPr>
                <w:rFonts w:ascii="Times New Roman" w:hAnsi="Times New Roman" w:eastAsia="Times New Roman" w:cs="Times New Roman"/>
              </w:rPr>
              <w:t>30</w:t>
            </w:r>
          </w:p>
        </w:tc>
      </w:tr>
      <w:tr w14:paraId="6FBB2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387FEE59">
            <w:pPr>
              <w:pStyle w:val="182"/>
            </w:pPr>
          </w:p>
        </w:tc>
        <w:tc>
          <w:tcPr>
            <w:tcW w:w="1020" w:type="dxa"/>
            <w:vMerge w:val="continue"/>
            <w:noWrap w:val="0"/>
          </w:tcPr>
          <w:p w14:paraId="7E416D33">
            <w:pPr>
              <w:pStyle w:val="182"/>
            </w:pPr>
          </w:p>
        </w:tc>
        <w:tc>
          <w:tcPr>
            <w:tcW w:w="4162" w:type="dxa"/>
            <w:noWrap w:val="0"/>
          </w:tcPr>
          <w:p w14:paraId="63F71120">
            <w:pPr>
              <w:pStyle w:val="182"/>
              <w:rPr>
                <w:rFonts w:ascii="Times New Roman" w:hAnsi="Times New Roman" w:cs="Times New Roman"/>
              </w:rPr>
            </w:pPr>
            <w:r>
              <w:rPr>
                <w:rFonts w:ascii="Times New Roman" w:hAnsi="Times New Roman" w:eastAsia="Times New Roman" w:cs="Times New Roman"/>
              </w:rPr>
              <w:t>Молоко цельное</w:t>
            </w:r>
          </w:p>
        </w:tc>
        <w:tc>
          <w:tcPr>
            <w:tcW w:w="1077" w:type="dxa"/>
            <w:noWrap w:val="0"/>
            <w:vAlign w:val="center"/>
          </w:tcPr>
          <w:p w14:paraId="0CB82E9A">
            <w:pPr>
              <w:pStyle w:val="182"/>
              <w:jc w:val="center"/>
              <w:rPr>
                <w:rFonts w:ascii="Times New Roman" w:hAnsi="Times New Roman" w:cs="Times New Roman"/>
              </w:rPr>
            </w:pPr>
            <w:r>
              <w:rPr>
                <w:rFonts w:ascii="Times New Roman" w:hAnsi="Times New Roman" w:eastAsia="Times New Roman" w:cs="Times New Roman"/>
              </w:rPr>
              <w:t>186</w:t>
            </w:r>
          </w:p>
        </w:tc>
      </w:tr>
      <w:tr w14:paraId="3A50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0657F969">
            <w:pPr>
              <w:pStyle w:val="182"/>
            </w:pPr>
          </w:p>
        </w:tc>
        <w:tc>
          <w:tcPr>
            <w:tcW w:w="1020" w:type="dxa"/>
            <w:vMerge w:val="continue"/>
            <w:noWrap w:val="0"/>
          </w:tcPr>
          <w:p w14:paraId="134A82F0">
            <w:pPr>
              <w:pStyle w:val="182"/>
            </w:pPr>
          </w:p>
        </w:tc>
        <w:tc>
          <w:tcPr>
            <w:tcW w:w="4162" w:type="dxa"/>
            <w:noWrap w:val="0"/>
          </w:tcPr>
          <w:p w14:paraId="48D62D54">
            <w:pPr>
              <w:pStyle w:val="182"/>
              <w:rPr>
                <w:rFonts w:ascii="Times New Roman" w:hAnsi="Times New Roman" w:cs="Times New Roman"/>
              </w:rPr>
            </w:pPr>
            <w:r>
              <w:rPr>
                <w:rFonts w:ascii="Times New Roman" w:hAnsi="Times New Roman" w:eastAsia="Times New Roman" w:cs="Times New Roman"/>
              </w:rPr>
              <w:t>Сыр</w:t>
            </w:r>
          </w:p>
        </w:tc>
        <w:tc>
          <w:tcPr>
            <w:tcW w:w="1077" w:type="dxa"/>
            <w:noWrap w:val="0"/>
            <w:vAlign w:val="center"/>
          </w:tcPr>
          <w:p w14:paraId="4925E1FC">
            <w:pPr>
              <w:pStyle w:val="182"/>
              <w:jc w:val="center"/>
              <w:rPr>
                <w:rFonts w:ascii="Times New Roman" w:hAnsi="Times New Roman" w:cs="Times New Roman"/>
              </w:rPr>
            </w:pPr>
            <w:r>
              <w:rPr>
                <w:rFonts w:ascii="Times New Roman" w:hAnsi="Times New Roman" w:eastAsia="Times New Roman" w:cs="Times New Roman"/>
              </w:rPr>
              <w:t>20</w:t>
            </w:r>
          </w:p>
        </w:tc>
      </w:tr>
      <w:tr w14:paraId="4D504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restart"/>
            <w:noWrap w:val="0"/>
          </w:tcPr>
          <w:p w14:paraId="26B908DD">
            <w:pPr>
              <w:pStyle w:val="182"/>
              <w:rPr>
                <w:rFonts w:ascii="Times New Roman" w:hAnsi="Times New Roman" w:cs="Times New Roman"/>
              </w:rPr>
            </w:pPr>
            <w:r>
              <w:rPr>
                <w:rFonts w:ascii="Times New Roman" w:hAnsi="Times New Roman" w:eastAsia="Times New Roman" w:cs="Times New Roman"/>
              </w:rPr>
              <w:t>Рыба (треска)</w:t>
            </w:r>
          </w:p>
        </w:tc>
        <w:tc>
          <w:tcPr>
            <w:tcW w:w="1020" w:type="dxa"/>
            <w:vMerge w:val="restart"/>
            <w:noWrap w:val="0"/>
          </w:tcPr>
          <w:p w14:paraId="0019BD65">
            <w:pPr>
              <w:pStyle w:val="182"/>
              <w:jc w:val="center"/>
              <w:rPr>
                <w:rFonts w:ascii="Times New Roman" w:hAnsi="Times New Roman" w:cs="Times New Roman"/>
              </w:rPr>
            </w:pPr>
            <w:r>
              <w:rPr>
                <w:rFonts w:ascii="Times New Roman" w:hAnsi="Times New Roman" w:eastAsia="Times New Roman" w:cs="Times New Roman"/>
              </w:rPr>
              <w:t>100</w:t>
            </w:r>
          </w:p>
        </w:tc>
        <w:tc>
          <w:tcPr>
            <w:tcW w:w="4162" w:type="dxa"/>
            <w:noWrap w:val="0"/>
          </w:tcPr>
          <w:p w14:paraId="610F7FE8">
            <w:pPr>
              <w:pStyle w:val="182"/>
              <w:rPr>
                <w:rFonts w:ascii="Times New Roman" w:hAnsi="Times New Roman" w:cs="Times New Roman"/>
              </w:rPr>
            </w:pPr>
            <w:r>
              <w:rPr>
                <w:rFonts w:ascii="Times New Roman" w:hAnsi="Times New Roman" w:eastAsia="Times New Roman" w:cs="Times New Roman"/>
              </w:rPr>
              <w:t>Мясо (говядина)</w:t>
            </w:r>
          </w:p>
        </w:tc>
        <w:tc>
          <w:tcPr>
            <w:tcW w:w="1077" w:type="dxa"/>
            <w:noWrap w:val="0"/>
            <w:vAlign w:val="center"/>
          </w:tcPr>
          <w:p w14:paraId="5F07D13E">
            <w:pPr>
              <w:pStyle w:val="182"/>
              <w:jc w:val="center"/>
              <w:rPr>
                <w:rFonts w:ascii="Times New Roman" w:hAnsi="Times New Roman" w:cs="Times New Roman"/>
              </w:rPr>
            </w:pPr>
            <w:r>
              <w:rPr>
                <w:rFonts w:ascii="Times New Roman" w:hAnsi="Times New Roman" w:eastAsia="Times New Roman" w:cs="Times New Roman"/>
              </w:rPr>
              <w:t>87</w:t>
            </w:r>
          </w:p>
        </w:tc>
      </w:tr>
      <w:tr w14:paraId="56B50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67188B11">
            <w:pPr>
              <w:pStyle w:val="182"/>
            </w:pPr>
          </w:p>
        </w:tc>
        <w:tc>
          <w:tcPr>
            <w:tcW w:w="1020" w:type="dxa"/>
            <w:vMerge w:val="continue"/>
            <w:noWrap w:val="0"/>
          </w:tcPr>
          <w:p w14:paraId="52855E76">
            <w:pPr>
              <w:pStyle w:val="182"/>
            </w:pPr>
          </w:p>
        </w:tc>
        <w:tc>
          <w:tcPr>
            <w:tcW w:w="4162" w:type="dxa"/>
            <w:noWrap w:val="0"/>
          </w:tcPr>
          <w:p w14:paraId="1A3A5014">
            <w:pPr>
              <w:pStyle w:val="182"/>
              <w:rPr>
                <w:rFonts w:ascii="Times New Roman" w:hAnsi="Times New Roman" w:cs="Times New Roman"/>
              </w:rPr>
            </w:pPr>
            <w:r>
              <w:rPr>
                <w:rFonts w:ascii="Times New Roman" w:hAnsi="Times New Roman" w:eastAsia="Times New Roman" w:cs="Times New Roman"/>
              </w:rPr>
              <w:t>Творог с массовой долей жира 9%</w:t>
            </w:r>
          </w:p>
        </w:tc>
        <w:tc>
          <w:tcPr>
            <w:tcW w:w="1077" w:type="dxa"/>
            <w:noWrap w:val="0"/>
            <w:vAlign w:val="center"/>
          </w:tcPr>
          <w:p w14:paraId="1E9CF147">
            <w:pPr>
              <w:pStyle w:val="182"/>
              <w:jc w:val="center"/>
              <w:rPr>
                <w:rFonts w:ascii="Times New Roman" w:hAnsi="Times New Roman" w:cs="Times New Roman"/>
              </w:rPr>
            </w:pPr>
            <w:r>
              <w:rPr>
                <w:rFonts w:ascii="Times New Roman" w:hAnsi="Times New Roman" w:eastAsia="Times New Roman" w:cs="Times New Roman"/>
              </w:rPr>
              <w:t>105</w:t>
            </w:r>
          </w:p>
        </w:tc>
      </w:tr>
      <w:tr w14:paraId="0CB1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restart"/>
            <w:noWrap w:val="0"/>
          </w:tcPr>
          <w:p w14:paraId="03EF1052">
            <w:pPr>
              <w:pStyle w:val="182"/>
              <w:rPr>
                <w:rFonts w:ascii="Times New Roman" w:hAnsi="Times New Roman" w:cs="Times New Roman"/>
              </w:rPr>
            </w:pPr>
            <w:r>
              <w:rPr>
                <w:rFonts w:ascii="Times New Roman" w:hAnsi="Times New Roman" w:eastAsia="Times New Roman" w:cs="Times New Roman"/>
              </w:rPr>
              <w:t>Картофель</w:t>
            </w:r>
          </w:p>
        </w:tc>
        <w:tc>
          <w:tcPr>
            <w:tcW w:w="1020" w:type="dxa"/>
            <w:vMerge w:val="restart"/>
            <w:noWrap w:val="0"/>
          </w:tcPr>
          <w:p w14:paraId="7FE265E1">
            <w:pPr>
              <w:pStyle w:val="182"/>
              <w:jc w:val="center"/>
              <w:rPr>
                <w:rFonts w:ascii="Times New Roman" w:hAnsi="Times New Roman" w:cs="Times New Roman"/>
              </w:rPr>
            </w:pPr>
            <w:r>
              <w:rPr>
                <w:rFonts w:ascii="Times New Roman" w:hAnsi="Times New Roman" w:eastAsia="Times New Roman" w:cs="Times New Roman"/>
              </w:rPr>
              <w:t>100</w:t>
            </w:r>
          </w:p>
        </w:tc>
        <w:tc>
          <w:tcPr>
            <w:tcW w:w="4162" w:type="dxa"/>
            <w:noWrap w:val="0"/>
          </w:tcPr>
          <w:p w14:paraId="380010B3">
            <w:pPr>
              <w:pStyle w:val="182"/>
              <w:rPr>
                <w:rFonts w:ascii="Times New Roman" w:hAnsi="Times New Roman" w:cs="Times New Roman"/>
              </w:rPr>
            </w:pPr>
            <w:r>
              <w:rPr>
                <w:rFonts w:ascii="Times New Roman" w:hAnsi="Times New Roman" w:eastAsia="Times New Roman" w:cs="Times New Roman"/>
              </w:rPr>
              <w:t>Капуста белокочанная</w:t>
            </w:r>
          </w:p>
        </w:tc>
        <w:tc>
          <w:tcPr>
            <w:tcW w:w="1077" w:type="dxa"/>
            <w:noWrap w:val="0"/>
            <w:vAlign w:val="center"/>
          </w:tcPr>
          <w:p w14:paraId="6CF9FA93">
            <w:pPr>
              <w:pStyle w:val="182"/>
              <w:jc w:val="center"/>
              <w:rPr>
                <w:rFonts w:ascii="Times New Roman" w:hAnsi="Times New Roman" w:cs="Times New Roman"/>
              </w:rPr>
            </w:pPr>
            <w:r>
              <w:rPr>
                <w:rFonts w:ascii="Times New Roman" w:hAnsi="Times New Roman" w:eastAsia="Times New Roman" w:cs="Times New Roman"/>
              </w:rPr>
              <w:t>111</w:t>
            </w:r>
          </w:p>
        </w:tc>
      </w:tr>
      <w:tr w14:paraId="1D0C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5FDE390D">
            <w:pPr>
              <w:pStyle w:val="182"/>
            </w:pPr>
          </w:p>
        </w:tc>
        <w:tc>
          <w:tcPr>
            <w:tcW w:w="1020" w:type="dxa"/>
            <w:vMerge w:val="continue"/>
            <w:noWrap w:val="0"/>
          </w:tcPr>
          <w:p w14:paraId="3C212CFF">
            <w:pPr>
              <w:pStyle w:val="182"/>
            </w:pPr>
          </w:p>
        </w:tc>
        <w:tc>
          <w:tcPr>
            <w:tcW w:w="4162" w:type="dxa"/>
            <w:noWrap w:val="0"/>
          </w:tcPr>
          <w:p w14:paraId="4E758294">
            <w:pPr>
              <w:pStyle w:val="182"/>
              <w:rPr>
                <w:rFonts w:ascii="Times New Roman" w:hAnsi="Times New Roman" w:cs="Times New Roman"/>
              </w:rPr>
            </w:pPr>
            <w:r>
              <w:rPr>
                <w:rFonts w:ascii="Times New Roman" w:hAnsi="Times New Roman" w:eastAsia="Times New Roman" w:cs="Times New Roman"/>
              </w:rPr>
              <w:t>Капуста цветная</w:t>
            </w:r>
          </w:p>
        </w:tc>
        <w:tc>
          <w:tcPr>
            <w:tcW w:w="1077" w:type="dxa"/>
            <w:noWrap w:val="0"/>
            <w:vAlign w:val="center"/>
          </w:tcPr>
          <w:p w14:paraId="68DD4EB1">
            <w:pPr>
              <w:pStyle w:val="182"/>
              <w:jc w:val="center"/>
              <w:rPr>
                <w:rFonts w:ascii="Times New Roman" w:hAnsi="Times New Roman" w:cs="Times New Roman"/>
              </w:rPr>
            </w:pPr>
            <w:r>
              <w:rPr>
                <w:rFonts w:ascii="Times New Roman" w:hAnsi="Times New Roman" w:eastAsia="Times New Roman" w:cs="Times New Roman"/>
              </w:rPr>
              <w:t>80</w:t>
            </w:r>
          </w:p>
        </w:tc>
      </w:tr>
      <w:tr w14:paraId="46C1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63855ABB">
            <w:pPr>
              <w:pStyle w:val="182"/>
            </w:pPr>
          </w:p>
        </w:tc>
        <w:tc>
          <w:tcPr>
            <w:tcW w:w="1020" w:type="dxa"/>
            <w:vMerge w:val="continue"/>
            <w:noWrap w:val="0"/>
          </w:tcPr>
          <w:p w14:paraId="1D566EBC">
            <w:pPr>
              <w:pStyle w:val="182"/>
            </w:pPr>
          </w:p>
        </w:tc>
        <w:tc>
          <w:tcPr>
            <w:tcW w:w="4162" w:type="dxa"/>
            <w:noWrap w:val="0"/>
          </w:tcPr>
          <w:p w14:paraId="7D85F670">
            <w:pPr>
              <w:pStyle w:val="182"/>
              <w:rPr>
                <w:rFonts w:ascii="Times New Roman" w:hAnsi="Times New Roman" w:cs="Times New Roman"/>
              </w:rPr>
            </w:pPr>
            <w:r>
              <w:rPr>
                <w:rFonts w:ascii="Times New Roman" w:hAnsi="Times New Roman" w:eastAsia="Times New Roman" w:cs="Times New Roman"/>
              </w:rPr>
              <w:t>Морковь</w:t>
            </w:r>
          </w:p>
        </w:tc>
        <w:tc>
          <w:tcPr>
            <w:tcW w:w="1077" w:type="dxa"/>
            <w:noWrap w:val="0"/>
            <w:vAlign w:val="center"/>
          </w:tcPr>
          <w:p w14:paraId="5E7F3309">
            <w:pPr>
              <w:pStyle w:val="182"/>
              <w:jc w:val="center"/>
              <w:rPr>
                <w:rFonts w:ascii="Times New Roman" w:hAnsi="Times New Roman" w:cs="Times New Roman"/>
              </w:rPr>
            </w:pPr>
            <w:r>
              <w:rPr>
                <w:rFonts w:ascii="Times New Roman" w:hAnsi="Times New Roman" w:eastAsia="Times New Roman" w:cs="Times New Roman"/>
              </w:rPr>
              <w:t>154</w:t>
            </w:r>
          </w:p>
        </w:tc>
      </w:tr>
      <w:tr w14:paraId="30B8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6E70E754">
            <w:pPr>
              <w:pStyle w:val="182"/>
            </w:pPr>
          </w:p>
        </w:tc>
        <w:tc>
          <w:tcPr>
            <w:tcW w:w="1020" w:type="dxa"/>
            <w:vMerge w:val="continue"/>
            <w:noWrap w:val="0"/>
          </w:tcPr>
          <w:p w14:paraId="3EAF0E58">
            <w:pPr>
              <w:pStyle w:val="182"/>
            </w:pPr>
          </w:p>
        </w:tc>
        <w:tc>
          <w:tcPr>
            <w:tcW w:w="4162" w:type="dxa"/>
            <w:noWrap w:val="0"/>
          </w:tcPr>
          <w:p w14:paraId="5A875265">
            <w:pPr>
              <w:pStyle w:val="182"/>
              <w:rPr>
                <w:rFonts w:ascii="Times New Roman" w:hAnsi="Times New Roman" w:cs="Times New Roman"/>
              </w:rPr>
            </w:pPr>
            <w:r>
              <w:rPr>
                <w:rFonts w:ascii="Times New Roman" w:hAnsi="Times New Roman" w:eastAsia="Times New Roman" w:cs="Times New Roman"/>
              </w:rPr>
              <w:t>Свекла</w:t>
            </w:r>
          </w:p>
        </w:tc>
        <w:tc>
          <w:tcPr>
            <w:tcW w:w="1077" w:type="dxa"/>
            <w:noWrap w:val="0"/>
            <w:vAlign w:val="center"/>
          </w:tcPr>
          <w:p w14:paraId="39A9D1CD">
            <w:pPr>
              <w:pStyle w:val="182"/>
              <w:jc w:val="center"/>
              <w:rPr>
                <w:rFonts w:ascii="Times New Roman" w:hAnsi="Times New Roman" w:cs="Times New Roman"/>
              </w:rPr>
            </w:pPr>
            <w:r>
              <w:rPr>
                <w:rFonts w:ascii="Times New Roman" w:hAnsi="Times New Roman" w:eastAsia="Times New Roman" w:cs="Times New Roman"/>
              </w:rPr>
              <w:t>118</w:t>
            </w:r>
          </w:p>
        </w:tc>
      </w:tr>
      <w:tr w14:paraId="74C9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691347CE">
            <w:pPr>
              <w:pStyle w:val="182"/>
            </w:pPr>
          </w:p>
        </w:tc>
        <w:tc>
          <w:tcPr>
            <w:tcW w:w="1020" w:type="dxa"/>
            <w:vMerge w:val="continue"/>
            <w:noWrap w:val="0"/>
          </w:tcPr>
          <w:p w14:paraId="79D8835E">
            <w:pPr>
              <w:pStyle w:val="182"/>
            </w:pPr>
          </w:p>
        </w:tc>
        <w:tc>
          <w:tcPr>
            <w:tcW w:w="4162" w:type="dxa"/>
            <w:noWrap w:val="0"/>
          </w:tcPr>
          <w:p w14:paraId="017B97B1">
            <w:pPr>
              <w:pStyle w:val="182"/>
              <w:rPr>
                <w:rFonts w:ascii="Times New Roman" w:hAnsi="Times New Roman" w:cs="Times New Roman"/>
              </w:rPr>
            </w:pPr>
            <w:r>
              <w:rPr>
                <w:rFonts w:ascii="Times New Roman" w:hAnsi="Times New Roman" w:eastAsia="Times New Roman" w:cs="Times New Roman"/>
              </w:rPr>
              <w:t>Бобы (фасоль), в том числе консервированные</w:t>
            </w:r>
          </w:p>
        </w:tc>
        <w:tc>
          <w:tcPr>
            <w:tcW w:w="1077" w:type="dxa"/>
            <w:noWrap w:val="0"/>
            <w:vAlign w:val="center"/>
          </w:tcPr>
          <w:p w14:paraId="6BAA33E0">
            <w:pPr>
              <w:pStyle w:val="182"/>
              <w:jc w:val="center"/>
              <w:rPr>
                <w:rFonts w:ascii="Times New Roman" w:hAnsi="Times New Roman" w:cs="Times New Roman"/>
              </w:rPr>
            </w:pPr>
            <w:r>
              <w:rPr>
                <w:rFonts w:ascii="Times New Roman" w:hAnsi="Times New Roman" w:eastAsia="Times New Roman" w:cs="Times New Roman"/>
              </w:rPr>
              <w:t>33</w:t>
            </w:r>
          </w:p>
        </w:tc>
      </w:tr>
      <w:tr w14:paraId="2C253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3542FA66">
            <w:pPr>
              <w:pStyle w:val="182"/>
            </w:pPr>
          </w:p>
        </w:tc>
        <w:tc>
          <w:tcPr>
            <w:tcW w:w="1020" w:type="dxa"/>
            <w:vMerge w:val="continue"/>
            <w:noWrap w:val="0"/>
          </w:tcPr>
          <w:p w14:paraId="4A418364">
            <w:pPr>
              <w:pStyle w:val="182"/>
            </w:pPr>
          </w:p>
        </w:tc>
        <w:tc>
          <w:tcPr>
            <w:tcW w:w="4162" w:type="dxa"/>
            <w:noWrap w:val="0"/>
          </w:tcPr>
          <w:p w14:paraId="3D56F28D">
            <w:pPr>
              <w:pStyle w:val="182"/>
              <w:rPr>
                <w:rFonts w:ascii="Times New Roman" w:hAnsi="Times New Roman" w:cs="Times New Roman"/>
              </w:rPr>
            </w:pPr>
            <w:r>
              <w:rPr>
                <w:rFonts w:ascii="Times New Roman" w:hAnsi="Times New Roman" w:eastAsia="Times New Roman" w:cs="Times New Roman"/>
              </w:rPr>
              <w:t>Горошек зеленый</w:t>
            </w:r>
          </w:p>
        </w:tc>
        <w:tc>
          <w:tcPr>
            <w:tcW w:w="1077" w:type="dxa"/>
            <w:noWrap w:val="0"/>
            <w:vAlign w:val="center"/>
          </w:tcPr>
          <w:p w14:paraId="0998F03D">
            <w:pPr>
              <w:pStyle w:val="182"/>
              <w:jc w:val="center"/>
              <w:rPr>
                <w:rFonts w:ascii="Times New Roman" w:hAnsi="Times New Roman" w:cs="Times New Roman"/>
              </w:rPr>
            </w:pPr>
            <w:r>
              <w:rPr>
                <w:rFonts w:ascii="Times New Roman" w:hAnsi="Times New Roman" w:eastAsia="Times New Roman" w:cs="Times New Roman"/>
              </w:rPr>
              <w:t>40</w:t>
            </w:r>
          </w:p>
        </w:tc>
      </w:tr>
      <w:tr w14:paraId="25194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1B8E27E8">
            <w:pPr>
              <w:pStyle w:val="182"/>
            </w:pPr>
          </w:p>
        </w:tc>
        <w:tc>
          <w:tcPr>
            <w:tcW w:w="1020" w:type="dxa"/>
            <w:vMerge w:val="continue"/>
            <w:noWrap w:val="0"/>
          </w:tcPr>
          <w:p w14:paraId="13430C4B">
            <w:pPr>
              <w:pStyle w:val="182"/>
            </w:pPr>
          </w:p>
        </w:tc>
        <w:tc>
          <w:tcPr>
            <w:tcW w:w="4162" w:type="dxa"/>
            <w:noWrap w:val="0"/>
          </w:tcPr>
          <w:p w14:paraId="0A9BD6AE">
            <w:pPr>
              <w:pStyle w:val="182"/>
              <w:rPr>
                <w:rFonts w:ascii="Times New Roman" w:hAnsi="Times New Roman" w:cs="Times New Roman"/>
              </w:rPr>
            </w:pPr>
            <w:r>
              <w:rPr>
                <w:rFonts w:ascii="Times New Roman" w:hAnsi="Times New Roman" w:eastAsia="Times New Roman" w:cs="Times New Roman"/>
              </w:rPr>
              <w:t>Горошек зеленый консервированный</w:t>
            </w:r>
          </w:p>
        </w:tc>
        <w:tc>
          <w:tcPr>
            <w:tcW w:w="1077" w:type="dxa"/>
            <w:noWrap w:val="0"/>
            <w:vAlign w:val="center"/>
          </w:tcPr>
          <w:p w14:paraId="7085BF56">
            <w:pPr>
              <w:pStyle w:val="182"/>
              <w:jc w:val="center"/>
              <w:rPr>
                <w:rFonts w:ascii="Times New Roman" w:hAnsi="Times New Roman" w:cs="Times New Roman"/>
              </w:rPr>
            </w:pPr>
            <w:r>
              <w:rPr>
                <w:rFonts w:ascii="Times New Roman" w:hAnsi="Times New Roman" w:eastAsia="Times New Roman" w:cs="Times New Roman"/>
              </w:rPr>
              <w:t>64</w:t>
            </w:r>
          </w:p>
        </w:tc>
      </w:tr>
      <w:tr w14:paraId="589C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02630CD9">
            <w:pPr>
              <w:pStyle w:val="182"/>
            </w:pPr>
          </w:p>
        </w:tc>
        <w:tc>
          <w:tcPr>
            <w:tcW w:w="1020" w:type="dxa"/>
            <w:vMerge w:val="continue"/>
            <w:noWrap w:val="0"/>
          </w:tcPr>
          <w:p w14:paraId="114167BD">
            <w:pPr>
              <w:pStyle w:val="182"/>
            </w:pPr>
          </w:p>
        </w:tc>
        <w:tc>
          <w:tcPr>
            <w:tcW w:w="4162" w:type="dxa"/>
            <w:noWrap w:val="0"/>
          </w:tcPr>
          <w:p w14:paraId="37D77A6D">
            <w:pPr>
              <w:pStyle w:val="182"/>
              <w:rPr>
                <w:rFonts w:ascii="Times New Roman" w:hAnsi="Times New Roman" w:cs="Times New Roman"/>
              </w:rPr>
            </w:pPr>
            <w:r>
              <w:rPr>
                <w:rFonts w:ascii="Times New Roman" w:hAnsi="Times New Roman" w:eastAsia="Times New Roman" w:cs="Times New Roman"/>
              </w:rPr>
              <w:t>Кабачки</w:t>
            </w:r>
          </w:p>
        </w:tc>
        <w:tc>
          <w:tcPr>
            <w:tcW w:w="1077" w:type="dxa"/>
            <w:noWrap w:val="0"/>
            <w:vAlign w:val="center"/>
          </w:tcPr>
          <w:p w14:paraId="425D3918">
            <w:pPr>
              <w:pStyle w:val="182"/>
              <w:jc w:val="center"/>
              <w:rPr>
                <w:rFonts w:ascii="Times New Roman" w:hAnsi="Times New Roman" w:cs="Times New Roman"/>
              </w:rPr>
            </w:pPr>
            <w:r>
              <w:rPr>
                <w:rFonts w:ascii="Times New Roman" w:hAnsi="Times New Roman" w:eastAsia="Times New Roman" w:cs="Times New Roman"/>
              </w:rPr>
              <w:t>300</w:t>
            </w:r>
          </w:p>
        </w:tc>
      </w:tr>
      <w:tr w14:paraId="76AD9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restart"/>
            <w:noWrap w:val="0"/>
          </w:tcPr>
          <w:p w14:paraId="7A3B0357">
            <w:pPr>
              <w:pStyle w:val="182"/>
              <w:rPr>
                <w:rFonts w:ascii="Times New Roman" w:hAnsi="Times New Roman" w:cs="Times New Roman"/>
              </w:rPr>
            </w:pPr>
            <w:r>
              <w:rPr>
                <w:rFonts w:ascii="Times New Roman" w:hAnsi="Times New Roman" w:eastAsia="Times New Roman" w:cs="Times New Roman"/>
              </w:rPr>
              <w:t>Фрукты свежие</w:t>
            </w:r>
          </w:p>
        </w:tc>
        <w:tc>
          <w:tcPr>
            <w:tcW w:w="1020" w:type="dxa"/>
            <w:vMerge w:val="restart"/>
            <w:noWrap w:val="0"/>
          </w:tcPr>
          <w:p w14:paraId="250C9FCB">
            <w:pPr>
              <w:pStyle w:val="182"/>
              <w:jc w:val="center"/>
              <w:rPr>
                <w:rFonts w:ascii="Times New Roman" w:hAnsi="Times New Roman" w:cs="Times New Roman"/>
              </w:rPr>
            </w:pPr>
            <w:r>
              <w:rPr>
                <w:rFonts w:ascii="Times New Roman" w:hAnsi="Times New Roman" w:eastAsia="Times New Roman" w:cs="Times New Roman"/>
              </w:rPr>
              <w:t>100</w:t>
            </w:r>
          </w:p>
        </w:tc>
        <w:tc>
          <w:tcPr>
            <w:tcW w:w="4162" w:type="dxa"/>
            <w:noWrap w:val="0"/>
          </w:tcPr>
          <w:p w14:paraId="6719E2FB">
            <w:pPr>
              <w:pStyle w:val="182"/>
              <w:rPr>
                <w:rFonts w:ascii="Times New Roman" w:hAnsi="Times New Roman" w:cs="Times New Roman"/>
              </w:rPr>
            </w:pPr>
            <w:r>
              <w:rPr>
                <w:rFonts w:ascii="Times New Roman" w:hAnsi="Times New Roman" w:eastAsia="Times New Roman" w:cs="Times New Roman"/>
              </w:rPr>
              <w:t>Фрукты консервированные</w:t>
            </w:r>
          </w:p>
        </w:tc>
        <w:tc>
          <w:tcPr>
            <w:tcW w:w="1077" w:type="dxa"/>
            <w:noWrap w:val="0"/>
            <w:vAlign w:val="center"/>
          </w:tcPr>
          <w:p w14:paraId="6CA1F6C5">
            <w:pPr>
              <w:pStyle w:val="182"/>
              <w:jc w:val="center"/>
              <w:rPr>
                <w:rFonts w:ascii="Times New Roman" w:hAnsi="Times New Roman" w:cs="Times New Roman"/>
              </w:rPr>
            </w:pPr>
            <w:r>
              <w:rPr>
                <w:rFonts w:ascii="Times New Roman" w:hAnsi="Times New Roman" w:eastAsia="Times New Roman" w:cs="Times New Roman"/>
              </w:rPr>
              <w:t>200</w:t>
            </w:r>
          </w:p>
        </w:tc>
      </w:tr>
      <w:tr w14:paraId="4A511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27BEA9BB">
            <w:pPr>
              <w:pStyle w:val="182"/>
            </w:pPr>
          </w:p>
        </w:tc>
        <w:tc>
          <w:tcPr>
            <w:tcW w:w="1020" w:type="dxa"/>
            <w:vMerge w:val="continue"/>
            <w:noWrap w:val="0"/>
          </w:tcPr>
          <w:p w14:paraId="2ED39EDC">
            <w:pPr>
              <w:pStyle w:val="182"/>
            </w:pPr>
          </w:p>
        </w:tc>
        <w:tc>
          <w:tcPr>
            <w:tcW w:w="4162" w:type="dxa"/>
            <w:noWrap w:val="0"/>
          </w:tcPr>
          <w:p w14:paraId="699881E8">
            <w:pPr>
              <w:pStyle w:val="182"/>
              <w:rPr>
                <w:rFonts w:ascii="Times New Roman" w:hAnsi="Times New Roman" w:cs="Times New Roman"/>
              </w:rPr>
            </w:pPr>
            <w:r>
              <w:rPr>
                <w:rFonts w:ascii="Times New Roman" w:hAnsi="Times New Roman" w:eastAsia="Times New Roman" w:cs="Times New Roman"/>
              </w:rPr>
              <w:t>Соки фруктовые</w:t>
            </w:r>
          </w:p>
        </w:tc>
        <w:tc>
          <w:tcPr>
            <w:tcW w:w="1077" w:type="dxa"/>
            <w:noWrap w:val="0"/>
            <w:vAlign w:val="center"/>
          </w:tcPr>
          <w:p w14:paraId="322F934A">
            <w:pPr>
              <w:pStyle w:val="182"/>
              <w:jc w:val="center"/>
              <w:rPr>
                <w:rFonts w:ascii="Times New Roman" w:hAnsi="Times New Roman" w:cs="Times New Roman"/>
              </w:rPr>
            </w:pPr>
            <w:r>
              <w:rPr>
                <w:rFonts w:ascii="Times New Roman" w:hAnsi="Times New Roman" w:eastAsia="Times New Roman" w:cs="Times New Roman"/>
              </w:rPr>
              <w:t>133</w:t>
            </w:r>
          </w:p>
        </w:tc>
      </w:tr>
      <w:tr w14:paraId="12142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746" w:type="dxa"/>
            <w:vMerge w:val="continue"/>
            <w:noWrap w:val="0"/>
          </w:tcPr>
          <w:p w14:paraId="46DA61D1">
            <w:pPr>
              <w:pStyle w:val="182"/>
            </w:pPr>
          </w:p>
        </w:tc>
        <w:tc>
          <w:tcPr>
            <w:tcW w:w="1020" w:type="dxa"/>
            <w:vMerge w:val="continue"/>
            <w:noWrap w:val="0"/>
          </w:tcPr>
          <w:p w14:paraId="01512718">
            <w:pPr>
              <w:pStyle w:val="182"/>
            </w:pPr>
          </w:p>
        </w:tc>
        <w:tc>
          <w:tcPr>
            <w:tcW w:w="4162" w:type="dxa"/>
            <w:noWrap w:val="0"/>
          </w:tcPr>
          <w:p w14:paraId="7B750247">
            <w:pPr>
              <w:pStyle w:val="182"/>
              <w:rPr>
                <w:rFonts w:ascii="Times New Roman" w:hAnsi="Times New Roman" w:cs="Times New Roman"/>
              </w:rPr>
            </w:pPr>
            <w:r>
              <w:rPr>
                <w:rFonts w:ascii="Times New Roman" w:hAnsi="Times New Roman" w:eastAsia="Times New Roman" w:cs="Times New Roman"/>
              </w:rPr>
              <w:t>Соки фруктово-ягодные</w:t>
            </w:r>
          </w:p>
        </w:tc>
        <w:tc>
          <w:tcPr>
            <w:tcW w:w="1077" w:type="dxa"/>
            <w:noWrap w:val="0"/>
            <w:vAlign w:val="center"/>
          </w:tcPr>
          <w:p w14:paraId="336C3000">
            <w:pPr>
              <w:pStyle w:val="182"/>
              <w:jc w:val="center"/>
              <w:rPr>
                <w:rFonts w:ascii="Times New Roman" w:hAnsi="Times New Roman" w:cs="Times New Roman"/>
              </w:rPr>
            </w:pPr>
            <w:r>
              <w:rPr>
                <w:rFonts w:ascii="Times New Roman" w:hAnsi="Times New Roman" w:eastAsia="Times New Roman" w:cs="Times New Roman"/>
              </w:rPr>
              <w:t>133</w:t>
            </w:r>
          </w:p>
        </w:tc>
      </w:tr>
      <w:tr w14:paraId="7FE1EEEB">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2746" w:type="dxa"/>
            <w:vMerge w:val="continue"/>
            <w:noWrap w:val="0"/>
          </w:tcPr>
          <w:p w14:paraId="075BB988">
            <w:pPr>
              <w:pStyle w:val="182"/>
            </w:pPr>
          </w:p>
        </w:tc>
        <w:tc>
          <w:tcPr>
            <w:tcW w:w="1020" w:type="dxa"/>
            <w:vMerge w:val="continue"/>
            <w:noWrap w:val="0"/>
          </w:tcPr>
          <w:p w14:paraId="55D6CCED">
            <w:pPr>
              <w:pStyle w:val="182"/>
            </w:pPr>
          </w:p>
        </w:tc>
        <w:tc>
          <w:tcPr>
            <w:tcW w:w="4162" w:type="dxa"/>
            <w:tcBorders>
              <w:bottom w:val="nil"/>
            </w:tcBorders>
            <w:noWrap w:val="0"/>
          </w:tcPr>
          <w:p w14:paraId="5D25C591">
            <w:pPr>
              <w:pStyle w:val="182"/>
              <w:rPr>
                <w:rFonts w:ascii="Times New Roman" w:hAnsi="Times New Roman" w:cs="Times New Roman"/>
              </w:rPr>
            </w:pPr>
            <w:r>
              <w:rPr>
                <w:rFonts w:ascii="Times New Roman" w:hAnsi="Times New Roman" w:eastAsia="Times New Roman" w:cs="Times New Roman"/>
              </w:rPr>
              <w:t>Сухофрукты:</w:t>
            </w:r>
          </w:p>
        </w:tc>
        <w:tc>
          <w:tcPr>
            <w:tcW w:w="1077" w:type="dxa"/>
            <w:tcBorders>
              <w:bottom w:val="nil"/>
            </w:tcBorders>
            <w:noWrap w:val="0"/>
            <w:vAlign w:val="center"/>
          </w:tcPr>
          <w:p w14:paraId="49DF1F9E">
            <w:pPr>
              <w:pStyle w:val="182"/>
              <w:rPr>
                <w:rFonts w:ascii="Times New Roman" w:hAnsi="Times New Roman" w:cs="Times New Roman"/>
              </w:rPr>
            </w:pPr>
          </w:p>
        </w:tc>
      </w:tr>
      <w:tr w14:paraId="3A636E9B">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2746" w:type="dxa"/>
            <w:vMerge w:val="continue"/>
            <w:noWrap w:val="0"/>
          </w:tcPr>
          <w:p w14:paraId="1A2959D0">
            <w:pPr>
              <w:pStyle w:val="182"/>
            </w:pPr>
          </w:p>
        </w:tc>
        <w:tc>
          <w:tcPr>
            <w:tcW w:w="1020" w:type="dxa"/>
            <w:vMerge w:val="continue"/>
            <w:noWrap w:val="0"/>
          </w:tcPr>
          <w:p w14:paraId="55BBC18E">
            <w:pPr>
              <w:pStyle w:val="182"/>
            </w:pPr>
          </w:p>
        </w:tc>
        <w:tc>
          <w:tcPr>
            <w:tcW w:w="4162" w:type="dxa"/>
            <w:tcBorders>
              <w:top w:val="nil"/>
              <w:bottom w:val="nil"/>
            </w:tcBorders>
            <w:noWrap w:val="0"/>
          </w:tcPr>
          <w:p w14:paraId="39D31819">
            <w:pPr>
              <w:pStyle w:val="182"/>
              <w:rPr>
                <w:rFonts w:ascii="Times New Roman" w:hAnsi="Times New Roman" w:cs="Times New Roman"/>
              </w:rPr>
            </w:pPr>
            <w:r>
              <w:rPr>
                <w:rFonts w:ascii="Times New Roman" w:hAnsi="Times New Roman" w:eastAsia="Times New Roman" w:cs="Times New Roman"/>
              </w:rPr>
              <w:t>Яблоки</w:t>
            </w:r>
          </w:p>
        </w:tc>
        <w:tc>
          <w:tcPr>
            <w:tcW w:w="1077" w:type="dxa"/>
            <w:tcBorders>
              <w:top w:val="nil"/>
              <w:bottom w:val="nil"/>
            </w:tcBorders>
            <w:noWrap w:val="0"/>
            <w:vAlign w:val="center"/>
          </w:tcPr>
          <w:p w14:paraId="46A66224">
            <w:pPr>
              <w:pStyle w:val="182"/>
              <w:jc w:val="center"/>
              <w:rPr>
                <w:rFonts w:ascii="Times New Roman" w:hAnsi="Times New Roman" w:cs="Times New Roman"/>
              </w:rPr>
            </w:pPr>
            <w:r>
              <w:rPr>
                <w:rFonts w:ascii="Times New Roman" w:hAnsi="Times New Roman" w:eastAsia="Times New Roman" w:cs="Times New Roman"/>
              </w:rPr>
              <w:t>12</w:t>
            </w:r>
          </w:p>
        </w:tc>
      </w:tr>
      <w:tr w14:paraId="7EFB254F">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2746" w:type="dxa"/>
            <w:vMerge w:val="continue"/>
            <w:noWrap w:val="0"/>
          </w:tcPr>
          <w:p w14:paraId="05FB593A">
            <w:pPr>
              <w:pStyle w:val="182"/>
            </w:pPr>
          </w:p>
        </w:tc>
        <w:tc>
          <w:tcPr>
            <w:tcW w:w="1020" w:type="dxa"/>
            <w:vMerge w:val="continue"/>
            <w:noWrap w:val="0"/>
          </w:tcPr>
          <w:p w14:paraId="4CD93845">
            <w:pPr>
              <w:pStyle w:val="182"/>
            </w:pPr>
          </w:p>
        </w:tc>
        <w:tc>
          <w:tcPr>
            <w:tcW w:w="4162" w:type="dxa"/>
            <w:tcBorders>
              <w:top w:val="nil"/>
              <w:bottom w:val="nil"/>
            </w:tcBorders>
            <w:noWrap w:val="0"/>
          </w:tcPr>
          <w:p w14:paraId="1C6213E5">
            <w:pPr>
              <w:pStyle w:val="182"/>
              <w:rPr>
                <w:rFonts w:ascii="Times New Roman" w:hAnsi="Times New Roman" w:cs="Times New Roman"/>
              </w:rPr>
            </w:pPr>
            <w:r>
              <w:rPr>
                <w:rFonts w:ascii="Times New Roman" w:hAnsi="Times New Roman" w:eastAsia="Times New Roman" w:cs="Times New Roman"/>
              </w:rPr>
              <w:t>Чернослив</w:t>
            </w:r>
          </w:p>
        </w:tc>
        <w:tc>
          <w:tcPr>
            <w:tcW w:w="1077" w:type="dxa"/>
            <w:tcBorders>
              <w:top w:val="nil"/>
              <w:bottom w:val="nil"/>
            </w:tcBorders>
            <w:noWrap w:val="0"/>
            <w:vAlign w:val="center"/>
          </w:tcPr>
          <w:p w14:paraId="58761BF0">
            <w:pPr>
              <w:pStyle w:val="182"/>
              <w:jc w:val="center"/>
              <w:rPr>
                <w:rFonts w:ascii="Times New Roman" w:hAnsi="Times New Roman" w:cs="Times New Roman"/>
              </w:rPr>
            </w:pPr>
            <w:r>
              <w:rPr>
                <w:rFonts w:ascii="Times New Roman" w:hAnsi="Times New Roman" w:eastAsia="Times New Roman" w:cs="Times New Roman"/>
              </w:rPr>
              <w:t>17</w:t>
            </w:r>
          </w:p>
        </w:tc>
      </w:tr>
      <w:tr w14:paraId="78F9BCC9">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2746" w:type="dxa"/>
            <w:vMerge w:val="continue"/>
            <w:noWrap w:val="0"/>
          </w:tcPr>
          <w:p w14:paraId="30373BBF">
            <w:pPr>
              <w:pStyle w:val="182"/>
            </w:pPr>
          </w:p>
        </w:tc>
        <w:tc>
          <w:tcPr>
            <w:tcW w:w="1020" w:type="dxa"/>
            <w:vMerge w:val="continue"/>
            <w:noWrap w:val="0"/>
          </w:tcPr>
          <w:p w14:paraId="1017CE70">
            <w:pPr>
              <w:pStyle w:val="182"/>
            </w:pPr>
          </w:p>
        </w:tc>
        <w:tc>
          <w:tcPr>
            <w:tcW w:w="4162" w:type="dxa"/>
            <w:tcBorders>
              <w:top w:val="nil"/>
              <w:bottom w:val="nil"/>
            </w:tcBorders>
            <w:noWrap w:val="0"/>
          </w:tcPr>
          <w:p w14:paraId="6612DEAC">
            <w:pPr>
              <w:pStyle w:val="182"/>
              <w:rPr>
                <w:rFonts w:ascii="Times New Roman" w:hAnsi="Times New Roman" w:cs="Times New Roman"/>
              </w:rPr>
            </w:pPr>
            <w:r>
              <w:rPr>
                <w:rFonts w:ascii="Times New Roman" w:hAnsi="Times New Roman" w:eastAsia="Times New Roman" w:cs="Times New Roman"/>
              </w:rPr>
              <w:t>Курага</w:t>
            </w:r>
          </w:p>
        </w:tc>
        <w:tc>
          <w:tcPr>
            <w:tcW w:w="1077" w:type="dxa"/>
            <w:tcBorders>
              <w:top w:val="nil"/>
              <w:bottom w:val="nil"/>
            </w:tcBorders>
            <w:noWrap w:val="0"/>
            <w:vAlign w:val="center"/>
          </w:tcPr>
          <w:p w14:paraId="4A94D36B">
            <w:pPr>
              <w:pStyle w:val="182"/>
              <w:jc w:val="center"/>
              <w:rPr>
                <w:rFonts w:ascii="Times New Roman" w:hAnsi="Times New Roman" w:cs="Times New Roman"/>
              </w:rPr>
            </w:pPr>
            <w:r>
              <w:rPr>
                <w:rFonts w:ascii="Times New Roman" w:hAnsi="Times New Roman" w:eastAsia="Times New Roman" w:cs="Times New Roman"/>
              </w:rPr>
              <w:t>8</w:t>
            </w:r>
          </w:p>
        </w:tc>
      </w:tr>
      <w:tr w14:paraId="3949D50F">
        <w:tblPrEx>
          <w:tblBorders>
            <w:top w:val="single" w:color="auto" w:sz="4" w:space="0"/>
            <w:left w:val="single" w:color="auto" w:sz="4" w:space="0"/>
            <w:bottom w:val="single" w:color="auto" w:sz="4" w:space="0"/>
            <w:right w:val="single" w:color="auto" w:sz="4" w:space="0"/>
            <w:insideH w:val="none" w:color="000000" w:sz="4" w:space="0"/>
            <w:insideV w:val="single" w:color="auto" w:sz="4" w:space="0"/>
          </w:tblBorders>
          <w:tblCellMar>
            <w:top w:w="102" w:type="dxa"/>
            <w:left w:w="62" w:type="dxa"/>
            <w:bottom w:w="102" w:type="dxa"/>
            <w:right w:w="62" w:type="dxa"/>
          </w:tblCellMar>
        </w:tblPrEx>
        <w:tc>
          <w:tcPr>
            <w:tcW w:w="2746" w:type="dxa"/>
            <w:vMerge w:val="continue"/>
            <w:noWrap w:val="0"/>
          </w:tcPr>
          <w:p w14:paraId="37BE5B3D">
            <w:pPr>
              <w:pStyle w:val="182"/>
            </w:pPr>
          </w:p>
        </w:tc>
        <w:tc>
          <w:tcPr>
            <w:tcW w:w="1020" w:type="dxa"/>
            <w:vMerge w:val="continue"/>
            <w:noWrap w:val="0"/>
          </w:tcPr>
          <w:p w14:paraId="0861B094">
            <w:pPr>
              <w:pStyle w:val="182"/>
            </w:pPr>
          </w:p>
        </w:tc>
        <w:tc>
          <w:tcPr>
            <w:tcW w:w="4162" w:type="dxa"/>
            <w:tcBorders>
              <w:top w:val="nil"/>
            </w:tcBorders>
            <w:noWrap w:val="0"/>
          </w:tcPr>
          <w:p w14:paraId="63A19124">
            <w:pPr>
              <w:pStyle w:val="182"/>
              <w:rPr>
                <w:rFonts w:ascii="Times New Roman" w:hAnsi="Times New Roman" w:cs="Times New Roman"/>
              </w:rPr>
            </w:pPr>
            <w:r>
              <w:rPr>
                <w:rFonts w:ascii="Times New Roman" w:hAnsi="Times New Roman" w:eastAsia="Times New Roman" w:cs="Times New Roman"/>
              </w:rPr>
              <w:t>Изюм</w:t>
            </w:r>
          </w:p>
        </w:tc>
        <w:tc>
          <w:tcPr>
            <w:tcW w:w="1077" w:type="dxa"/>
            <w:tcBorders>
              <w:top w:val="nil"/>
            </w:tcBorders>
            <w:noWrap w:val="0"/>
            <w:vAlign w:val="center"/>
          </w:tcPr>
          <w:p w14:paraId="0B9E7E02">
            <w:pPr>
              <w:pStyle w:val="182"/>
              <w:jc w:val="center"/>
              <w:rPr>
                <w:rFonts w:ascii="Times New Roman" w:hAnsi="Times New Roman" w:cs="Times New Roman"/>
              </w:rPr>
            </w:pPr>
            <w:r>
              <w:rPr>
                <w:rFonts w:ascii="Times New Roman" w:hAnsi="Times New Roman" w:eastAsia="Times New Roman" w:cs="Times New Roman"/>
              </w:rPr>
              <w:t>22</w:t>
            </w:r>
          </w:p>
        </w:tc>
      </w:tr>
    </w:tbl>
    <w:p w14:paraId="721C9F48">
      <w:pPr>
        <w:pStyle w:val="182"/>
        <w:jc w:val="both"/>
        <w:rPr>
          <w:rFonts w:ascii="Times New Roman" w:hAnsi="Times New Roman" w:cs="Times New Roman"/>
        </w:rPr>
      </w:pPr>
    </w:p>
    <w:p w14:paraId="2B293C83">
      <w:pPr>
        <w:pStyle w:val="182"/>
        <w:jc w:val="both"/>
        <w:rPr>
          <w:rFonts w:ascii="Times New Roman" w:hAnsi="Times New Roman" w:cs="Times New Roman"/>
        </w:rPr>
      </w:pPr>
    </w:p>
    <w:p w14:paraId="559F9984">
      <w:pPr>
        <w:pStyle w:val="182"/>
        <w:jc w:val="both"/>
        <w:rPr>
          <w:rFonts w:ascii="Times New Roman" w:hAnsi="Times New Roman" w:cs="Times New Roman"/>
        </w:rPr>
      </w:pPr>
    </w:p>
    <w:p w14:paraId="6ED42DF8">
      <w:pPr>
        <w:pStyle w:val="182"/>
        <w:jc w:val="both"/>
        <w:rPr>
          <w:rFonts w:ascii="Times New Roman" w:hAnsi="Times New Roman" w:cs="Times New Roman"/>
        </w:rPr>
      </w:pPr>
    </w:p>
    <w:p w14:paraId="66C09F53">
      <w:pPr>
        <w:pStyle w:val="182"/>
        <w:jc w:val="both"/>
        <w:rPr>
          <w:rFonts w:ascii="Times New Roman" w:hAnsi="Times New Roman" w:cs="Times New Roman"/>
        </w:rPr>
      </w:pPr>
    </w:p>
    <w:p w14:paraId="7D9CDE65">
      <w:pPr>
        <w:pStyle w:val="182"/>
        <w:jc w:val="both"/>
        <w:rPr>
          <w:rFonts w:ascii="Times New Roman" w:hAnsi="Times New Roman" w:cs="Times New Roman"/>
        </w:rPr>
      </w:pPr>
    </w:p>
    <w:p w14:paraId="6B1BA545">
      <w:pPr>
        <w:pStyle w:val="182"/>
        <w:jc w:val="both"/>
        <w:rPr>
          <w:rFonts w:ascii="Times New Roman" w:hAnsi="Times New Roman" w:cs="Times New Roman"/>
        </w:rPr>
      </w:pPr>
    </w:p>
    <w:p w14:paraId="642DC9BB">
      <w:pPr>
        <w:pStyle w:val="182"/>
        <w:jc w:val="both"/>
        <w:rPr>
          <w:rFonts w:ascii="Times New Roman" w:hAnsi="Times New Roman" w:cs="Times New Roman"/>
        </w:rPr>
      </w:pPr>
    </w:p>
    <w:p w14:paraId="3D4CC54F">
      <w:pPr>
        <w:pStyle w:val="182"/>
        <w:jc w:val="both"/>
        <w:rPr>
          <w:rFonts w:ascii="Times New Roman" w:hAnsi="Times New Roman" w:cs="Times New Roman"/>
        </w:rPr>
      </w:pPr>
    </w:p>
    <w:p w14:paraId="4E6F8331">
      <w:pPr>
        <w:pStyle w:val="182"/>
        <w:jc w:val="both"/>
        <w:rPr>
          <w:rFonts w:ascii="Times New Roman" w:hAnsi="Times New Roman" w:cs="Times New Roman"/>
        </w:rPr>
      </w:pPr>
    </w:p>
    <w:p w14:paraId="396F9DA6">
      <w:pPr>
        <w:pStyle w:val="182"/>
        <w:jc w:val="both"/>
        <w:rPr>
          <w:rFonts w:ascii="Times New Roman" w:hAnsi="Times New Roman" w:cs="Times New Roman"/>
        </w:rPr>
      </w:pPr>
    </w:p>
    <w:p w14:paraId="622B7F3C">
      <w:pPr>
        <w:pStyle w:val="182"/>
        <w:jc w:val="both"/>
        <w:rPr>
          <w:rFonts w:ascii="Times New Roman" w:hAnsi="Times New Roman" w:cs="Times New Roman"/>
        </w:rPr>
      </w:pPr>
    </w:p>
    <w:p w14:paraId="580E1F15">
      <w:pPr>
        <w:pStyle w:val="182"/>
        <w:jc w:val="both"/>
        <w:rPr>
          <w:rFonts w:ascii="Times New Roman" w:hAnsi="Times New Roman" w:cs="Times New Roman"/>
        </w:rPr>
      </w:pPr>
    </w:p>
    <w:p w14:paraId="30B888AC">
      <w:pPr>
        <w:pStyle w:val="182"/>
        <w:jc w:val="both"/>
        <w:rPr>
          <w:rFonts w:ascii="Times New Roman" w:hAnsi="Times New Roman" w:cs="Times New Roman"/>
        </w:rPr>
      </w:pPr>
    </w:p>
    <w:p w14:paraId="7B3E2D35">
      <w:pPr>
        <w:pStyle w:val="182"/>
        <w:jc w:val="both"/>
        <w:rPr>
          <w:rFonts w:ascii="Times New Roman" w:hAnsi="Times New Roman" w:cs="Times New Roman"/>
        </w:rPr>
      </w:pPr>
    </w:p>
    <w:p w14:paraId="0685019B">
      <w:pPr>
        <w:pStyle w:val="182"/>
        <w:jc w:val="right"/>
        <w:outlineLvl w:val="1"/>
        <w:rPr>
          <w:rFonts w:ascii="Times New Roman" w:hAnsi="Times New Roman" w:cs="Times New Roman"/>
        </w:rPr>
      </w:pPr>
      <w:r>
        <w:rPr>
          <w:rFonts w:ascii="Times New Roman" w:hAnsi="Times New Roman" w:eastAsia="Times New Roman" w:cs="Times New Roman"/>
        </w:rPr>
        <w:t>Приложение N 12</w:t>
      </w:r>
    </w:p>
    <w:p w14:paraId="4E5035D6">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0D9E8C52">
      <w:pPr>
        <w:pStyle w:val="182"/>
        <w:jc w:val="both"/>
        <w:rPr>
          <w:rFonts w:ascii="Times New Roman" w:hAnsi="Times New Roman" w:cs="Times New Roman"/>
        </w:rPr>
      </w:pPr>
    </w:p>
    <w:p w14:paraId="366FC281">
      <w:pPr>
        <w:pStyle w:val="184"/>
        <w:jc w:val="center"/>
        <w:rPr>
          <w:rFonts w:ascii="Times New Roman" w:hAnsi="Times New Roman" w:cs="Times New Roman"/>
        </w:rPr>
      </w:pPr>
      <w:bookmarkStart w:id="14" w:name="P2095"/>
      <w:bookmarkEnd w:id="14"/>
      <w:r>
        <w:rPr>
          <w:rFonts w:ascii="Times New Roman" w:hAnsi="Times New Roman" w:eastAsia="Times New Roman" w:cs="Times New Roman"/>
        </w:rPr>
        <w:t>КОЛИЧЕСТВО ПРИЕМОВ ПИЩИ В ЗАВИСИМОСТИ ОТ РЕЖИМА</w:t>
      </w:r>
    </w:p>
    <w:p w14:paraId="1BF3E6B1">
      <w:pPr>
        <w:pStyle w:val="184"/>
        <w:jc w:val="center"/>
        <w:rPr>
          <w:rFonts w:ascii="Times New Roman" w:hAnsi="Times New Roman" w:cs="Times New Roman"/>
        </w:rPr>
      </w:pPr>
      <w:r>
        <w:rPr>
          <w:rFonts w:ascii="Times New Roman" w:hAnsi="Times New Roman" w:eastAsia="Times New Roman" w:cs="Times New Roman"/>
        </w:rPr>
        <w:t>ФУНКЦИОНИРОВАНИЯ ОРГАНИЗАЦИИ И РЕЖИМА ОБУЧЕНИЯ</w:t>
      </w:r>
    </w:p>
    <w:p w14:paraId="5321EDA8">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2494"/>
        <w:gridCol w:w="1834"/>
        <w:gridCol w:w="4706"/>
      </w:tblGrid>
      <w:tr w14:paraId="6960C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noWrap w:val="0"/>
          </w:tcPr>
          <w:p w14:paraId="085E8A0D">
            <w:pPr>
              <w:pStyle w:val="182"/>
              <w:jc w:val="center"/>
              <w:rPr>
                <w:rFonts w:ascii="Times New Roman" w:hAnsi="Times New Roman" w:cs="Times New Roman"/>
              </w:rPr>
            </w:pPr>
            <w:r>
              <w:rPr>
                <w:rFonts w:ascii="Times New Roman" w:hAnsi="Times New Roman" w:eastAsia="Times New Roman" w:cs="Times New Roman"/>
              </w:rPr>
              <w:t>Вид организации</w:t>
            </w:r>
          </w:p>
        </w:tc>
        <w:tc>
          <w:tcPr>
            <w:tcW w:w="1834" w:type="dxa"/>
            <w:noWrap w:val="0"/>
          </w:tcPr>
          <w:p w14:paraId="3F91775D">
            <w:pPr>
              <w:pStyle w:val="182"/>
              <w:jc w:val="center"/>
              <w:rPr>
                <w:rFonts w:ascii="Times New Roman" w:hAnsi="Times New Roman" w:cs="Times New Roman"/>
              </w:rPr>
            </w:pPr>
            <w:r>
              <w:rPr>
                <w:rFonts w:ascii="Times New Roman" w:hAnsi="Times New Roman" w:eastAsia="Times New Roman" w:cs="Times New Roman"/>
              </w:rPr>
              <w:t>Продолжительность, либо время нахождения ребенка в организации</w:t>
            </w:r>
          </w:p>
        </w:tc>
        <w:tc>
          <w:tcPr>
            <w:tcW w:w="4706" w:type="dxa"/>
            <w:noWrap w:val="0"/>
          </w:tcPr>
          <w:p w14:paraId="267EC781">
            <w:pPr>
              <w:pStyle w:val="182"/>
              <w:jc w:val="center"/>
              <w:rPr>
                <w:rFonts w:ascii="Times New Roman" w:hAnsi="Times New Roman" w:cs="Times New Roman"/>
              </w:rPr>
            </w:pPr>
            <w:r>
              <w:rPr>
                <w:rFonts w:ascii="Times New Roman" w:hAnsi="Times New Roman" w:eastAsia="Times New Roman" w:cs="Times New Roman"/>
              </w:rPr>
              <w:t>Количество обязательных приемов пищи</w:t>
            </w:r>
          </w:p>
        </w:tc>
      </w:tr>
      <w:tr w14:paraId="7AE86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restart"/>
            <w:noWrap w:val="0"/>
          </w:tcPr>
          <w:p w14:paraId="5E7CD85A">
            <w:pPr>
              <w:pStyle w:val="182"/>
              <w:rPr>
                <w:rFonts w:ascii="Times New Roman" w:hAnsi="Times New Roman" w:cs="Times New Roman"/>
              </w:rPr>
            </w:pPr>
            <w:r>
              <w:rPr>
                <w:rFonts w:ascii="Times New Roman" w:hAnsi="Times New Roman" w:eastAsia="Times New Roman" w:cs="Times New Roman"/>
              </w:rPr>
              <w:t>Дошкольные организации, организации по уходу и присмотру</w:t>
            </w:r>
          </w:p>
        </w:tc>
        <w:tc>
          <w:tcPr>
            <w:tcW w:w="1834" w:type="dxa"/>
            <w:noWrap w:val="0"/>
          </w:tcPr>
          <w:p w14:paraId="09239B47">
            <w:pPr>
              <w:pStyle w:val="182"/>
              <w:jc w:val="center"/>
              <w:rPr>
                <w:rFonts w:ascii="Times New Roman" w:hAnsi="Times New Roman" w:cs="Times New Roman"/>
              </w:rPr>
            </w:pPr>
            <w:r>
              <w:rPr>
                <w:rFonts w:ascii="Times New Roman" w:hAnsi="Times New Roman" w:eastAsia="Times New Roman" w:cs="Times New Roman"/>
              </w:rPr>
              <w:t>до 5 часов</w:t>
            </w:r>
          </w:p>
        </w:tc>
        <w:tc>
          <w:tcPr>
            <w:tcW w:w="4706" w:type="dxa"/>
            <w:noWrap w:val="0"/>
          </w:tcPr>
          <w:p w14:paraId="5E6DBA8A">
            <w:pPr>
              <w:pStyle w:val="182"/>
              <w:rPr>
                <w:rFonts w:ascii="Times New Roman" w:hAnsi="Times New Roman" w:cs="Times New Roman"/>
              </w:rPr>
            </w:pPr>
            <w:r>
              <w:rPr>
                <w:rFonts w:ascii="Times New Roman" w:hAnsi="Times New Roman" w:eastAsia="Times New Roman" w:cs="Times New Roman"/>
              </w:rPr>
              <w:t>2 приема пищи (приемы пищи определяются фактическим временем нахождения в организации)</w:t>
            </w:r>
          </w:p>
        </w:tc>
      </w:tr>
      <w:tr w14:paraId="17A0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continue"/>
            <w:noWrap w:val="0"/>
          </w:tcPr>
          <w:p w14:paraId="56719064">
            <w:pPr>
              <w:pStyle w:val="182"/>
            </w:pPr>
          </w:p>
        </w:tc>
        <w:tc>
          <w:tcPr>
            <w:tcW w:w="1834" w:type="dxa"/>
            <w:noWrap w:val="0"/>
          </w:tcPr>
          <w:p w14:paraId="47CE2B3E">
            <w:pPr>
              <w:pStyle w:val="182"/>
              <w:jc w:val="center"/>
              <w:rPr>
                <w:rFonts w:ascii="Times New Roman" w:hAnsi="Times New Roman" w:cs="Times New Roman"/>
              </w:rPr>
            </w:pPr>
            <w:r>
              <w:rPr>
                <w:rFonts w:ascii="Times New Roman" w:hAnsi="Times New Roman" w:eastAsia="Times New Roman" w:cs="Times New Roman"/>
              </w:rPr>
              <w:t>8 - 10 часов</w:t>
            </w:r>
          </w:p>
        </w:tc>
        <w:tc>
          <w:tcPr>
            <w:tcW w:w="4706" w:type="dxa"/>
            <w:noWrap w:val="0"/>
          </w:tcPr>
          <w:p w14:paraId="52FEE8F4">
            <w:pPr>
              <w:pStyle w:val="182"/>
              <w:rPr>
                <w:rFonts w:ascii="Times New Roman" w:hAnsi="Times New Roman" w:cs="Times New Roman"/>
              </w:rPr>
            </w:pPr>
            <w:r>
              <w:rPr>
                <w:rFonts w:ascii="Times New Roman" w:hAnsi="Times New Roman" w:eastAsia="Times New Roman" w:cs="Times New Roman"/>
              </w:rPr>
              <w:t>завтрак, второй завтрак, обед и полдник</w:t>
            </w:r>
          </w:p>
        </w:tc>
      </w:tr>
      <w:tr w14:paraId="4900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continue"/>
            <w:noWrap w:val="0"/>
          </w:tcPr>
          <w:p w14:paraId="06ECF8C2">
            <w:pPr>
              <w:pStyle w:val="182"/>
            </w:pPr>
          </w:p>
        </w:tc>
        <w:tc>
          <w:tcPr>
            <w:tcW w:w="1834" w:type="dxa"/>
            <w:noWrap w:val="0"/>
          </w:tcPr>
          <w:p w14:paraId="39432089">
            <w:pPr>
              <w:pStyle w:val="182"/>
              <w:jc w:val="center"/>
              <w:rPr>
                <w:rFonts w:ascii="Times New Roman" w:hAnsi="Times New Roman" w:cs="Times New Roman"/>
              </w:rPr>
            </w:pPr>
            <w:r>
              <w:rPr>
                <w:rFonts w:ascii="Times New Roman" w:hAnsi="Times New Roman" w:eastAsia="Times New Roman" w:cs="Times New Roman"/>
              </w:rPr>
              <w:t>11 - 12 часов</w:t>
            </w:r>
          </w:p>
        </w:tc>
        <w:tc>
          <w:tcPr>
            <w:tcW w:w="4706" w:type="dxa"/>
            <w:noWrap w:val="0"/>
          </w:tcPr>
          <w:p w14:paraId="62DB012A">
            <w:pPr>
              <w:pStyle w:val="182"/>
              <w:rPr>
                <w:rFonts w:ascii="Times New Roman" w:hAnsi="Times New Roman" w:cs="Times New Roman"/>
              </w:rPr>
            </w:pPr>
            <w:r>
              <w:rPr>
                <w:rFonts w:ascii="Times New Roman" w:hAnsi="Times New Roman" w:eastAsia="Times New Roman" w:cs="Times New Roman"/>
              </w:rPr>
              <w:t>завтрак, второй завтрак, обед, полдник и ужин</w:t>
            </w:r>
          </w:p>
        </w:tc>
      </w:tr>
      <w:tr w14:paraId="3FAD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continue"/>
            <w:noWrap w:val="0"/>
          </w:tcPr>
          <w:p w14:paraId="3D2A7EEE">
            <w:pPr>
              <w:pStyle w:val="182"/>
            </w:pPr>
          </w:p>
        </w:tc>
        <w:tc>
          <w:tcPr>
            <w:tcW w:w="1834" w:type="dxa"/>
            <w:noWrap w:val="0"/>
          </w:tcPr>
          <w:p w14:paraId="7D358036">
            <w:pPr>
              <w:pStyle w:val="182"/>
              <w:jc w:val="center"/>
              <w:rPr>
                <w:rFonts w:ascii="Times New Roman" w:hAnsi="Times New Roman" w:cs="Times New Roman"/>
              </w:rPr>
            </w:pPr>
            <w:r>
              <w:rPr>
                <w:rFonts w:ascii="Times New Roman" w:hAnsi="Times New Roman" w:eastAsia="Times New Roman" w:cs="Times New Roman"/>
              </w:rPr>
              <w:t>круглосуточно</w:t>
            </w:r>
          </w:p>
        </w:tc>
        <w:tc>
          <w:tcPr>
            <w:tcW w:w="4706" w:type="dxa"/>
            <w:noWrap w:val="0"/>
          </w:tcPr>
          <w:p w14:paraId="5269D135">
            <w:pPr>
              <w:pStyle w:val="182"/>
              <w:rPr>
                <w:rFonts w:ascii="Times New Roman" w:hAnsi="Times New Roman" w:cs="Times New Roman"/>
              </w:rPr>
            </w:pPr>
            <w:r>
              <w:rPr>
                <w:rFonts w:ascii="Times New Roman" w:hAnsi="Times New Roman" w:eastAsia="Times New Roman" w:cs="Times New Roman"/>
              </w:rPr>
              <w:t>завтрак, второй завтрак, обед, полдник, ужин, второй ужин</w:t>
            </w:r>
          </w:p>
        </w:tc>
      </w:tr>
      <w:tr w14:paraId="409A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restart"/>
            <w:noWrap w:val="0"/>
          </w:tcPr>
          <w:p w14:paraId="67F2C7E7">
            <w:pPr>
              <w:pStyle w:val="182"/>
              <w:rPr>
                <w:rFonts w:ascii="Times New Roman" w:hAnsi="Times New Roman" w:cs="Times New Roman"/>
              </w:rPr>
            </w:pPr>
            <w:r>
              <w:rPr>
                <w:rFonts w:ascii="Times New Roman" w:hAnsi="Times New Roman" w:eastAsia="Times New Roman" w:cs="Times New Roman"/>
              </w:rPr>
              <w:t>Общеобразовательные организации, организации начального и среднего профессионального образования</w:t>
            </w:r>
          </w:p>
        </w:tc>
        <w:tc>
          <w:tcPr>
            <w:tcW w:w="1834" w:type="dxa"/>
            <w:noWrap w:val="0"/>
          </w:tcPr>
          <w:p w14:paraId="4743A4E0">
            <w:pPr>
              <w:pStyle w:val="182"/>
              <w:jc w:val="center"/>
              <w:rPr>
                <w:rFonts w:ascii="Times New Roman" w:hAnsi="Times New Roman" w:cs="Times New Roman"/>
              </w:rPr>
            </w:pPr>
            <w:r>
              <w:rPr>
                <w:rFonts w:ascii="Times New Roman" w:hAnsi="Times New Roman" w:eastAsia="Times New Roman" w:cs="Times New Roman"/>
              </w:rPr>
              <w:t>до 6 часов</w:t>
            </w:r>
          </w:p>
        </w:tc>
        <w:tc>
          <w:tcPr>
            <w:tcW w:w="4706" w:type="dxa"/>
            <w:noWrap w:val="0"/>
          </w:tcPr>
          <w:p w14:paraId="20C56AE3">
            <w:pPr>
              <w:pStyle w:val="182"/>
              <w:rPr>
                <w:rFonts w:ascii="Times New Roman" w:hAnsi="Times New Roman" w:cs="Times New Roman"/>
              </w:rPr>
            </w:pPr>
            <w:r>
              <w:rPr>
                <w:rFonts w:ascii="Times New Roman" w:hAnsi="Times New Roman" w:eastAsia="Times New Roman" w:cs="Times New Roman"/>
              </w:rPr>
              <w:t>один прием пищи - завтрак или обед</w:t>
            </w:r>
          </w:p>
        </w:tc>
      </w:tr>
      <w:tr w14:paraId="309FB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continue"/>
            <w:noWrap w:val="0"/>
          </w:tcPr>
          <w:p w14:paraId="1B56593A">
            <w:pPr>
              <w:pStyle w:val="182"/>
            </w:pPr>
          </w:p>
        </w:tc>
        <w:tc>
          <w:tcPr>
            <w:tcW w:w="1834" w:type="dxa"/>
            <w:noWrap w:val="0"/>
          </w:tcPr>
          <w:p w14:paraId="6034DB95">
            <w:pPr>
              <w:pStyle w:val="182"/>
              <w:jc w:val="center"/>
              <w:rPr>
                <w:rFonts w:ascii="Times New Roman" w:hAnsi="Times New Roman" w:cs="Times New Roman"/>
              </w:rPr>
            </w:pPr>
            <w:r>
              <w:rPr>
                <w:rFonts w:ascii="Times New Roman" w:hAnsi="Times New Roman" w:eastAsia="Times New Roman" w:cs="Times New Roman"/>
              </w:rPr>
              <w:t>более 6 часов</w:t>
            </w:r>
          </w:p>
        </w:tc>
        <w:tc>
          <w:tcPr>
            <w:tcW w:w="4706" w:type="dxa"/>
            <w:noWrap w:val="0"/>
          </w:tcPr>
          <w:p w14:paraId="7B511283">
            <w:pPr>
              <w:pStyle w:val="182"/>
              <w:rPr>
                <w:rFonts w:ascii="Times New Roman" w:hAnsi="Times New Roman" w:cs="Times New Roman"/>
              </w:rPr>
            </w:pPr>
            <w:r>
              <w:rPr>
                <w:rFonts w:ascii="Times New Roman" w:hAnsi="Times New Roman" w:eastAsia="Times New Roman" w:cs="Times New Roman"/>
              </w:rPr>
              <w:t>не менее двух приемов пищи (приемы пищи определяются временем нахождения в организации) либо завтрак и обед (для детей, обучающихся в первую смену), либо обед и полдник (для детей, обучающихся во вторую смену)</w:t>
            </w:r>
          </w:p>
        </w:tc>
      </w:tr>
      <w:tr w14:paraId="63BEE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continue"/>
            <w:noWrap w:val="0"/>
          </w:tcPr>
          <w:p w14:paraId="76C886DA">
            <w:pPr>
              <w:pStyle w:val="182"/>
            </w:pPr>
          </w:p>
        </w:tc>
        <w:tc>
          <w:tcPr>
            <w:tcW w:w="1834" w:type="dxa"/>
            <w:noWrap w:val="0"/>
          </w:tcPr>
          <w:p w14:paraId="4AE4B4C0">
            <w:pPr>
              <w:pStyle w:val="182"/>
              <w:jc w:val="center"/>
              <w:rPr>
                <w:rFonts w:ascii="Times New Roman" w:hAnsi="Times New Roman" w:cs="Times New Roman"/>
              </w:rPr>
            </w:pPr>
            <w:r>
              <w:rPr>
                <w:rFonts w:ascii="Times New Roman" w:hAnsi="Times New Roman" w:eastAsia="Times New Roman" w:cs="Times New Roman"/>
              </w:rPr>
              <w:t>круглосуточно</w:t>
            </w:r>
          </w:p>
        </w:tc>
        <w:tc>
          <w:tcPr>
            <w:tcW w:w="4706" w:type="dxa"/>
            <w:noWrap w:val="0"/>
          </w:tcPr>
          <w:p w14:paraId="5ACCCE80">
            <w:pPr>
              <w:pStyle w:val="182"/>
              <w:rPr>
                <w:rFonts w:ascii="Times New Roman" w:hAnsi="Times New Roman" w:cs="Times New Roman"/>
              </w:rPr>
            </w:pPr>
            <w:r>
              <w:rPr>
                <w:rFonts w:ascii="Times New Roman" w:hAnsi="Times New Roman" w:eastAsia="Times New Roman" w:cs="Times New Roman"/>
              </w:rPr>
              <w:t>завтрак, обед, полдник, ужин, второй ужин</w:t>
            </w:r>
          </w:p>
        </w:tc>
      </w:tr>
      <w:tr w14:paraId="6FA0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restart"/>
            <w:noWrap w:val="0"/>
          </w:tcPr>
          <w:p w14:paraId="12477BF7">
            <w:pPr>
              <w:pStyle w:val="182"/>
              <w:rPr>
                <w:rFonts w:ascii="Times New Roman" w:hAnsi="Times New Roman" w:cs="Times New Roman"/>
              </w:rPr>
            </w:pPr>
            <w:r>
              <w:rPr>
                <w:rFonts w:ascii="Times New Roman" w:hAnsi="Times New Roman" w:eastAsia="Times New Roman" w:cs="Times New Roman"/>
              </w:rPr>
              <w:t>Группы продленного дня в общеобразовательной организации</w:t>
            </w:r>
          </w:p>
        </w:tc>
        <w:tc>
          <w:tcPr>
            <w:tcW w:w="1834" w:type="dxa"/>
            <w:noWrap w:val="0"/>
          </w:tcPr>
          <w:p w14:paraId="184CF686">
            <w:pPr>
              <w:pStyle w:val="182"/>
              <w:jc w:val="center"/>
              <w:rPr>
                <w:rFonts w:ascii="Times New Roman" w:hAnsi="Times New Roman" w:cs="Times New Roman"/>
              </w:rPr>
            </w:pPr>
            <w:r>
              <w:rPr>
                <w:rFonts w:ascii="Times New Roman" w:hAnsi="Times New Roman" w:eastAsia="Times New Roman" w:cs="Times New Roman"/>
              </w:rPr>
              <w:t>до 14,00</w:t>
            </w:r>
          </w:p>
        </w:tc>
        <w:tc>
          <w:tcPr>
            <w:tcW w:w="4706" w:type="dxa"/>
            <w:noWrap w:val="0"/>
          </w:tcPr>
          <w:p w14:paraId="671853C0">
            <w:pPr>
              <w:pStyle w:val="182"/>
              <w:rPr>
                <w:rFonts w:ascii="Times New Roman" w:hAnsi="Times New Roman" w:cs="Times New Roman"/>
              </w:rPr>
            </w:pPr>
            <w:r>
              <w:rPr>
                <w:rFonts w:ascii="Times New Roman" w:hAnsi="Times New Roman" w:eastAsia="Times New Roman" w:cs="Times New Roman"/>
              </w:rPr>
              <w:t>дополнительно к завтраку обед</w:t>
            </w:r>
          </w:p>
        </w:tc>
      </w:tr>
      <w:tr w14:paraId="367F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continue"/>
            <w:noWrap w:val="0"/>
          </w:tcPr>
          <w:p w14:paraId="148BE7AA">
            <w:pPr>
              <w:pStyle w:val="182"/>
            </w:pPr>
          </w:p>
        </w:tc>
        <w:tc>
          <w:tcPr>
            <w:tcW w:w="1834" w:type="dxa"/>
            <w:noWrap w:val="0"/>
          </w:tcPr>
          <w:p w14:paraId="610A6697">
            <w:pPr>
              <w:pStyle w:val="182"/>
              <w:jc w:val="center"/>
              <w:rPr>
                <w:rFonts w:ascii="Times New Roman" w:hAnsi="Times New Roman" w:cs="Times New Roman"/>
              </w:rPr>
            </w:pPr>
            <w:r>
              <w:rPr>
                <w:rFonts w:ascii="Times New Roman" w:hAnsi="Times New Roman" w:eastAsia="Times New Roman" w:cs="Times New Roman"/>
              </w:rPr>
              <w:t>до 17.00 - 18.00</w:t>
            </w:r>
          </w:p>
        </w:tc>
        <w:tc>
          <w:tcPr>
            <w:tcW w:w="4706" w:type="dxa"/>
            <w:noWrap w:val="0"/>
          </w:tcPr>
          <w:p w14:paraId="603B379B">
            <w:pPr>
              <w:pStyle w:val="182"/>
              <w:rPr>
                <w:rFonts w:ascii="Times New Roman" w:hAnsi="Times New Roman" w:cs="Times New Roman"/>
              </w:rPr>
            </w:pPr>
            <w:r>
              <w:rPr>
                <w:rFonts w:ascii="Times New Roman" w:hAnsi="Times New Roman" w:eastAsia="Times New Roman" w:cs="Times New Roman"/>
              </w:rPr>
              <w:t>дополнительно обед и полдник</w:t>
            </w:r>
          </w:p>
        </w:tc>
      </w:tr>
      <w:tr w14:paraId="396DC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noWrap w:val="0"/>
          </w:tcPr>
          <w:p w14:paraId="53A48D96">
            <w:pPr>
              <w:pStyle w:val="182"/>
              <w:rPr>
                <w:rFonts w:ascii="Times New Roman" w:hAnsi="Times New Roman" w:cs="Times New Roman"/>
              </w:rPr>
            </w:pPr>
            <w:r>
              <w:rPr>
                <w:rFonts w:ascii="Times New Roman" w:hAnsi="Times New Roman" w:eastAsia="Times New Roman" w:cs="Times New Roman"/>
              </w:rPr>
              <w:t>Общеобразовательные организации (обучающиеся на подвозе)</w:t>
            </w:r>
          </w:p>
        </w:tc>
        <w:tc>
          <w:tcPr>
            <w:tcW w:w="1834" w:type="dxa"/>
            <w:noWrap w:val="0"/>
          </w:tcPr>
          <w:p w14:paraId="040750D0">
            <w:pPr>
              <w:pStyle w:val="182"/>
              <w:jc w:val="center"/>
              <w:rPr>
                <w:rFonts w:ascii="Times New Roman" w:hAnsi="Times New Roman" w:cs="Times New Roman"/>
              </w:rPr>
            </w:pPr>
            <w:r>
              <w:rPr>
                <w:rFonts w:ascii="Times New Roman" w:hAnsi="Times New Roman" w:eastAsia="Times New Roman" w:cs="Times New Roman"/>
              </w:rPr>
              <w:t>более 6 часов с учетом времени нахождения в пути следования автобуса</w:t>
            </w:r>
          </w:p>
        </w:tc>
        <w:tc>
          <w:tcPr>
            <w:tcW w:w="4706" w:type="dxa"/>
            <w:noWrap w:val="0"/>
          </w:tcPr>
          <w:p w14:paraId="5F22D864">
            <w:pPr>
              <w:pStyle w:val="182"/>
              <w:rPr>
                <w:rFonts w:ascii="Times New Roman" w:hAnsi="Times New Roman" w:cs="Times New Roman"/>
              </w:rPr>
            </w:pPr>
            <w:r>
              <w:rPr>
                <w:rFonts w:ascii="Times New Roman" w:hAnsi="Times New Roman" w:eastAsia="Times New Roman" w:cs="Times New Roman"/>
              </w:rPr>
              <w:t>дополнительно к завтраку обед</w:t>
            </w:r>
          </w:p>
        </w:tc>
      </w:tr>
      <w:tr w14:paraId="1EC8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restart"/>
            <w:noWrap w:val="0"/>
          </w:tcPr>
          <w:p w14:paraId="171E95A6">
            <w:pPr>
              <w:pStyle w:val="182"/>
              <w:rPr>
                <w:rFonts w:ascii="Times New Roman" w:hAnsi="Times New Roman" w:cs="Times New Roman"/>
              </w:rPr>
            </w:pPr>
            <w:r>
              <w:rPr>
                <w:rFonts w:ascii="Times New Roman" w:hAnsi="Times New Roman" w:eastAsia="Times New Roman" w:cs="Times New Roman"/>
              </w:rPr>
              <w:t>Организация с дневным пребыванием в период каникул</w:t>
            </w:r>
          </w:p>
        </w:tc>
        <w:tc>
          <w:tcPr>
            <w:tcW w:w="1834" w:type="dxa"/>
            <w:noWrap w:val="0"/>
          </w:tcPr>
          <w:p w14:paraId="0C674C2A">
            <w:pPr>
              <w:pStyle w:val="182"/>
              <w:jc w:val="center"/>
              <w:rPr>
                <w:rFonts w:ascii="Times New Roman" w:hAnsi="Times New Roman" w:cs="Times New Roman"/>
              </w:rPr>
            </w:pPr>
            <w:r>
              <w:rPr>
                <w:rFonts w:ascii="Times New Roman" w:hAnsi="Times New Roman" w:eastAsia="Times New Roman" w:cs="Times New Roman"/>
              </w:rPr>
              <w:t>8.30 - 14.30</w:t>
            </w:r>
          </w:p>
        </w:tc>
        <w:tc>
          <w:tcPr>
            <w:tcW w:w="4706" w:type="dxa"/>
            <w:noWrap w:val="0"/>
          </w:tcPr>
          <w:p w14:paraId="13CAA622">
            <w:pPr>
              <w:pStyle w:val="182"/>
              <w:rPr>
                <w:rFonts w:ascii="Times New Roman" w:hAnsi="Times New Roman" w:cs="Times New Roman"/>
              </w:rPr>
            </w:pPr>
            <w:r>
              <w:rPr>
                <w:rFonts w:ascii="Times New Roman" w:hAnsi="Times New Roman" w:eastAsia="Times New Roman" w:cs="Times New Roman"/>
              </w:rPr>
              <w:t>завтрак и обед</w:t>
            </w:r>
          </w:p>
        </w:tc>
      </w:tr>
      <w:tr w14:paraId="693E1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vMerge w:val="continue"/>
            <w:noWrap w:val="0"/>
          </w:tcPr>
          <w:p w14:paraId="5281E348">
            <w:pPr>
              <w:pStyle w:val="182"/>
            </w:pPr>
          </w:p>
        </w:tc>
        <w:tc>
          <w:tcPr>
            <w:tcW w:w="1834" w:type="dxa"/>
            <w:noWrap w:val="0"/>
          </w:tcPr>
          <w:p w14:paraId="684E544C">
            <w:pPr>
              <w:pStyle w:val="182"/>
              <w:jc w:val="center"/>
              <w:rPr>
                <w:rFonts w:ascii="Times New Roman" w:hAnsi="Times New Roman" w:cs="Times New Roman"/>
              </w:rPr>
            </w:pPr>
            <w:r>
              <w:rPr>
                <w:rFonts w:ascii="Times New Roman" w:hAnsi="Times New Roman" w:eastAsia="Times New Roman" w:cs="Times New Roman"/>
              </w:rPr>
              <w:t>8.30 - 18.00</w:t>
            </w:r>
          </w:p>
        </w:tc>
        <w:tc>
          <w:tcPr>
            <w:tcW w:w="4706" w:type="dxa"/>
            <w:noWrap w:val="0"/>
          </w:tcPr>
          <w:p w14:paraId="40B45954">
            <w:pPr>
              <w:pStyle w:val="182"/>
              <w:rPr>
                <w:rFonts w:ascii="Times New Roman" w:hAnsi="Times New Roman" w:cs="Times New Roman"/>
              </w:rPr>
            </w:pPr>
            <w:r>
              <w:rPr>
                <w:rFonts w:ascii="Times New Roman" w:hAnsi="Times New Roman" w:eastAsia="Times New Roman" w:cs="Times New Roman"/>
              </w:rPr>
              <w:t>завтрак, обед и полдник</w:t>
            </w:r>
          </w:p>
        </w:tc>
      </w:tr>
      <w:tr w14:paraId="4AAC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noWrap w:val="0"/>
          </w:tcPr>
          <w:p w14:paraId="54D853B6">
            <w:pPr>
              <w:pStyle w:val="182"/>
              <w:rPr>
                <w:rFonts w:ascii="Times New Roman" w:hAnsi="Times New Roman" w:cs="Times New Roman"/>
              </w:rPr>
            </w:pPr>
            <w:r>
              <w:rPr>
                <w:rFonts w:ascii="Times New Roman" w:hAnsi="Times New Roman" w:eastAsia="Times New Roman" w:cs="Times New Roman"/>
              </w:rPr>
              <w:t>Стационарные загородные организации отдыха и оздоровления детей, организации санаторного типа, детские санатории</w:t>
            </w:r>
          </w:p>
        </w:tc>
        <w:tc>
          <w:tcPr>
            <w:tcW w:w="1834" w:type="dxa"/>
            <w:noWrap w:val="0"/>
          </w:tcPr>
          <w:p w14:paraId="23D625E3">
            <w:pPr>
              <w:pStyle w:val="182"/>
              <w:jc w:val="center"/>
              <w:rPr>
                <w:rFonts w:ascii="Times New Roman" w:hAnsi="Times New Roman" w:cs="Times New Roman"/>
              </w:rPr>
            </w:pPr>
            <w:r>
              <w:rPr>
                <w:rFonts w:ascii="Times New Roman" w:hAnsi="Times New Roman" w:eastAsia="Times New Roman" w:cs="Times New Roman"/>
              </w:rPr>
              <w:t>круглосуточно</w:t>
            </w:r>
          </w:p>
        </w:tc>
        <w:tc>
          <w:tcPr>
            <w:tcW w:w="4706" w:type="dxa"/>
            <w:noWrap w:val="0"/>
          </w:tcPr>
          <w:p w14:paraId="29988F00">
            <w:pPr>
              <w:pStyle w:val="182"/>
              <w:rPr>
                <w:rFonts w:ascii="Times New Roman" w:hAnsi="Times New Roman" w:cs="Times New Roman"/>
              </w:rPr>
            </w:pPr>
            <w:r>
              <w:rPr>
                <w:rFonts w:ascii="Times New Roman" w:hAnsi="Times New Roman" w:eastAsia="Times New Roman" w:cs="Times New Roman"/>
              </w:rPr>
              <w:t>завтрак (возможен второй завтрак), обед, полдник, ужин, второй ужин</w:t>
            </w:r>
          </w:p>
        </w:tc>
      </w:tr>
      <w:tr w14:paraId="61BA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2494" w:type="dxa"/>
            <w:noWrap w:val="0"/>
          </w:tcPr>
          <w:p w14:paraId="639ED97D">
            <w:pPr>
              <w:pStyle w:val="182"/>
              <w:rPr>
                <w:rFonts w:ascii="Times New Roman" w:hAnsi="Times New Roman" w:cs="Times New Roman"/>
              </w:rPr>
            </w:pPr>
            <w:r>
              <w:rPr>
                <w:rFonts w:ascii="Times New Roman" w:hAnsi="Times New Roman" w:eastAsia="Times New Roman" w:cs="Times New Roman"/>
              </w:rPr>
              <w:t>Лагеря палаточного типа</w:t>
            </w:r>
          </w:p>
        </w:tc>
        <w:tc>
          <w:tcPr>
            <w:tcW w:w="1834" w:type="dxa"/>
            <w:noWrap w:val="0"/>
          </w:tcPr>
          <w:p w14:paraId="69877B24">
            <w:pPr>
              <w:pStyle w:val="182"/>
              <w:jc w:val="center"/>
              <w:rPr>
                <w:rFonts w:ascii="Times New Roman" w:hAnsi="Times New Roman" w:cs="Times New Roman"/>
              </w:rPr>
            </w:pPr>
            <w:r>
              <w:rPr>
                <w:rFonts w:ascii="Times New Roman" w:hAnsi="Times New Roman" w:eastAsia="Times New Roman" w:cs="Times New Roman"/>
              </w:rPr>
              <w:t>круглосуточно</w:t>
            </w:r>
          </w:p>
        </w:tc>
        <w:tc>
          <w:tcPr>
            <w:tcW w:w="4706" w:type="dxa"/>
            <w:noWrap w:val="0"/>
          </w:tcPr>
          <w:p w14:paraId="3469634B">
            <w:pPr>
              <w:pStyle w:val="182"/>
              <w:rPr>
                <w:rFonts w:ascii="Times New Roman" w:hAnsi="Times New Roman" w:cs="Times New Roman"/>
              </w:rPr>
            </w:pPr>
            <w:r>
              <w:rPr>
                <w:rFonts w:ascii="Times New Roman" w:hAnsi="Times New Roman" w:eastAsia="Times New Roman" w:cs="Times New Roman"/>
              </w:rPr>
              <w:t>завтрак, обед, полдник, ужин</w:t>
            </w:r>
          </w:p>
        </w:tc>
      </w:tr>
    </w:tbl>
    <w:p w14:paraId="5879F8DC">
      <w:pPr>
        <w:pStyle w:val="182"/>
        <w:jc w:val="both"/>
        <w:rPr>
          <w:rFonts w:ascii="Times New Roman" w:hAnsi="Times New Roman" w:cs="Times New Roman"/>
        </w:rPr>
      </w:pPr>
    </w:p>
    <w:p w14:paraId="28A9FF86">
      <w:pPr>
        <w:pStyle w:val="182"/>
        <w:jc w:val="right"/>
        <w:outlineLvl w:val="1"/>
        <w:rPr>
          <w:rFonts w:ascii="Times New Roman" w:hAnsi="Times New Roman" w:cs="Times New Roman"/>
        </w:rPr>
      </w:pPr>
      <w:r>
        <w:rPr>
          <w:rFonts w:ascii="Times New Roman" w:hAnsi="Times New Roman" w:eastAsia="Times New Roman" w:cs="Times New Roman"/>
        </w:rPr>
        <w:t>Приложение N 13</w:t>
      </w:r>
    </w:p>
    <w:p w14:paraId="190AC97C">
      <w:pPr>
        <w:pStyle w:val="182"/>
        <w:jc w:val="right"/>
        <w:rPr>
          <w:rFonts w:ascii="Times New Roman" w:hAnsi="Times New Roman" w:cs="Times New Roman"/>
        </w:rPr>
      </w:pPr>
      <w:r>
        <w:rPr>
          <w:rFonts w:ascii="Times New Roman" w:hAnsi="Times New Roman" w:eastAsia="Times New Roman" w:cs="Times New Roman"/>
        </w:rPr>
        <w:t>к СанПиН 2.3/2.4.3590-20</w:t>
      </w:r>
    </w:p>
    <w:p w14:paraId="0E65E7CD">
      <w:pPr>
        <w:pStyle w:val="182"/>
        <w:jc w:val="both"/>
        <w:rPr>
          <w:rFonts w:ascii="Times New Roman" w:hAnsi="Times New Roman" w:cs="Times New Roman"/>
        </w:rPr>
      </w:pPr>
    </w:p>
    <w:p w14:paraId="5F83DB5F">
      <w:pPr>
        <w:pStyle w:val="182"/>
        <w:jc w:val="center"/>
        <w:rPr>
          <w:rFonts w:ascii="Times New Roman" w:hAnsi="Times New Roman" w:cs="Times New Roman"/>
        </w:rPr>
      </w:pPr>
      <w:bookmarkStart w:id="15" w:name="P2144"/>
      <w:bookmarkEnd w:id="15"/>
      <w:r>
        <w:rPr>
          <w:rFonts w:ascii="Times New Roman" w:hAnsi="Times New Roman" w:eastAsia="Times New Roman" w:cs="Times New Roman"/>
        </w:rPr>
        <w:t>Ведомость контроля за рационом питания</w:t>
      </w:r>
    </w:p>
    <w:p w14:paraId="4721483C">
      <w:pPr>
        <w:pStyle w:val="182"/>
        <w:jc w:val="center"/>
        <w:rPr>
          <w:rFonts w:ascii="Times New Roman" w:hAnsi="Times New Roman" w:cs="Times New Roman"/>
        </w:rPr>
      </w:pPr>
      <w:r>
        <w:rPr>
          <w:rFonts w:ascii="Times New Roman" w:hAnsi="Times New Roman" w:eastAsia="Times New Roman" w:cs="Times New Roman"/>
        </w:rPr>
        <w:t>с __________ по ____________</w:t>
      </w:r>
    </w:p>
    <w:p w14:paraId="0AF15DB2">
      <w:pPr>
        <w:pStyle w:val="182"/>
        <w:jc w:val="both"/>
        <w:rPr>
          <w:rFonts w:ascii="Times New Roman" w:hAnsi="Times New Roman" w:cs="Times New Roman"/>
        </w:rPr>
      </w:pPr>
    </w:p>
    <w:p w14:paraId="79171F13">
      <w:pPr>
        <w:pStyle w:val="182"/>
        <w:jc w:val="center"/>
        <w:rPr>
          <w:rFonts w:ascii="Times New Roman" w:hAnsi="Times New Roman" w:cs="Times New Roman"/>
        </w:rPr>
      </w:pPr>
      <w:r>
        <w:rPr>
          <w:rFonts w:ascii="Times New Roman" w:hAnsi="Times New Roman" w:eastAsia="Times New Roman" w:cs="Times New Roman"/>
        </w:rPr>
        <w:t>Режим питания: двухразовое (пример)</w:t>
      </w:r>
    </w:p>
    <w:p w14:paraId="13C78E7A">
      <w:pPr>
        <w:pStyle w:val="182"/>
        <w:jc w:val="center"/>
        <w:rPr>
          <w:rFonts w:ascii="Times New Roman" w:hAnsi="Times New Roman" w:cs="Times New Roman"/>
        </w:rPr>
      </w:pPr>
      <w:r>
        <w:rPr>
          <w:rFonts w:ascii="Times New Roman" w:hAnsi="Times New Roman" w:eastAsia="Times New Roman" w:cs="Times New Roman"/>
        </w:rPr>
        <w:t>Возрастная категория: 12 лет и старше (пример)</w:t>
      </w:r>
    </w:p>
    <w:p w14:paraId="5E48F5EF">
      <w:pPr>
        <w:pStyle w:val="182"/>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510"/>
        <w:gridCol w:w="1701"/>
        <w:gridCol w:w="1373"/>
        <w:gridCol w:w="680"/>
        <w:gridCol w:w="567"/>
        <w:gridCol w:w="510"/>
        <w:gridCol w:w="510"/>
        <w:gridCol w:w="680"/>
        <w:gridCol w:w="1191"/>
        <w:gridCol w:w="1304"/>
      </w:tblGrid>
      <w:tr w14:paraId="7519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vMerge w:val="restart"/>
            <w:noWrap w:val="0"/>
          </w:tcPr>
          <w:p w14:paraId="3022B5D2">
            <w:pPr>
              <w:pStyle w:val="182"/>
              <w:jc w:val="center"/>
              <w:rPr>
                <w:rFonts w:ascii="Times New Roman" w:hAnsi="Times New Roman" w:cs="Times New Roman"/>
              </w:rPr>
            </w:pPr>
            <w:r>
              <w:rPr>
                <w:rFonts w:ascii="Times New Roman" w:hAnsi="Times New Roman" w:eastAsia="Times New Roman" w:cs="Times New Roman"/>
              </w:rPr>
              <w:t>п/п</w:t>
            </w:r>
          </w:p>
        </w:tc>
        <w:tc>
          <w:tcPr>
            <w:tcW w:w="1701" w:type="dxa"/>
            <w:vMerge w:val="restart"/>
            <w:noWrap w:val="0"/>
          </w:tcPr>
          <w:p w14:paraId="73849871">
            <w:pPr>
              <w:pStyle w:val="182"/>
              <w:jc w:val="center"/>
              <w:rPr>
                <w:rFonts w:ascii="Times New Roman" w:hAnsi="Times New Roman" w:cs="Times New Roman"/>
              </w:rPr>
            </w:pPr>
            <w:r>
              <w:rPr>
                <w:rFonts w:ascii="Times New Roman" w:hAnsi="Times New Roman" w:eastAsia="Times New Roman" w:cs="Times New Roman"/>
              </w:rPr>
              <w:t>Наименование группы пищевой продукции</w:t>
            </w:r>
          </w:p>
        </w:tc>
        <w:tc>
          <w:tcPr>
            <w:tcW w:w="1373" w:type="dxa"/>
            <w:vMerge w:val="restart"/>
            <w:noWrap w:val="0"/>
          </w:tcPr>
          <w:p w14:paraId="6A0949E5">
            <w:pPr>
              <w:pStyle w:val="182"/>
              <w:jc w:val="center"/>
              <w:rPr>
                <w:rFonts w:ascii="Times New Roman" w:hAnsi="Times New Roman" w:cs="Times New Roman"/>
              </w:rPr>
            </w:pPr>
            <w:r>
              <w:rPr>
                <w:rFonts w:ascii="Times New Roman" w:hAnsi="Times New Roman" w:eastAsia="Times New Roman" w:cs="Times New Roman"/>
              </w:rPr>
              <w:t xml:space="preserve">Норма продукции в граммах г (нетто) согласно </w:t>
            </w:r>
            <w:r>
              <w:fldChar w:fldCharType="begin"/>
            </w:r>
            <w:r>
              <w:instrText xml:space="preserve"> HYPERLINK \l "P2095" \o "#P2095" </w:instrText>
            </w:r>
            <w:r>
              <w:fldChar w:fldCharType="separate"/>
            </w:r>
            <w:r>
              <w:rPr>
                <w:rFonts w:ascii="Times New Roman" w:hAnsi="Times New Roman" w:eastAsia="Times New Roman" w:cs="Times New Roman"/>
                <w:color w:val="0000FF"/>
              </w:rPr>
              <w:t>приложению N 12</w:t>
            </w:r>
            <w:r>
              <w:rPr>
                <w:rFonts w:ascii="Times New Roman" w:hAnsi="Times New Roman" w:eastAsia="Times New Roman" w:cs="Times New Roman"/>
                <w:color w:val="0000FF"/>
              </w:rPr>
              <w:fldChar w:fldCharType="end"/>
            </w:r>
          </w:p>
        </w:tc>
        <w:tc>
          <w:tcPr>
            <w:tcW w:w="2947" w:type="dxa"/>
            <w:gridSpan w:val="5"/>
            <w:noWrap w:val="0"/>
          </w:tcPr>
          <w:p w14:paraId="51609892">
            <w:pPr>
              <w:pStyle w:val="182"/>
              <w:jc w:val="center"/>
              <w:rPr>
                <w:rFonts w:ascii="Times New Roman" w:hAnsi="Times New Roman" w:cs="Times New Roman"/>
              </w:rPr>
            </w:pPr>
            <w:r>
              <w:rPr>
                <w:rFonts w:ascii="Times New Roman" w:hAnsi="Times New Roman" w:eastAsia="Times New Roman" w:cs="Times New Roman"/>
              </w:rPr>
              <w:t>Количество пищевой продукции в нетто по дням в граммах на одного человека</w:t>
            </w:r>
          </w:p>
        </w:tc>
        <w:tc>
          <w:tcPr>
            <w:tcW w:w="1191" w:type="dxa"/>
            <w:vMerge w:val="restart"/>
            <w:noWrap w:val="0"/>
          </w:tcPr>
          <w:p w14:paraId="1EBD073B">
            <w:pPr>
              <w:pStyle w:val="182"/>
              <w:jc w:val="center"/>
              <w:rPr>
                <w:rFonts w:ascii="Times New Roman" w:hAnsi="Times New Roman" w:cs="Times New Roman"/>
              </w:rPr>
            </w:pPr>
            <w:r>
              <w:rPr>
                <w:rFonts w:ascii="Times New Roman" w:hAnsi="Times New Roman" w:eastAsia="Times New Roman" w:cs="Times New Roman"/>
              </w:rPr>
              <w:t>В среднем за неделю (10 дней)</w:t>
            </w:r>
          </w:p>
        </w:tc>
        <w:tc>
          <w:tcPr>
            <w:tcW w:w="1304" w:type="dxa"/>
            <w:vMerge w:val="restart"/>
            <w:noWrap w:val="0"/>
          </w:tcPr>
          <w:p w14:paraId="4BE0CAD9">
            <w:pPr>
              <w:pStyle w:val="182"/>
              <w:jc w:val="center"/>
              <w:rPr>
                <w:rFonts w:ascii="Times New Roman" w:hAnsi="Times New Roman" w:cs="Times New Roman"/>
              </w:rPr>
            </w:pPr>
            <w:r>
              <w:rPr>
                <w:rFonts w:ascii="Times New Roman" w:hAnsi="Times New Roman" w:eastAsia="Times New Roman" w:cs="Times New Roman"/>
              </w:rPr>
              <w:t>Отклонение от нормы в % (+/-)</w:t>
            </w:r>
          </w:p>
        </w:tc>
      </w:tr>
      <w:tr w14:paraId="5228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vMerge w:val="continue"/>
            <w:noWrap w:val="0"/>
          </w:tcPr>
          <w:p w14:paraId="50D54C7D">
            <w:pPr>
              <w:pStyle w:val="182"/>
            </w:pPr>
          </w:p>
        </w:tc>
        <w:tc>
          <w:tcPr>
            <w:tcW w:w="1701" w:type="dxa"/>
            <w:vMerge w:val="continue"/>
            <w:noWrap w:val="0"/>
          </w:tcPr>
          <w:p w14:paraId="174AF171">
            <w:pPr>
              <w:pStyle w:val="182"/>
            </w:pPr>
          </w:p>
        </w:tc>
        <w:tc>
          <w:tcPr>
            <w:tcW w:w="1373" w:type="dxa"/>
            <w:vMerge w:val="continue"/>
            <w:noWrap w:val="0"/>
          </w:tcPr>
          <w:p w14:paraId="647316CF">
            <w:pPr>
              <w:pStyle w:val="182"/>
            </w:pPr>
          </w:p>
        </w:tc>
        <w:tc>
          <w:tcPr>
            <w:tcW w:w="680" w:type="dxa"/>
            <w:noWrap w:val="0"/>
          </w:tcPr>
          <w:p w14:paraId="61F7E688">
            <w:pPr>
              <w:pStyle w:val="182"/>
              <w:jc w:val="center"/>
              <w:rPr>
                <w:rFonts w:ascii="Times New Roman" w:hAnsi="Times New Roman" w:cs="Times New Roman"/>
              </w:rPr>
            </w:pPr>
            <w:r>
              <w:rPr>
                <w:rFonts w:ascii="Times New Roman" w:hAnsi="Times New Roman" w:eastAsia="Times New Roman" w:cs="Times New Roman"/>
              </w:rPr>
              <w:t>1</w:t>
            </w:r>
          </w:p>
        </w:tc>
        <w:tc>
          <w:tcPr>
            <w:tcW w:w="567" w:type="dxa"/>
            <w:noWrap w:val="0"/>
          </w:tcPr>
          <w:p w14:paraId="3FDA9295">
            <w:pPr>
              <w:pStyle w:val="182"/>
              <w:jc w:val="center"/>
              <w:rPr>
                <w:rFonts w:ascii="Times New Roman" w:hAnsi="Times New Roman" w:cs="Times New Roman"/>
              </w:rPr>
            </w:pPr>
            <w:r>
              <w:rPr>
                <w:rFonts w:ascii="Times New Roman" w:hAnsi="Times New Roman" w:eastAsia="Times New Roman" w:cs="Times New Roman"/>
              </w:rPr>
              <w:t>2</w:t>
            </w:r>
          </w:p>
        </w:tc>
        <w:tc>
          <w:tcPr>
            <w:tcW w:w="510" w:type="dxa"/>
            <w:noWrap w:val="0"/>
          </w:tcPr>
          <w:p w14:paraId="72D1FFC9">
            <w:pPr>
              <w:pStyle w:val="182"/>
              <w:jc w:val="center"/>
              <w:rPr>
                <w:rFonts w:ascii="Times New Roman" w:hAnsi="Times New Roman" w:cs="Times New Roman"/>
              </w:rPr>
            </w:pPr>
            <w:r>
              <w:rPr>
                <w:rFonts w:ascii="Times New Roman" w:hAnsi="Times New Roman" w:eastAsia="Times New Roman" w:cs="Times New Roman"/>
              </w:rPr>
              <w:t>3</w:t>
            </w:r>
          </w:p>
        </w:tc>
        <w:tc>
          <w:tcPr>
            <w:tcW w:w="510" w:type="dxa"/>
            <w:noWrap w:val="0"/>
          </w:tcPr>
          <w:p w14:paraId="6D41739C">
            <w:pPr>
              <w:pStyle w:val="182"/>
              <w:jc w:val="center"/>
              <w:rPr>
                <w:rFonts w:ascii="Times New Roman" w:hAnsi="Times New Roman" w:cs="Times New Roman"/>
              </w:rPr>
            </w:pPr>
            <w:r>
              <w:rPr>
                <w:rFonts w:ascii="Times New Roman" w:hAnsi="Times New Roman" w:eastAsia="Times New Roman" w:cs="Times New Roman"/>
              </w:rPr>
              <w:t>...</w:t>
            </w:r>
          </w:p>
        </w:tc>
        <w:tc>
          <w:tcPr>
            <w:tcW w:w="680" w:type="dxa"/>
            <w:noWrap w:val="0"/>
          </w:tcPr>
          <w:p w14:paraId="6A879E0E">
            <w:pPr>
              <w:pStyle w:val="182"/>
              <w:jc w:val="center"/>
              <w:rPr>
                <w:rFonts w:ascii="Times New Roman" w:hAnsi="Times New Roman" w:cs="Times New Roman"/>
              </w:rPr>
            </w:pPr>
            <w:r>
              <w:rPr>
                <w:rFonts w:ascii="Times New Roman" w:hAnsi="Times New Roman" w:eastAsia="Times New Roman" w:cs="Times New Roman"/>
              </w:rPr>
              <w:t>7</w:t>
            </w:r>
          </w:p>
        </w:tc>
        <w:tc>
          <w:tcPr>
            <w:tcW w:w="1191" w:type="dxa"/>
            <w:vMerge w:val="continue"/>
            <w:noWrap w:val="0"/>
          </w:tcPr>
          <w:p w14:paraId="245EADCF">
            <w:pPr>
              <w:pStyle w:val="182"/>
            </w:pPr>
          </w:p>
        </w:tc>
        <w:tc>
          <w:tcPr>
            <w:tcW w:w="1304" w:type="dxa"/>
            <w:vMerge w:val="continue"/>
            <w:noWrap w:val="0"/>
          </w:tcPr>
          <w:p w14:paraId="0435376B">
            <w:pPr>
              <w:pStyle w:val="182"/>
            </w:pPr>
          </w:p>
        </w:tc>
      </w:tr>
      <w:tr w14:paraId="3F44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noWrap w:val="0"/>
          </w:tcPr>
          <w:p w14:paraId="04DA5E3E">
            <w:pPr>
              <w:pStyle w:val="182"/>
              <w:rPr>
                <w:rFonts w:ascii="Times New Roman" w:hAnsi="Times New Roman" w:cs="Times New Roman"/>
              </w:rPr>
            </w:pPr>
          </w:p>
        </w:tc>
        <w:tc>
          <w:tcPr>
            <w:tcW w:w="1701" w:type="dxa"/>
            <w:noWrap w:val="0"/>
          </w:tcPr>
          <w:p w14:paraId="7F054A98">
            <w:pPr>
              <w:pStyle w:val="182"/>
              <w:rPr>
                <w:rFonts w:ascii="Times New Roman" w:hAnsi="Times New Roman" w:cs="Times New Roman"/>
              </w:rPr>
            </w:pPr>
          </w:p>
        </w:tc>
        <w:tc>
          <w:tcPr>
            <w:tcW w:w="1373" w:type="dxa"/>
            <w:noWrap w:val="0"/>
          </w:tcPr>
          <w:p w14:paraId="2D60241A">
            <w:pPr>
              <w:pStyle w:val="182"/>
              <w:rPr>
                <w:rFonts w:ascii="Times New Roman" w:hAnsi="Times New Roman" w:cs="Times New Roman"/>
              </w:rPr>
            </w:pPr>
          </w:p>
        </w:tc>
        <w:tc>
          <w:tcPr>
            <w:tcW w:w="680" w:type="dxa"/>
            <w:noWrap w:val="0"/>
          </w:tcPr>
          <w:p w14:paraId="24DD9E0D">
            <w:pPr>
              <w:pStyle w:val="182"/>
              <w:rPr>
                <w:rFonts w:ascii="Times New Roman" w:hAnsi="Times New Roman" w:cs="Times New Roman"/>
              </w:rPr>
            </w:pPr>
          </w:p>
        </w:tc>
        <w:tc>
          <w:tcPr>
            <w:tcW w:w="567" w:type="dxa"/>
            <w:noWrap w:val="0"/>
          </w:tcPr>
          <w:p w14:paraId="53AB55BF">
            <w:pPr>
              <w:pStyle w:val="182"/>
              <w:rPr>
                <w:rFonts w:ascii="Times New Roman" w:hAnsi="Times New Roman" w:cs="Times New Roman"/>
              </w:rPr>
            </w:pPr>
          </w:p>
        </w:tc>
        <w:tc>
          <w:tcPr>
            <w:tcW w:w="510" w:type="dxa"/>
            <w:noWrap w:val="0"/>
          </w:tcPr>
          <w:p w14:paraId="2B0A0AD2">
            <w:pPr>
              <w:pStyle w:val="182"/>
              <w:rPr>
                <w:rFonts w:ascii="Times New Roman" w:hAnsi="Times New Roman" w:cs="Times New Roman"/>
              </w:rPr>
            </w:pPr>
          </w:p>
        </w:tc>
        <w:tc>
          <w:tcPr>
            <w:tcW w:w="510" w:type="dxa"/>
            <w:noWrap w:val="0"/>
          </w:tcPr>
          <w:p w14:paraId="54A80E1D">
            <w:pPr>
              <w:pStyle w:val="182"/>
              <w:rPr>
                <w:rFonts w:ascii="Times New Roman" w:hAnsi="Times New Roman" w:cs="Times New Roman"/>
              </w:rPr>
            </w:pPr>
          </w:p>
        </w:tc>
        <w:tc>
          <w:tcPr>
            <w:tcW w:w="680" w:type="dxa"/>
            <w:noWrap w:val="0"/>
          </w:tcPr>
          <w:p w14:paraId="4671BE82">
            <w:pPr>
              <w:pStyle w:val="182"/>
              <w:rPr>
                <w:rFonts w:ascii="Times New Roman" w:hAnsi="Times New Roman" w:cs="Times New Roman"/>
              </w:rPr>
            </w:pPr>
          </w:p>
        </w:tc>
        <w:tc>
          <w:tcPr>
            <w:tcW w:w="1191" w:type="dxa"/>
            <w:noWrap w:val="0"/>
          </w:tcPr>
          <w:p w14:paraId="6C433088">
            <w:pPr>
              <w:pStyle w:val="182"/>
              <w:rPr>
                <w:rFonts w:ascii="Times New Roman" w:hAnsi="Times New Roman" w:cs="Times New Roman"/>
              </w:rPr>
            </w:pPr>
          </w:p>
        </w:tc>
        <w:tc>
          <w:tcPr>
            <w:tcW w:w="1304" w:type="dxa"/>
            <w:noWrap w:val="0"/>
          </w:tcPr>
          <w:p w14:paraId="2EC486F6">
            <w:pPr>
              <w:pStyle w:val="182"/>
              <w:rPr>
                <w:rFonts w:ascii="Times New Roman" w:hAnsi="Times New Roman" w:cs="Times New Roman"/>
              </w:rPr>
            </w:pPr>
          </w:p>
        </w:tc>
      </w:tr>
      <w:tr w14:paraId="5493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noWrap w:val="0"/>
          </w:tcPr>
          <w:p w14:paraId="77F2352E">
            <w:pPr>
              <w:pStyle w:val="182"/>
              <w:rPr>
                <w:rFonts w:ascii="Times New Roman" w:hAnsi="Times New Roman" w:cs="Times New Roman"/>
              </w:rPr>
            </w:pPr>
          </w:p>
        </w:tc>
        <w:tc>
          <w:tcPr>
            <w:tcW w:w="1701" w:type="dxa"/>
            <w:noWrap w:val="0"/>
          </w:tcPr>
          <w:p w14:paraId="5521D6C8">
            <w:pPr>
              <w:pStyle w:val="182"/>
              <w:rPr>
                <w:rFonts w:ascii="Times New Roman" w:hAnsi="Times New Roman" w:cs="Times New Roman"/>
              </w:rPr>
            </w:pPr>
          </w:p>
        </w:tc>
        <w:tc>
          <w:tcPr>
            <w:tcW w:w="1373" w:type="dxa"/>
            <w:noWrap w:val="0"/>
          </w:tcPr>
          <w:p w14:paraId="4252A0DD">
            <w:pPr>
              <w:pStyle w:val="182"/>
              <w:rPr>
                <w:rFonts w:ascii="Times New Roman" w:hAnsi="Times New Roman" w:cs="Times New Roman"/>
              </w:rPr>
            </w:pPr>
          </w:p>
        </w:tc>
        <w:tc>
          <w:tcPr>
            <w:tcW w:w="680" w:type="dxa"/>
            <w:noWrap w:val="0"/>
          </w:tcPr>
          <w:p w14:paraId="08470238">
            <w:pPr>
              <w:pStyle w:val="182"/>
              <w:rPr>
                <w:rFonts w:ascii="Times New Roman" w:hAnsi="Times New Roman" w:cs="Times New Roman"/>
              </w:rPr>
            </w:pPr>
          </w:p>
        </w:tc>
        <w:tc>
          <w:tcPr>
            <w:tcW w:w="567" w:type="dxa"/>
            <w:noWrap w:val="0"/>
          </w:tcPr>
          <w:p w14:paraId="097B79F3">
            <w:pPr>
              <w:pStyle w:val="182"/>
              <w:rPr>
                <w:rFonts w:ascii="Times New Roman" w:hAnsi="Times New Roman" w:cs="Times New Roman"/>
              </w:rPr>
            </w:pPr>
          </w:p>
        </w:tc>
        <w:tc>
          <w:tcPr>
            <w:tcW w:w="510" w:type="dxa"/>
            <w:noWrap w:val="0"/>
          </w:tcPr>
          <w:p w14:paraId="576B233F">
            <w:pPr>
              <w:pStyle w:val="182"/>
              <w:rPr>
                <w:rFonts w:ascii="Times New Roman" w:hAnsi="Times New Roman" w:cs="Times New Roman"/>
              </w:rPr>
            </w:pPr>
          </w:p>
        </w:tc>
        <w:tc>
          <w:tcPr>
            <w:tcW w:w="510" w:type="dxa"/>
            <w:noWrap w:val="0"/>
          </w:tcPr>
          <w:p w14:paraId="432746C9">
            <w:pPr>
              <w:pStyle w:val="182"/>
              <w:rPr>
                <w:rFonts w:ascii="Times New Roman" w:hAnsi="Times New Roman" w:cs="Times New Roman"/>
              </w:rPr>
            </w:pPr>
          </w:p>
        </w:tc>
        <w:tc>
          <w:tcPr>
            <w:tcW w:w="680" w:type="dxa"/>
            <w:noWrap w:val="0"/>
          </w:tcPr>
          <w:p w14:paraId="2D946743">
            <w:pPr>
              <w:pStyle w:val="182"/>
              <w:rPr>
                <w:rFonts w:ascii="Times New Roman" w:hAnsi="Times New Roman" w:cs="Times New Roman"/>
              </w:rPr>
            </w:pPr>
          </w:p>
        </w:tc>
        <w:tc>
          <w:tcPr>
            <w:tcW w:w="1191" w:type="dxa"/>
            <w:noWrap w:val="0"/>
          </w:tcPr>
          <w:p w14:paraId="6B5E2AA2">
            <w:pPr>
              <w:pStyle w:val="182"/>
              <w:rPr>
                <w:rFonts w:ascii="Times New Roman" w:hAnsi="Times New Roman" w:cs="Times New Roman"/>
              </w:rPr>
            </w:pPr>
          </w:p>
        </w:tc>
        <w:tc>
          <w:tcPr>
            <w:tcW w:w="1304" w:type="dxa"/>
            <w:noWrap w:val="0"/>
          </w:tcPr>
          <w:p w14:paraId="33F18159">
            <w:pPr>
              <w:pStyle w:val="182"/>
              <w:rPr>
                <w:rFonts w:ascii="Times New Roman" w:hAnsi="Times New Roman" w:cs="Times New Roman"/>
              </w:rPr>
            </w:pPr>
          </w:p>
        </w:tc>
      </w:tr>
    </w:tbl>
    <w:p w14:paraId="5E6926E3">
      <w:pPr>
        <w:pStyle w:val="182"/>
        <w:jc w:val="both"/>
        <w:rPr>
          <w:rFonts w:ascii="Times New Roman" w:hAnsi="Times New Roman" w:cs="Times New Roman"/>
        </w:rPr>
      </w:pPr>
    </w:p>
    <w:p w14:paraId="64D0E331">
      <w:pPr>
        <w:pStyle w:val="182"/>
        <w:jc w:val="both"/>
        <w:rPr>
          <w:rFonts w:ascii="Times New Roman" w:hAnsi="Times New Roman" w:cs="Times New Roman"/>
        </w:rPr>
      </w:pPr>
      <w:r>
        <w:rPr>
          <w:rFonts w:ascii="Times New Roman" w:hAnsi="Times New Roman" w:eastAsia="Times New Roman" w:cs="Times New Roman"/>
        </w:rPr>
        <w:t>Рекомендации по корректировке меню: ____________________________</w:t>
      </w:r>
    </w:p>
    <w:p w14:paraId="057552BF">
      <w:pPr>
        <w:pStyle w:val="182"/>
        <w:spacing w:before="220"/>
        <w:jc w:val="both"/>
        <w:rPr>
          <w:rFonts w:ascii="Times New Roman" w:hAnsi="Times New Roman" w:cs="Times New Roman"/>
        </w:rPr>
      </w:pPr>
      <w:r>
        <w:rPr>
          <w:rFonts w:ascii="Times New Roman" w:hAnsi="Times New Roman" w:eastAsia="Times New Roman" w:cs="Times New Roman"/>
        </w:rPr>
        <w:t>Подпись медицинского работника и дата:</w:t>
      </w:r>
    </w:p>
    <w:p w14:paraId="1ABF79D7">
      <w:pPr>
        <w:pStyle w:val="182"/>
        <w:spacing w:before="220"/>
        <w:jc w:val="both"/>
        <w:rPr>
          <w:rFonts w:ascii="Times New Roman" w:hAnsi="Times New Roman" w:cs="Times New Roman"/>
        </w:rPr>
      </w:pPr>
      <w:r>
        <w:rPr>
          <w:rFonts w:ascii="Times New Roman" w:hAnsi="Times New Roman" w:eastAsia="Times New Roman" w:cs="Times New Roman"/>
        </w:rPr>
        <w:t>Подпись руководителя образовательной (оздоровительной) организации, организации по уходу и присмотру и дата ознакомления:</w:t>
      </w:r>
    </w:p>
    <w:p w14:paraId="149B1020">
      <w:pPr>
        <w:pStyle w:val="182"/>
        <w:spacing w:before="220"/>
        <w:jc w:val="both"/>
        <w:rPr>
          <w:rFonts w:ascii="Times New Roman" w:hAnsi="Times New Roman" w:cs="Times New Roman"/>
        </w:rPr>
      </w:pPr>
      <w:r>
        <w:rPr>
          <w:rFonts w:ascii="Times New Roman" w:hAnsi="Times New Roman" w:eastAsia="Times New Roman" w:cs="Times New Roman"/>
        </w:rPr>
        <w:t>Подпись ответственного лица за организацию питания и дата ознакомления, а также проведенной корректировки в соответствии с рекомендациями медицинского работника:</w:t>
      </w:r>
    </w:p>
    <w:p w14:paraId="313E3856">
      <w:pPr>
        <w:pStyle w:val="182"/>
        <w:jc w:val="both"/>
        <w:rPr>
          <w:rFonts w:ascii="Times New Roman" w:hAnsi="Times New Roman" w:cs="Times New Roman"/>
        </w:rPr>
      </w:pPr>
    </w:p>
    <w:p w14:paraId="48BE9C2F">
      <w:pPr>
        <w:pStyle w:val="182"/>
        <w:jc w:val="both"/>
        <w:rPr>
          <w:rFonts w:ascii="Times New Roman" w:hAnsi="Times New Roman" w:cs="Times New Roman"/>
        </w:rPr>
      </w:pPr>
    </w:p>
    <w:p w14:paraId="20806DA2">
      <w:pPr>
        <w:pStyle w:val="182"/>
        <w:pBdr>
          <w:bottom w:val="single" w:color="000000" w:sz="6" w:space="0"/>
        </w:pBdr>
        <w:spacing w:before="100" w:after="100"/>
        <w:jc w:val="both"/>
        <w:rPr>
          <w:rFonts w:ascii="Times New Roman" w:hAnsi="Times New Roman" w:cs="Times New Roman"/>
          <w:sz w:val="2"/>
          <w:szCs w:val="2"/>
        </w:rPr>
      </w:pPr>
    </w:p>
    <w:p w14:paraId="59DF96FB">
      <w:pPr>
        <w:rPr>
          <w:rFonts w:ascii="Times New Roman" w:hAnsi="Times New Roman" w:cs="Times New Roman"/>
        </w:rPr>
      </w:pPr>
    </w:p>
    <w:sectPr>
      <w:pgSz w:w="11905" w:h="16838"/>
      <w:pgMar w:top="1134" w:right="850" w:bottom="1134" w:left="1701" w:header="0" w:footer="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7B0546"/>
    <w:rsid w:val="45F36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before="0" w:beforeAutospacing="0" w:after="160" w:afterAutospacing="0" w:line="259" w:lineRule="auto"/>
    </w:pPr>
    <w:rPr>
      <w:rFonts w:hint="default" w:asciiTheme="minorHAnsi" w:hAnsiTheme="minorHAnsi" w:eastAsiaTheme="minorHAnsi" w:cstheme="minorBidi"/>
      <w:sz w:val="22"/>
      <w:szCs w:val="22"/>
      <w:lang w:val="ru-RU" w:eastAsia="en-US"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footnote reference"/>
    <w:basedOn w:val="11"/>
    <w:unhideWhenUsed/>
    <w:uiPriority w:val="99"/>
    <w:rPr>
      <w:vertAlign w:val="superscript"/>
    </w:rPr>
  </w:style>
  <w:style w:type="character" w:styleId="14">
    <w:name w:val="endnote reference"/>
    <w:basedOn w:val="11"/>
    <w:semiHidden/>
    <w:unhideWhenUsed/>
    <w:uiPriority w:val="99"/>
    <w:rPr>
      <w:vertAlign w:val="superscript"/>
    </w:rPr>
  </w:style>
  <w:style w:type="character" w:styleId="15">
    <w:name w:val="Hyperlink"/>
    <w:unhideWhenUsed/>
    <w:uiPriority w:val="99"/>
    <w:rPr>
      <w:color w:val="0563C1" w:themeColor="hyperlink"/>
      <w:u w:val="single"/>
      <w14:textFill>
        <w14:solidFill>
          <w14:schemeClr w14:val="hlink"/>
        </w14:solidFill>
      </w14:textFill>
    </w:rPr>
  </w:style>
  <w:style w:type="paragraph" w:styleId="16">
    <w:name w:val="endnote text"/>
    <w:basedOn w:val="1"/>
    <w:link w:val="180"/>
    <w:semiHidden/>
    <w:unhideWhenUsed/>
    <w:uiPriority w:val="99"/>
    <w:pPr>
      <w:spacing w:after="0" w:line="240" w:lineRule="auto"/>
    </w:pPr>
    <w:rPr>
      <w:sz w:val="20"/>
    </w:rPr>
  </w:style>
  <w:style w:type="paragraph" w:styleId="17">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8">
    <w:name w:val="footnote text"/>
    <w:basedOn w:val="1"/>
    <w:link w:val="179"/>
    <w:semiHidden/>
    <w:unhideWhenUsed/>
    <w:uiPriority w:val="99"/>
    <w:pPr>
      <w:spacing w:after="40" w:line="240" w:lineRule="auto"/>
    </w:pPr>
    <w:rPr>
      <w:sz w:val="18"/>
    </w:rPr>
  </w:style>
  <w:style w:type="paragraph" w:styleId="19">
    <w:name w:val="toc 8"/>
    <w:basedOn w:val="1"/>
    <w:next w:val="1"/>
    <w:unhideWhenUsed/>
    <w:uiPriority w:val="39"/>
    <w:pPr>
      <w:spacing w:after="57"/>
      <w:ind w:left="1984" w:right="0" w:firstLine="0"/>
    </w:pPr>
  </w:style>
  <w:style w:type="paragraph" w:styleId="20">
    <w:name w:val="header"/>
    <w:basedOn w:val="1"/>
    <w:link w:val="51"/>
    <w:unhideWhenUsed/>
    <w:uiPriority w:val="99"/>
    <w:pPr>
      <w:tabs>
        <w:tab w:val="center" w:pos="7143"/>
        <w:tab w:val="right" w:pos="14287"/>
      </w:tabs>
      <w:spacing w:after="0" w:line="240" w:lineRule="auto"/>
    </w:pPr>
  </w:style>
  <w:style w:type="paragraph" w:styleId="21">
    <w:name w:val="toc 9"/>
    <w:basedOn w:val="1"/>
    <w:next w:val="1"/>
    <w:unhideWhenUsed/>
    <w:uiPriority w:val="39"/>
    <w:pPr>
      <w:spacing w:after="57"/>
      <w:ind w:left="2268" w:right="0" w:firstLine="0"/>
    </w:pPr>
  </w:style>
  <w:style w:type="paragraph" w:styleId="22">
    <w:name w:val="toc 7"/>
    <w:basedOn w:val="1"/>
    <w:next w:val="1"/>
    <w:unhideWhenUsed/>
    <w:uiPriority w:val="39"/>
    <w:pPr>
      <w:spacing w:after="57"/>
      <w:ind w:left="1701" w:right="0" w:firstLine="0"/>
    </w:pPr>
  </w:style>
  <w:style w:type="paragraph" w:styleId="23">
    <w:name w:val="toc 1"/>
    <w:basedOn w:val="1"/>
    <w:next w:val="1"/>
    <w:unhideWhenUsed/>
    <w:uiPriority w:val="39"/>
    <w:pPr>
      <w:spacing w:after="57"/>
      <w:ind w:left="0" w:right="0" w:firstLine="0"/>
    </w:pPr>
  </w:style>
  <w:style w:type="paragraph" w:styleId="24">
    <w:name w:val="toc 6"/>
    <w:basedOn w:val="1"/>
    <w:next w:val="1"/>
    <w:unhideWhenUsed/>
    <w:uiPriority w:val="39"/>
    <w:pPr>
      <w:spacing w:after="57"/>
      <w:ind w:left="1417" w:right="0" w:firstLine="0"/>
    </w:pPr>
  </w:style>
  <w:style w:type="paragraph" w:styleId="25">
    <w:name w:val="table of figures"/>
    <w:basedOn w:val="1"/>
    <w:next w:val="1"/>
    <w:unhideWhenUsed/>
    <w:uiPriority w:val="99"/>
    <w:pPr>
      <w:spacing w:after="0" w:afterAutospacing="0"/>
    </w:pPr>
  </w:style>
  <w:style w:type="paragraph" w:styleId="26">
    <w:name w:val="toc 3"/>
    <w:basedOn w:val="1"/>
    <w:next w:val="1"/>
    <w:unhideWhenUsed/>
    <w:uiPriority w:val="39"/>
    <w:pPr>
      <w:spacing w:after="57"/>
      <w:ind w:left="567" w:right="0" w:firstLine="0"/>
    </w:pPr>
  </w:style>
  <w:style w:type="paragraph" w:styleId="27">
    <w:name w:val="toc 2"/>
    <w:basedOn w:val="1"/>
    <w:next w:val="1"/>
    <w:unhideWhenUsed/>
    <w:uiPriority w:val="39"/>
    <w:pPr>
      <w:spacing w:after="57"/>
      <w:ind w:left="283" w:right="0" w:firstLine="0"/>
    </w:pPr>
  </w:style>
  <w:style w:type="paragraph" w:styleId="28">
    <w:name w:val="toc 4"/>
    <w:basedOn w:val="1"/>
    <w:next w:val="1"/>
    <w:unhideWhenUsed/>
    <w:uiPriority w:val="39"/>
    <w:pPr>
      <w:spacing w:after="57"/>
      <w:ind w:left="850" w:right="0" w:firstLine="0"/>
    </w:pPr>
  </w:style>
  <w:style w:type="paragraph" w:styleId="29">
    <w:name w:val="toc 5"/>
    <w:basedOn w:val="1"/>
    <w:next w:val="1"/>
    <w:unhideWhenUsed/>
    <w:uiPriority w:val="39"/>
    <w:pPr>
      <w:spacing w:after="57"/>
      <w:ind w:left="1134" w:right="0" w:firstLine="0"/>
    </w:pPr>
  </w:style>
  <w:style w:type="paragraph" w:styleId="30">
    <w:name w:val="Title"/>
    <w:basedOn w:val="1"/>
    <w:next w:val="1"/>
    <w:link w:val="45"/>
    <w:qFormat/>
    <w:uiPriority w:val="10"/>
    <w:pPr>
      <w:spacing w:before="300" w:after="200"/>
      <w:contextualSpacing/>
    </w:pPr>
    <w:rPr>
      <w:sz w:val="48"/>
      <w:szCs w:val="48"/>
    </w:rPr>
  </w:style>
  <w:style w:type="paragraph" w:styleId="31">
    <w:name w:val="footer"/>
    <w:basedOn w:val="1"/>
    <w:link w:val="53"/>
    <w:unhideWhenUsed/>
    <w:uiPriority w:val="99"/>
    <w:pPr>
      <w:tabs>
        <w:tab w:val="center" w:pos="7143"/>
        <w:tab w:val="right" w:pos="14287"/>
      </w:tabs>
      <w:spacing w:after="0" w:line="240" w:lineRule="auto"/>
    </w:pPr>
  </w:style>
  <w:style w:type="paragraph" w:styleId="32">
    <w:name w:val="Subtitle"/>
    <w:basedOn w:val="1"/>
    <w:next w:val="1"/>
    <w:link w:val="46"/>
    <w:qFormat/>
    <w:uiPriority w:val="11"/>
    <w:pPr>
      <w:spacing w:before="200" w:after="200"/>
    </w:pPr>
    <w:rPr>
      <w:sz w:val="24"/>
      <w:szCs w:val="24"/>
    </w:rPr>
  </w:style>
  <w:style w:type="table" w:styleId="33">
    <w:name w:val="Table Grid"/>
    <w:basedOn w:val="12"/>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Heading 1 Char"/>
    <w:basedOn w:val="11"/>
    <w:link w:val="2"/>
    <w:uiPriority w:val="9"/>
    <w:rPr>
      <w:rFonts w:ascii="Arial" w:hAnsi="Arial" w:eastAsia="Arial" w:cs="Arial"/>
      <w:sz w:val="40"/>
      <w:szCs w:val="40"/>
    </w:rPr>
  </w:style>
  <w:style w:type="character" w:customStyle="1" w:styleId="35">
    <w:name w:val="Heading 2 Char"/>
    <w:basedOn w:val="11"/>
    <w:link w:val="3"/>
    <w:qFormat/>
    <w:uiPriority w:val="9"/>
    <w:rPr>
      <w:rFonts w:ascii="Arial" w:hAnsi="Arial" w:eastAsia="Arial" w:cs="Arial"/>
      <w:sz w:val="34"/>
    </w:rPr>
  </w:style>
  <w:style w:type="character" w:customStyle="1" w:styleId="36">
    <w:name w:val="Heading 3 Char"/>
    <w:basedOn w:val="11"/>
    <w:link w:val="4"/>
    <w:uiPriority w:val="9"/>
    <w:rPr>
      <w:rFonts w:ascii="Arial" w:hAnsi="Arial" w:eastAsia="Arial" w:cs="Arial"/>
      <w:sz w:val="30"/>
      <w:szCs w:val="30"/>
    </w:rPr>
  </w:style>
  <w:style w:type="character" w:customStyle="1" w:styleId="37">
    <w:name w:val="Heading 4 Char"/>
    <w:basedOn w:val="11"/>
    <w:link w:val="5"/>
    <w:uiPriority w:val="9"/>
    <w:rPr>
      <w:rFonts w:ascii="Arial" w:hAnsi="Arial" w:eastAsia="Arial" w:cs="Arial"/>
      <w:b/>
      <w:bCs/>
      <w:sz w:val="26"/>
      <w:szCs w:val="26"/>
    </w:rPr>
  </w:style>
  <w:style w:type="character" w:customStyle="1" w:styleId="38">
    <w:name w:val="Heading 5 Char"/>
    <w:basedOn w:val="11"/>
    <w:link w:val="6"/>
    <w:uiPriority w:val="9"/>
    <w:rPr>
      <w:rFonts w:ascii="Arial" w:hAnsi="Arial" w:eastAsia="Arial" w:cs="Arial"/>
      <w:b/>
      <w:bCs/>
      <w:sz w:val="24"/>
      <w:szCs w:val="24"/>
    </w:rPr>
  </w:style>
  <w:style w:type="character" w:customStyle="1" w:styleId="39">
    <w:name w:val="Heading 6 Char"/>
    <w:basedOn w:val="11"/>
    <w:link w:val="7"/>
    <w:uiPriority w:val="9"/>
    <w:rPr>
      <w:rFonts w:ascii="Arial" w:hAnsi="Arial" w:eastAsia="Arial" w:cs="Arial"/>
      <w:b/>
      <w:bCs/>
      <w:sz w:val="22"/>
      <w:szCs w:val="22"/>
    </w:rPr>
  </w:style>
  <w:style w:type="character" w:customStyle="1" w:styleId="40">
    <w:name w:val="Heading 7 Char"/>
    <w:basedOn w:val="11"/>
    <w:link w:val="8"/>
    <w:uiPriority w:val="9"/>
    <w:rPr>
      <w:rFonts w:ascii="Arial" w:hAnsi="Arial" w:eastAsia="Arial" w:cs="Arial"/>
      <w:b/>
      <w:bCs/>
      <w:i/>
      <w:iCs/>
      <w:sz w:val="22"/>
      <w:szCs w:val="22"/>
    </w:rPr>
  </w:style>
  <w:style w:type="character" w:customStyle="1" w:styleId="41">
    <w:name w:val="Heading 8 Char"/>
    <w:basedOn w:val="11"/>
    <w:link w:val="9"/>
    <w:uiPriority w:val="9"/>
    <w:rPr>
      <w:rFonts w:ascii="Arial" w:hAnsi="Arial" w:eastAsia="Arial" w:cs="Arial"/>
      <w:i/>
      <w:iCs/>
      <w:sz w:val="22"/>
      <w:szCs w:val="22"/>
    </w:rPr>
  </w:style>
  <w:style w:type="character" w:customStyle="1" w:styleId="42">
    <w:name w:val="Heading 9 Char"/>
    <w:basedOn w:val="11"/>
    <w:link w:val="10"/>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beforeAutospacing="0" w:after="0" w:afterAutospacing="0" w:line="240" w:lineRule="auto"/>
    </w:pPr>
    <w:rPr>
      <w:rFonts w:hint="default" w:asciiTheme="minorHAnsi" w:hAnsiTheme="minorHAnsi" w:eastAsiaTheme="minorHAnsi" w:cstheme="minorBidi"/>
      <w:sz w:val="22"/>
      <w:szCs w:val="22"/>
      <w:lang w:val="ru-RU" w:eastAsia="en-US" w:bidi="ar-SA"/>
    </w:rPr>
  </w:style>
  <w:style w:type="character" w:customStyle="1" w:styleId="45">
    <w:name w:val="Title Char"/>
    <w:basedOn w:val="11"/>
    <w:link w:val="30"/>
    <w:uiPriority w:val="10"/>
    <w:rPr>
      <w:sz w:val="48"/>
      <w:szCs w:val="48"/>
    </w:rPr>
  </w:style>
  <w:style w:type="character" w:customStyle="1" w:styleId="46">
    <w:name w:val="Subtitle Char"/>
    <w:basedOn w:val="11"/>
    <w:link w:val="32"/>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basedOn w:val="11"/>
    <w:link w:val="20"/>
    <w:qFormat/>
    <w:uiPriority w:val="99"/>
  </w:style>
  <w:style w:type="character" w:customStyle="1" w:styleId="52">
    <w:name w:val="Footer Char"/>
    <w:basedOn w:val="11"/>
    <w:link w:val="31"/>
    <w:uiPriority w:val="99"/>
  </w:style>
  <w:style w:type="character" w:customStyle="1" w:styleId="53">
    <w:name w:val="Caption Char"/>
    <w:link w:val="31"/>
    <w:uiPriority w:val="99"/>
  </w:style>
  <w:style w:type="table" w:customStyle="1" w:styleId="54">
    <w:name w:val="Table Grid Light"/>
    <w:basedOn w:val="1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basedOn w:val="1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1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1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12"/>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12"/>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1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basedOn w:val="1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2">
    <w:name w:val="Grid Table 1 Light - Accent 2"/>
    <w:basedOn w:val="1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3">
    <w:name w:val="Grid Table 1 Light - Accent 3"/>
    <w:basedOn w:val="1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4">
    <w:name w:val="Grid Table 1 Light - Accent 4"/>
    <w:basedOn w:val="1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5">
    <w:name w:val="Grid Table 1 Light - Accent 5"/>
    <w:basedOn w:val="1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6">
    <w:name w:val="Grid Table 1 Light - Accent 6"/>
    <w:basedOn w:val="1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67">
    <w:name w:val="Grid Table 2"/>
    <w:basedOn w:val="1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basedOn w:val="1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69">
    <w:name w:val="Grid Table 2 - Accent 2"/>
    <w:basedOn w:val="12"/>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0">
    <w:name w:val="Grid Table 2 - Accent 3"/>
    <w:basedOn w:val="12"/>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1">
    <w:name w:val="Grid Table 2 - Accent 4"/>
    <w:basedOn w:val="1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2">
    <w:name w:val="Grid Table 2 - Accent 5"/>
    <w:basedOn w:val="1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3">
    <w:name w:val="Grid Table 2 - Accent 6"/>
    <w:basedOn w:val="12"/>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4">
    <w:name w:val="Grid Table 3"/>
    <w:basedOn w:val="1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basedOn w:val="1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3 - Accent 2"/>
    <w:basedOn w:val="12"/>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3 - Accent 3"/>
    <w:basedOn w:val="12"/>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3 - Accent 4"/>
    <w:basedOn w:val="1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3 - Accent 5"/>
    <w:basedOn w:val="1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3 - Accent 6"/>
    <w:basedOn w:val="12"/>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4"/>
    <w:basedOn w:val="1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basedOn w:val="12"/>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3">
    <w:name w:val="Grid Table 4 - Accent 2"/>
    <w:basedOn w:val="12"/>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4 - Accent 3"/>
    <w:basedOn w:val="12"/>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4 - Accent 4"/>
    <w:basedOn w:val="12"/>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4 - Accent 5"/>
    <w:basedOn w:val="12"/>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4 - Accent 6"/>
    <w:basedOn w:val="12"/>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5 Dark"/>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0">
    <w:name w:val="Grid Table 5 Dark - Accent 2"/>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1">
    <w:name w:val="Grid Table 5 Dark - Accent 3"/>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2">
    <w:name w:val="Grid Table 5 Dark- Accent 4"/>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3">
    <w:name w:val="Grid Table 5 Dark - Accent 5"/>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4">
    <w:name w:val="Grid Table 5 Dark - Accent 6"/>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5">
    <w:name w:val="Grid Table 6 Colorful"/>
    <w:basedOn w:val="1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basedOn w:val="12"/>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basedOn w:val="12"/>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basedOn w:val="12"/>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basedOn w:val="12"/>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basedOn w:val="12"/>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1">
    <w:name w:val="Grid Table 6 Colorful - Accent 6"/>
    <w:basedOn w:val="12"/>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2">
    <w:name w:val="Grid Table 7 Colorful"/>
    <w:basedOn w:val="1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basedOn w:val="12"/>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basedOn w:val="12"/>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basedOn w:val="12"/>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basedOn w:val="12"/>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basedOn w:val="12"/>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7 Colorful - Accent 6"/>
    <w:basedOn w:val="12"/>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09">
    <w:name w:val="List Table 1 Light"/>
    <w:basedOn w:val="12"/>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basedOn w:val="12"/>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1">
    <w:name w:val="List Table 1 Light - Accent 2"/>
    <w:basedOn w:val="12"/>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2">
    <w:name w:val="List Table 1 Light - Accent 3"/>
    <w:basedOn w:val="12"/>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3">
    <w:name w:val="List Table 1 Light - Accent 4"/>
    <w:basedOn w:val="12"/>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4">
    <w:name w:val="List Table 1 Light - Accent 5"/>
    <w:basedOn w:val="12"/>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5">
    <w:name w:val="List Table 1 Light - Accent 6"/>
    <w:basedOn w:val="12"/>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6">
    <w:name w:val="List Table 2"/>
    <w:basedOn w:val="1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basedOn w:val="12"/>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18">
    <w:name w:val="List Table 2 - Accent 2"/>
    <w:basedOn w:val="12"/>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9">
    <w:name w:val="List Table 2 - Accent 3"/>
    <w:basedOn w:val="12"/>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0">
    <w:name w:val="List Table 2 - Accent 4"/>
    <w:basedOn w:val="12"/>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1">
    <w:name w:val="List Table 2 - Accent 5"/>
    <w:basedOn w:val="12"/>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2">
    <w:name w:val="List Table 2 - Accent 6"/>
    <w:basedOn w:val="12"/>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3">
    <w:name w:val="List Table 3"/>
    <w:basedOn w:val="1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basedOn w:val="12"/>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5">
    <w:name w:val="List Table 3 - Accent 2"/>
    <w:basedOn w:val="12"/>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6">
    <w:name w:val="List Table 3 - Accent 3"/>
    <w:basedOn w:val="12"/>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27">
    <w:name w:val="List Table 3 - Accent 4"/>
    <w:basedOn w:val="12"/>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28">
    <w:name w:val="List Table 3 - Accent 5"/>
    <w:basedOn w:val="12"/>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29">
    <w:name w:val="List Table 3 - Accent 6"/>
    <w:basedOn w:val="12"/>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0">
    <w:name w:val="List Table 4"/>
    <w:basedOn w:val="1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basedOn w:val="12"/>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4 - Accent 2"/>
    <w:basedOn w:val="12"/>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4 - Accent 3"/>
    <w:basedOn w:val="12"/>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4 - Accent 4"/>
    <w:basedOn w:val="12"/>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4 - Accent 5"/>
    <w:basedOn w:val="12"/>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List Table 5 Dark"/>
    <w:basedOn w:val="1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basedOn w:val="12"/>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39">
    <w:name w:val="List Table 5 Dark - Accent 2"/>
    <w:basedOn w:val="12"/>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0">
    <w:name w:val="List Table 5 Dark - Accent 3"/>
    <w:basedOn w:val="12"/>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1">
    <w:name w:val="List Table 5 Dark - Accent 4"/>
    <w:basedOn w:val="12"/>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2">
    <w:name w:val="List Table 5 Dark - Accent 5"/>
    <w:basedOn w:val="12"/>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3">
    <w:name w:val="List Table 5 Dark - Accent 6"/>
    <w:basedOn w:val="12"/>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4">
    <w:name w:val="List Table 6 Colorful"/>
    <w:basedOn w:val="12"/>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basedOn w:val="12"/>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6">
    <w:name w:val="List Table 6 Colorful - Accent 2"/>
    <w:basedOn w:val="12"/>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basedOn w:val="12"/>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basedOn w:val="12"/>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basedOn w:val="12"/>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basedOn w:val="12"/>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1">
    <w:name w:val="List Table 7 Colorful"/>
    <w:basedOn w:val="12"/>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basedOn w:val="12"/>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7 Colorful - Accent 2"/>
    <w:basedOn w:val="12"/>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basedOn w:val="12"/>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basedOn w:val="12"/>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basedOn w:val="12"/>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basedOn w:val="12"/>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ned - Accent"/>
    <w:basedOn w:val="12"/>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basedOn w:val="12"/>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0">
    <w:name w:val="Lined - Accent 2"/>
    <w:basedOn w:val="12"/>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1">
    <w:name w:val="Lined - Accent 3"/>
    <w:basedOn w:val="12"/>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2">
    <w:name w:val="Lined - Accent 4"/>
    <w:basedOn w:val="12"/>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3">
    <w:name w:val="Lined - Accent 5"/>
    <w:basedOn w:val="12"/>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4">
    <w:name w:val="Lined - Accent 6"/>
    <w:basedOn w:val="12"/>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5">
    <w:name w:val="Bordered &amp; Lined - Accent"/>
    <w:basedOn w:val="1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basedOn w:val="12"/>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Bordered &amp; Lined - Accent 2"/>
    <w:basedOn w:val="12"/>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Bordered &amp; Lined - Accent 3"/>
    <w:basedOn w:val="12"/>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Bordered &amp; Lined - Accent 4"/>
    <w:basedOn w:val="12"/>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Bordered &amp; Lined - Accent 5"/>
    <w:basedOn w:val="12"/>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Bordered &amp; Lined - Accent 6"/>
    <w:basedOn w:val="12"/>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w:basedOn w:val="12"/>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basedOn w:val="1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4">
    <w:name w:val="Bordered - Accent 2"/>
    <w:basedOn w:val="1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5">
    <w:name w:val="Bordered - Accent 3"/>
    <w:basedOn w:val="1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6">
    <w:name w:val="Bordered - Accent 4"/>
    <w:basedOn w:val="1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77">
    <w:name w:val="Bordered - Accent 5"/>
    <w:basedOn w:val="1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78">
    <w:name w:val="Bordered - Accent 6"/>
    <w:basedOn w:val="1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79">
    <w:name w:val="Footnote Text Char"/>
    <w:link w:val="18"/>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pPr>
      <w:spacing w:before="0" w:beforeAutospacing="0" w:after="160" w:afterAutospacing="0" w:line="259" w:lineRule="auto"/>
    </w:pPr>
    <w:rPr>
      <w:rFonts w:hint="default" w:asciiTheme="minorHAnsi" w:hAnsiTheme="minorHAnsi" w:eastAsiaTheme="minorHAnsi" w:cstheme="minorBidi"/>
      <w:sz w:val="22"/>
      <w:szCs w:val="22"/>
      <w:lang w:val="ru-RU" w:eastAsia="en-US" w:bidi="ar-SA"/>
    </w:rPr>
  </w:style>
  <w:style w:type="paragraph" w:customStyle="1" w:styleId="182">
    <w:name w:val="ConsPlusNormal"/>
    <w:uiPriority w:val="0"/>
    <w:pPr>
      <w:widowControl w:val="0"/>
      <w:spacing w:before="0" w:beforeAutospacing="0" w:after="0" w:afterAutospacing="0" w:line="240" w:lineRule="auto"/>
    </w:pPr>
    <w:rPr>
      <w:rFonts w:hint="default" w:ascii="Calibri" w:hAnsi="Calibri" w:cs="Calibri" w:eastAsiaTheme="minorEastAsia"/>
      <w:sz w:val="22"/>
      <w:szCs w:val="22"/>
      <w:lang w:val="ru-RU" w:eastAsia="ru-RU" w:bidi="ar-SA"/>
    </w:rPr>
  </w:style>
  <w:style w:type="paragraph" w:customStyle="1" w:styleId="183">
    <w:name w:val="ConsPlusNonformat"/>
    <w:uiPriority w:val="0"/>
    <w:pPr>
      <w:widowControl w:val="0"/>
      <w:spacing w:before="0" w:beforeAutospacing="0" w:after="0" w:afterAutospacing="0" w:line="240" w:lineRule="auto"/>
    </w:pPr>
    <w:rPr>
      <w:rFonts w:hint="default" w:ascii="Courier New" w:hAnsi="Courier New" w:cs="Courier New" w:eastAsiaTheme="minorEastAsia"/>
      <w:sz w:val="20"/>
      <w:szCs w:val="22"/>
      <w:lang w:val="ru-RU" w:eastAsia="ru-RU" w:bidi="ar-SA"/>
    </w:rPr>
  </w:style>
  <w:style w:type="paragraph" w:customStyle="1" w:styleId="184">
    <w:name w:val="ConsPlusTitle"/>
    <w:uiPriority w:val="0"/>
    <w:pPr>
      <w:widowControl w:val="0"/>
      <w:spacing w:before="0" w:beforeAutospacing="0" w:after="0" w:afterAutospacing="0" w:line="240" w:lineRule="auto"/>
    </w:pPr>
    <w:rPr>
      <w:rFonts w:hint="default" w:ascii="Calibri" w:hAnsi="Calibri" w:cs="Calibri" w:eastAsiaTheme="minorEastAsia"/>
      <w:b/>
      <w:sz w:val="22"/>
      <w:szCs w:val="22"/>
      <w:lang w:val="ru-RU" w:eastAsia="ru-RU" w:bidi="ar-SA"/>
    </w:rPr>
  </w:style>
  <w:style w:type="paragraph" w:customStyle="1" w:styleId="185">
    <w:name w:val="ConsPlusCell"/>
    <w:uiPriority w:val="0"/>
    <w:pPr>
      <w:widowControl w:val="0"/>
      <w:spacing w:before="0" w:beforeAutospacing="0" w:after="0" w:afterAutospacing="0" w:line="240" w:lineRule="auto"/>
    </w:pPr>
    <w:rPr>
      <w:rFonts w:hint="default" w:ascii="Courier New" w:hAnsi="Courier New" w:cs="Courier New" w:eastAsiaTheme="minorEastAsia"/>
      <w:sz w:val="20"/>
      <w:szCs w:val="22"/>
      <w:lang w:val="ru-RU" w:eastAsia="ru-RU" w:bidi="ar-SA"/>
    </w:rPr>
  </w:style>
  <w:style w:type="paragraph" w:customStyle="1" w:styleId="186">
    <w:name w:val="ConsPlusDocList"/>
    <w:uiPriority w:val="0"/>
    <w:pPr>
      <w:widowControl w:val="0"/>
      <w:spacing w:before="0" w:beforeAutospacing="0" w:after="0" w:afterAutospacing="0" w:line="240" w:lineRule="auto"/>
    </w:pPr>
    <w:rPr>
      <w:rFonts w:hint="default" w:ascii="Calibri" w:hAnsi="Calibri" w:cs="Calibri" w:eastAsiaTheme="minorEastAsia"/>
      <w:sz w:val="22"/>
      <w:szCs w:val="22"/>
      <w:lang w:val="ru-RU" w:eastAsia="ru-RU" w:bidi="ar-SA"/>
    </w:rPr>
  </w:style>
  <w:style w:type="paragraph" w:customStyle="1" w:styleId="187">
    <w:name w:val="ConsPlusTitlePage"/>
    <w:uiPriority w:val="0"/>
    <w:pPr>
      <w:widowControl w:val="0"/>
      <w:spacing w:before="0" w:beforeAutospacing="0" w:after="0" w:afterAutospacing="0" w:line="240" w:lineRule="auto"/>
    </w:pPr>
    <w:rPr>
      <w:rFonts w:hint="default" w:ascii="Tahoma" w:hAnsi="Tahoma" w:cs="Tahoma" w:eastAsiaTheme="minorEastAsia"/>
      <w:sz w:val="20"/>
      <w:szCs w:val="22"/>
      <w:lang w:val="ru-RU" w:eastAsia="ru-RU" w:bidi="ar-SA"/>
    </w:rPr>
  </w:style>
  <w:style w:type="paragraph" w:customStyle="1" w:styleId="188">
    <w:name w:val="ConsPlusJurTerm"/>
    <w:uiPriority w:val="0"/>
    <w:pPr>
      <w:widowControl w:val="0"/>
      <w:spacing w:before="0" w:beforeAutospacing="0" w:after="0" w:afterAutospacing="0" w:line="240" w:lineRule="auto"/>
    </w:pPr>
    <w:rPr>
      <w:rFonts w:hint="default" w:ascii="Tahoma" w:hAnsi="Tahoma" w:cs="Tahoma" w:eastAsiaTheme="minorEastAsia"/>
      <w:sz w:val="26"/>
      <w:szCs w:val="22"/>
      <w:lang w:val="ru-RU" w:eastAsia="ru-RU" w:bidi="ar-SA"/>
    </w:rPr>
  </w:style>
  <w:style w:type="paragraph" w:customStyle="1" w:styleId="189">
    <w:name w:val="ConsPlusTextList"/>
    <w:uiPriority w:val="0"/>
    <w:pPr>
      <w:widowControl w:val="0"/>
      <w:spacing w:before="0" w:beforeAutospacing="0" w:after="0" w:afterAutospacing="0" w:line="240" w:lineRule="auto"/>
    </w:pPr>
    <w:rPr>
      <w:rFonts w:hint="default" w:ascii="Arial" w:hAnsi="Arial" w:cs="Arial" w:eastAsiaTheme="minorEastAsia"/>
      <w:sz w:val="20"/>
      <w:szCs w:val="22"/>
      <w:lang w:val="ru-RU" w:eastAsia="ru-RU"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wm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51</Pages>
  <TotalTime>369</TotalTime>
  <ScaleCrop>false</ScaleCrop>
  <LinksUpToDate>false</LinksUpToDate>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2025-07-09T09:15:00Z</dcterms:created>
  <dc:creator>Naida Bashirova</dc:creator>
  <cp:lastModifiedBy>Максим</cp:lastModifiedBy>
  <dcterms:modified xsi:type="dcterms:W3CDTF">2025-12-03T13:46:45Z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1504D65442CB4EF2B8E06BE33088B3E8_12</vt:lpwstr>
  </property>
</Properties>
</file>