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36F" w:rsidRDefault="00AE6C67">
      <w:pPr>
        <w:jc w:val="center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33639"/>
          <w:lang w:eastAsia="ru-RU"/>
        </w:rPr>
        <w:t>ИНФОРМАЦИЯ</w:t>
      </w:r>
    </w:p>
    <w:p w:rsidR="008F636F" w:rsidRDefault="00AE6C67">
      <w:pPr>
        <w:ind w:firstLine="426"/>
        <w:jc w:val="center"/>
        <w:rPr>
          <w:rFonts w:ascii="Times New Roman" w:eastAsia="Times New Roman" w:hAnsi="Times New Roman" w:cs="Times New Roman"/>
          <w:b/>
          <w:color w:val="333639"/>
          <w:lang w:eastAsia="ru-RU"/>
        </w:rPr>
      </w:pPr>
      <w:r>
        <w:rPr>
          <w:rFonts w:ascii="Times New Roman" w:eastAsia="Times New Roman" w:hAnsi="Times New Roman" w:cs="Times New Roman"/>
          <w:b/>
          <w:color w:val="333639"/>
          <w:lang w:eastAsia="ru-RU"/>
        </w:rPr>
        <w:t>Управления образования городского округа «город Дагестанские Огни» о результатах государственной итоговой аттестации</w:t>
      </w:r>
    </w:p>
    <w:p w:rsidR="008F636F" w:rsidRDefault="00AE6C67">
      <w:pPr>
        <w:ind w:firstLine="426"/>
        <w:jc w:val="center"/>
        <w:rPr>
          <w:rFonts w:ascii="Times New Roman" w:eastAsia="Times New Roman" w:hAnsi="Times New Roman" w:cs="Times New Roman"/>
          <w:b/>
          <w:color w:val="333639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333639"/>
          <w:lang w:eastAsia="ru-RU"/>
        </w:rPr>
        <w:t xml:space="preserve"> (ЕГЭ, ОГЭ) 2025 </w:t>
      </w:r>
      <w:r>
        <w:rPr>
          <w:rFonts w:ascii="Times New Roman" w:eastAsia="Times New Roman" w:hAnsi="Times New Roman" w:cs="Times New Roman"/>
          <w:b/>
          <w:color w:val="333639"/>
          <w:sz w:val="20"/>
          <w:szCs w:val="20"/>
          <w:lang w:eastAsia="ru-RU"/>
        </w:rPr>
        <w:t>ГОДА</w:t>
      </w:r>
    </w:p>
    <w:p w:rsidR="008F636F" w:rsidRDefault="008F636F">
      <w:pPr>
        <w:ind w:firstLine="426"/>
        <w:jc w:val="center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</w:p>
    <w:p w:rsidR="008F636F" w:rsidRDefault="00AE6C67">
      <w:pPr>
        <w:ind w:firstLine="426"/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Одним из показателей эффективности работы школ являются результаты государственной итоговой аттестации выпускников (далее - ГИА).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     Согласно Приказу Министерства Просвещения Российской Федерации и Федеральной службы по надзору в сфере образования и науки «Об утверждении Порядка проведения государственной итоговой аттестации по образовательным программам основного общего образования» №232/551 от 4 апреля 2023 года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    </w:t>
      </w:r>
      <w:proofErr w:type="gram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-государственная итоговая аттестации по образовательным программам основного общего образования проводился по русскому языку и математике (обязательные учебные предметы), а также экзамены по выбору обучающегося по двум учебным предметам из числа учебных предметов: физика, химия, биология, литература, география, история, обществознание, иностранные языки (английский, французский, немецкий и испанский), информатики и ИКТ результаты которой являются основанием для выдачи аттестата об основном общем образовании.</w:t>
      </w:r>
      <w:proofErr w:type="gramEnd"/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   В 2024-2025 учебном году 658 обучающихся школ города завершили </w:t>
      </w:r>
      <w:proofErr w:type="gram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обучение по</w:t>
      </w:r>
      <w:proofErr w:type="gram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образовательным программам основного общего образования. Положительный результат по русскому языку и математике, а также по двум выбранным предметам после основного этапа государственной итоговой аттестации получили 541учащихся 9-х классов. </w:t>
      </w:r>
      <w:proofErr w:type="gram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Не получили аттестат об окончании основного общего образования 117 выпускников (СОШ№1-27,СОШ№2-9,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ab/>
        <w:t>СОШ№3-12,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ab/>
        <w:t>СОШ№4-22,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ab/>
        <w:t>СОШ№5-7,</w:t>
      </w:r>
      <w:proofErr w:type="gramEnd"/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СОШ№6-14, СОШ№7-27, СОШ№8-7).</w:t>
      </w:r>
      <w:proofErr w:type="gram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У 117 выпускников получивших оценку «2» по одному, двум, трем или четырем предметам есть возможность пересдать экзамены осенью в сентябре и получить аттестат.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 Согласно Приказу Министерства Просвещения Российской Федерации и Федеральной службы по надзору в сфере образования и науки «Об утверждении Порядка проведения государственной итоговой аттестации по образовательным программам среднего общего образования» №233/552 от 4 апреля 2023 года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-государственная итоговая аттестации по образовательным программам среднего общего, образования проводился по русскому языку и математике (обязательные учебные предметы), а также экзамены по следующим учебным предметам: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ab/>
        <w:t>физика, химия, биология, литература, география, история,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обществознание, иностранные языки (английский, французский, немецкий и испанский), информатики и ИКТ результаты которые обучающиеся сдают на добровольной основе по своему выбору для предоставления результатов ЕГЭ при приеме в высшие учебные заведения.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   В 202</w:t>
      </w:r>
      <w:r w:rsid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4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-202</w:t>
      </w:r>
      <w:r w:rsid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5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учебном году 234 выпускников школ города проходили государственную </w:t>
      </w:r>
      <w:proofErr w:type="gram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итоговою</w:t>
      </w:r>
      <w:proofErr w:type="gram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аттестацию в форме ЕГЭ. Из них </w:t>
      </w:r>
      <w:r w:rsidR="008310B4">
        <w:rPr>
          <w:rFonts w:ascii="Times New Roman" w:eastAsia="Times New Roman" w:hAnsi="Times New Roman" w:cs="Times New Roman"/>
          <w:bCs w:val="0"/>
          <w:color w:val="333639"/>
          <w:lang w:eastAsia="ru-RU"/>
        </w:rPr>
        <w:t>17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выпускников (СОШ№1-</w:t>
      </w:r>
      <w:r w:rsidR="008310B4">
        <w:rPr>
          <w:rFonts w:ascii="Times New Roman" w:eastAsia="Times New Roman" w:hAnsi="Times New Roman" w:cs="Times New Roman"/>
          <w:bCs w:val="0"/>
          <w:color w:val="333639"/>
          <w:lang w:eastAsia="ru-RU"/>
        </w:rPr>
        <w:t>2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, СОШ№2-4, СОШ№3-2, СОШ№4 - 1, СОШ№5-1, СОШ№6-</w:t>
      </w:r>
      <w:r w:rsidR="001906FA">
        <w:rPr>
          <w:rFonts w:ascii="Times New Roman" w:eastAsia="Times New Roman" w:hAnsi="Times New Roman" w:cs="Times New Roman"/>
          <w:bCs w:val="0"/>
          <w:color w:val="333639"/>
          <w:lang w:eastAsia="ru-RU"/>
        </w:rPr>
        <w:t>1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, СОШ№7 – 2, СОШ№8 - 4</w:t>
      </w:r>
      <w:proofErr w:type="gram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не преодолели минимальный порог по одному или двум обязательным предметам, русский язык-2, математика - 1</w:t>
      </w:r>
      <w:r w:rsidR="003F28AE">
        <w:rPr>
          <w:rFonts w:ascii="Times New Roman" w:eastAsia="Times New Roman" w:hAnsi="Times New Roman" w:cs="Times New Roman"/>
          <w:bCs w:val="0"/>
          <w:color w:val="333639"/>
          <w:lang w:eastAsia="ru-RU"/>
        </w:rPr>
        <w:t>7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. У </w:t>
      </w:r>
      <w:proofErr w:type="gram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выпускников</w:t>
      </w:r>
      <w:proofErr w:type="gram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не преодолевших минимальный порог по обязательным предметам есть возможность пересдать экзамены осенью в начале сентября.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lastRenderedPageBreak/>
        <w:t xml:space="preserve">        Государственная итоговая аттестация в 2025 году проведено в очном формате с 19 мая по 03 июля 2025 года в ППЭ-531 на базе МБОУ «СОШ№1» и в ППЭ-533 на базе МБОУ «СОШ№6» городского округа «город Дагестанские Огни».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 По результатам ГИА выпускники могли подать апелляции о несогласии с выставленными баллами, которые рассматривались апелляционной комиссией дистанционно. Количество участников подавших апелляцию о несогласии с выставленными баллами в 11 классах составило 18, а количество участников подавших апелляцию о несогласии с выставленными баллами в 9 классах составило 9 участников.        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Участникам ГИА, подавшим апелляцию, конфликтной комиссией была предоставлена возможность пересмотра полученных баллов по предмету, чтобы улучшить свой результат на несколько баллов. Так 18 участникам, подавшим апелляцию в  11-х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кл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. пятерым участникам, а 9 участникам, подавшим апелляцию в 9-х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кл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. одному участнику апелляции были удовлетворены и выставленные баллы были изменены в лучшую сторону.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При проведении государственной итоговой аттестации (далее - ГИА) были выявлены следующие нарушения:</w:t>
      </w:r>
    </w:p>
    <w:p w:rsidR="008F636F" w:rsidRDefault="00AE6C67">
      <w:pPr>
        <w:shd w:val="clear" w:color="auto" w:fill="FFFFFF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- были удалены с экзаменов основного государственного экзамена (далее – ОГЭ) по предмету «Биология» 1- выпускник 9-го класса МБОУ «СОШ№1», за использование шпаргалки, 1-выпускник 9-го класса МБОУ «СОШ№3», за использование записей на руке.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 Также на ОГЭ по предмету «Русский язык» за нарушения порядка проведения экзаменов организаторами в аудитории: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Сафарбековой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А.С., Расуловой Д.А. Управлением надзора и контроля в сфере образования в Республике Дагестан на них составлен протокол об административном правонарушении.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 Для обеспечения прозрачности процедуры ЕГЭ в пунктах проведения экзаменов действовала система видеонаблюдения.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 С целью качественной подготовке к проведению экзаменов в форме ОГЭ и ЕГЭ Управлением образования были проведены следующие организационные мероприятия:</w:t>
      </w:r>
    </w:p>
    <w:p w:rsidR="008F636F" w:rsidRDefault="00AE6C67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в марте-мае 2025 года состоялись серия тренировочных мероприятий, в рамках которых была апробирована технология печати полного комплекта экзаменационных материалов;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-мониторинги уровня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обученности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учащихся по учебным предметам;</w:t>
      </w:r>
    </w:p>
    <w:p w:rsidR="008F636F" w:rsidRDefault="00AE6C67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все организаторы ЕГЭ прошли обучение на учебной платформе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Рустест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и получили сертификаты.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  Для организации видеонаблюдения и координации действий по установке и эксплуатации оборудования назначены ответственные лица - технические специалисты (координаторы), которые проводили ежедневный мониторинг работы системы видеонаблюдения.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  Распределение выпускников и организаторов по аудиториям в дни проведения экзаменов осуществлялось автоматизированным способом в региональном центре обработки информации, замена организаторов производилась в ППЭ в день проведения экзамена из списков, распределенных на этот день организаторов.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  Руководители и организаторы ППЭ во время проведения экзаменов выполняли свои обязанности в соответствии с требованиями инструктивных материалов.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  В пункт проведения </w:t>
      </w:r>
      <w:proofErr w:type="gram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экзамена</w:t>
      </w:r>
      <w:proofErr w:type="gram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уполномоченный ГЭК привозил не позднее 7ч.30мил. папка руководителя ППЭ в котором находятся формы ППЭ для проведения экзамена. 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lastRenderedPageBreak/>
        <w:t>На ОГЭ также Уполномоченные ГЭК привозят экзаменационный материал в запечатанных доставочных пакетах.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 На ЕГЭ пакеты с экзаменационными материалами участников загружаются во время технической подготовки пункта проведения экзаменов за 5-6 дней до экзамена. Без активизации ключа доступа экзаменационного материала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токеном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уполномоченного ГЭК распечатывание экзаменационного материала невозможно.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Сами участники видят, как материалы распечатываются перед </w:t>
      </w:r>
      <w:proofErr w:type="gram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ними</w:t>
      </w:r>
      <w:proofErr w:type="gram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и распечатанный экзаменационный материал получают участники экзамена в произвольном порядке. Ни у кого нет подозрений, что кому-то достался «счастливый билет».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В день экзамена экзаменационный материал распечатывается в аудиториях проведения экзаменов ППЭ и оттуда же работы отправлялись в центр обработки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информации.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Анализ  результатов ЕГЭ по  русскому языку в 2025 году показал, что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успеваемость составляет 99 % (в 2024г.-98%), средний балл- 47. (ср. балл 2024г. – 58)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Наибольшее количество учащихся выбрали такие предметы, как обществознание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(54), биология (70), химия (68), физика (15), информатика (22), математика (</w:t>
      </w:r>
      <w:proofErr w:type="gram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профильный</w:t>
      </w:r>
      <w:proofErr w:type="gram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) (43).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Средний балл по профильной математике лучше, чем в прошлом году: 52 </w:t>
      </w:r>
      <w:proofErr w:type="gram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против</w:t>
      </w:r>
      <w:proofErr w:type="gram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39.  Пять выпускников 11-х классов из сорока трёх  выпускников сдававших профильную математику, не смогли набрать минимальный балл, который равнялся -27.       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 Низкую успеваемость по обществознанию показали учащиеся СОШ№4:</w:t>
      </w:r>
    </w:p>
    <w:p w:rsidR="008F636F" w:rsidRDefault="00AE6C67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из 8 учащихся СОШ№4, сдававших ЕГЭ по обществознанию, 7 не преодолели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минимальный порог (минимальный балл-42).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-  из 7 учащихся СОШ№7, сдававших ЕГЭ по обществознанию, все 7 не преодолели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минимальный порог</w:t>
      </w:r>
      <w:proofErr w:type="gram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.</w:t>
      </w:r>
      <w:proofErr w:type="gramEnd"/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- из 13 учащихся СОШ№3, сдававших ЕГЭ по обществознанию, все 7 не преодолели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минимальный порог</w:t>
      </w:r>
      <w:proofErr w:type="gram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.</w:t>
      </w:r>
      <w:proofErr w:type="gramEnd"/>
    </w:p>
    <w:p w:rsidR="008F636F" w:rsidRDefault="008F636F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 Не лучшими являются и результаты по биологии и химии: средний балл по биологии- 45 </w:t>
      </w:r>
      <w:proofErr w:type="gram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в прошлом году 42,0), по химии- 45,0 ( в прошлом году 43).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 Низкие результаты по биологии показали учащиеся СОШ№2,3: из 26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учащихся СОШ№2, сдававших ЕГЭ по биологии, 5 не преодолели минимальный порог, из 18 учащихся СОШ№3, сдававших биологию, не преодолели минимальный порог 6 учащихс</w:t>
      </w:r>
      <w:proofErr w:type="gram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я(</w:t>
      </w:r>
      <w:proofErr w:type="gram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минимальный балл-36).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Не радуют нас и результаты по химии учащихся СОШ№:2,3: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из 26 учащихся СОШ№2, сдававших ЕГЭ по химии, 13 учащихся не преодолели минимальный порог, из 19 учащихся СОШ№3, сдававших химию, не преодолели минимальный порог 6 учащихся (минимальный балл-З6).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Выпускники, не набравшие нужное количество баллов по предметам на выбор,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смогут их пересдать лишь в следующем году.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Не порадовали наши выпускники нас в 2025 году у нас нет  выпускников набравших 100 баллов ( 2024 году их было двое:</w:t>
      </w:r>
      <w:r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  <w:t xml:space="preserve"> 1.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Девлетханов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Амир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выпускник МБОУ «СОШ№2 им. Магомедова М_М.» по предмету «Физика» и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Халилбеков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Халилбек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выпускник МБОУ</w:t>
      </w:r>
      <w:proofErr w:type="gram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«С</w:t>
      </w:r>
      <w:proofErr w:type="gram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ОШ№5» по предмету информатика.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Также у нас есть учащиеся, которые преодолели порог 80 и более баллов:</w:t>
      </w:r>
    </w:p>
    <w:p w:rsidR="008F636F" w:rsidRDefault="00AE6C67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по химии 4 учащихся (в 2024 году-2),</w:t>
      </w:r>
    </w:p>
    <w:p w:rsidR="008F636F" w:rsidRDefault="00AE6C67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lastRenderedPageBreak/>
        <w:t>по русскому языку 7 учащихся (в 2024 году- 16),</w:t>
      </w:r>
    </w:p>
    <w:p w:rsidR="008F636F" w:rsidRDefault="00AE6C67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по физике 1 учащийся (в 2024 году- 3),</w:t>
      </w:r>
    </w:p>
    <w:p w:rsidR="008F636F" w:rsidRDefault="00AE6C67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по истории 1 учащийся, (в 2024 году- 2),</w:t>
      </w:r>
    </w:p>
    <w:p w:rsidR="008F636F" w:rsidRDefault="00AE6C67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по обществознанию 1 учащийся (в 2024 году- 4),</w:t>
      </w:r>
    </w:p>
    <w:p w:rsidR="008F636F" w:rsidRDefault="00AE6C67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по биологии 2 учащийся (в 2024 году- 2),</w:t>
      </w:r>
    </w:p>
    <w:p w:rsidR="008F636F" w:rsidRDefault="00AE6C67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по математике (профильный уровень) 2 учащихся (в 2024 году- 6),</w:t>
      </w:r>
    </w:p>
    <w:p w:rsidR="008F636F" w:rsidRDefault="00AE6C67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по математике (базовый уровень) 27 учащихся получили оценку «5»</w:t>
      </w:r>
      <w:proofErr w:type="gram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2024 году- 25),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По итогам государственной итоговой аттестации по программам среднего общего образования получили 90 и более баллов следующие выпускники: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Анализ результатов ЕГЭ позволяет сделать выводы о качестве работы не только отдельных учителей и педагогического коллектива в целом, но и об уровне управленческой деятельности администрации образовательного учреждения.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С учетом результатов Государственной итоговой аттестации Управлением образования будут приняты меры по улучшению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учебно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- воспитательного процесса в общеобразовательных учреждениях города.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Большое спасибо всем учителям, которые смогли качественно подготовить своих учеников к ЕГЭ.</w:t>
      </w:r>
    </w:p>
    <w:p w:rsidR="008F636F" w:rsidRDefault="008F636F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По итогам 202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4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-202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5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учебного года 1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7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выпускников 11-х классов получили аттестат с отличием и высшую ученическую награду - медаль «За особые успехи в учении» (СОШ№1-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4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, СОШ№2-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8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, СОШ№3-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3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, СОШ№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5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-1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, СОШ№7-1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), 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11 выпускников получили аттестат II- степени и серебряную медаль (СОШ№1-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3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, СОШ№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2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-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1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, СОШ№3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-6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, СОШ№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4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-1).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Также по итогам 2023-2024 учебного года 3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0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выпускников 9-х классов получили аттестат с отличием (СОШ№1-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6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, СОШ№2-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5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, СОШ№3-3, СОШ№4-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5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, СОШ№5-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3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, СОШ№6-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3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, СОШ№7-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5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).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 </w:t>
      </w:r>
      <w:proofErr w:type="gram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С абзацем 1 пункта 97(1) Порядка проведения государственной итоговой аттестации участники ГИА вправе в дополнительные дни по своему желанию один раз пересдать ЕГЭ по одному учебному предмету по своему выбору из числа учебных предметов, сданных в текущем году (году сдачи экзамена) а также из числа учебных предметов, сданных в X классе в случае, установленном абзацем первым пункта 8 Порядка.</w:t>
      </w:r>
      <w:proofErr w:type="gramEnd"/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 В соответствии с обновлённым расписанием для указанных лиц в 202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5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году экзамены проводились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3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и 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4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июля. Этим правом воспользовались 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98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выпускников 11-х классов текущего года из 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234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сдававших ЕГЭ в 202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5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году. По результатам многим выпускникам удалось улучшить результат экзаменов, но есть выпускники, которые набрали меньше баллов, чем они набрали в основном периоде ГИА.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      Хочется выразить благодарность:</w:t>
      </w:r>
    </w:p>
    <w:p w:rsidR="008F636F" w:rsidRDefault="00AE6C67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администрации городского округа «город Дагестанские Огни за своевременное выделение финансовых средств, для приобретения расходного материала и орг. технику для качественного проведения государственной итоговой аттестации 202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>5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;</w:t>
      </w:r>
    </w:p>
    <w:p w:rsidR="008F636F" w:rsidRDefault="00AE6C67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работникам ОМВД по городу Дагестанские Огни, которые оказали помощь в соблюдении общественного порядка в пунктах проведения экзаменов во время государственной итоговой аттестации,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-  работникам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ДагЭнерЖи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и районных электросетей обеспечивших бесперебойную подачу электроэнергии во время проведения государственной итоговой аттестации,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lastRenderedPageBreak/>
        <w:t xml:space="preserve">- руководителям пунктов проведения экзаменов (ППЭ)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Гамзалиеву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Назим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Гамзалиевичу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 w:val="0"/>
          <w:color w:val="5E666C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руководителю ППЭ-531, и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Аскендеровой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Хадижат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Абдуселимовне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 w:val="0"/>
          <w:color w:val="5E666C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руководителю ППЭ-533,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-директорам:</w:t>
      </w: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ab/>
        <w:t xml:space="preserve">МБОУ «СОШ№1»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Агабекову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Низами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Исламовичу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и МБОУ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«СОШ№6» Байрамову Мирзе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Нжмутдиновичу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, на базе которых проводился государственная итоговая аттестация в форме ЕГЭ и ОГЭ,</w:t>
      </w:r>
    </w:p>
    <w:p w:rsidR="008F636F" w:rsidRDefault="00AE6C67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муниципальному координатору проведения ГИА-2024 в ГО «город Дагестанские Огни" Магомедову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Гаджирамазану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Гаджимагомедовичу</w:t>
      </w:r>
      <w:proofErr w:type="spellEnd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.</w:t>
      </w:r>
    </w:p>
    <w:p w:rsidR="008F636F" w:rsidRDefault="008F636F">
      <w:p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</w:p>
    <w:p w:rsidR="008F636F" w:rsidRDefault="008F636F">
      <w:p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</w:p>
    <w:p w:rsidR="008F636F" w:rsidRDefault="008F636F">
      <w:p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МКУ «Управление образования» 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333639"/>
          <w:lang w:eastAsia="ru-RU"/>
        </w:rPr>
      </w:pPr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ГО </w:t>
      </w:r>
      <w:r w:rsidRPr="0085686C">
        <w:rPr>
          <w:rFonts w:ascii="Times New Roman" w:eastAsia="Times New Roman" w:hAnsi="Times New Roman" w:cs="Times New Roman"/>
          <w:bCs w:val="0"/>
          <w:color w:val="333639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Cs w:val="0"/>
          <w:color w:val="333639"/>
          <w:lang w:eastAsia="ru-RU"/>
        </w:rPr>
        <w:t>город Дагестанские Огни»</w:t>
      </w:r>
    </w:p>
    <w:p w:rsidR="008F636F" w:rsidRDefault="00AE6C67">
      <w:pPr>
        <w:jc w:val="both"/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33639"/>
          <w:lang w:eastAsia="ru-RU"/>
        </w:rPr>
        <w:t>Подготовил. Магомедов Г.Г.</w:t>
      </w:r>
    </w:p>
    <w:p w:rsidR="008F636F" w:rsidRDefault="008F636F">
      <w:pPr>
        <w:jc w:val="both"/>
      </w:pPr>
    </w:p>
    <w:p w:rsidR="008F636F" w:rsidRDefault="008F636F">
      <w:pPr>
        <w:jc w:val="both"/>
      </w:pPr>
    </w:p>
    <w:sectPr w:rsidR="008F636F" w:rsidSect="008F636F">
      <w:pgSz w:w="11909" w:h="16834"/>
      <w:pgMar w:top="709" w:right="285" w:bottom="993" w:left="993" w:header="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639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639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639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639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639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639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639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639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639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3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639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639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639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639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639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639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639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639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333639"/>
        <w:spacing w:val="0"/>
        <w:w w:val="100"/>
        <w:position w:val="0"/>
        <w:sz w:val="28"/>
        <w:szCs w:val="28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3453"/>
    <w:rsid w:val="000100A2"/>
    <w:rsid w:val="00044ED8"/>
    <w:rsid w:val="000C1D46"/>
    <w:rsid w:val="000F7D26"/>
    <w:rsid w:val="00104A04"/>
    <w:rsid w:val="00122A16"/>
    <w:rsid w:val="00130AE3"/>
    <w:rsid w:val="001817EB"/>
    <w:rsid w:val="00186E14"/>
    <w:rsid w:val="001906FA"/>
    <w:rsid w:val="001A789E"/>
    <w:rsid w:val="001B4B2C"/>
    <w:rsid w:val="001D5C2A"/>
    <w:rsid w:val="001F24DC"/>
    <w:rsid w:val="00275907"/>
    <w:rsid w:val="00290099"/>
    <w:rsid w:val="0029103A"/>
    <w:rsid w:val="00292085"/>
    <w:rsid w:val="002B70B5"/>
    <w:rsid w:val="00327BBB"/>
    <w:rsid w:val="00371588"/>
    <w:rsid w:val="00372044"/>
    <w:rsid w:val="00390FAC"/>
    <w:rsid w:val="003A3E41"/>
    <w:rsid w:val="003A7019"/>
    <w:rsid w:val="003B0433"/>
    <w:rsid w:val="003C260E"/>
    <w:rsid w:val="003C3FA6"/>
    <w:rsid w:val="003D2656"/>
    <w:rsid w:val="003F28AE"/>
    <w:rsid w:val="004214D6"/>
    <w:rsid w:val="00482DAC"/>
    <w:rsid w:val="00537967"/>
    <w:rsid w:val="00540458"/>
    <w:rsid w:val="005A170B"/>
    <w:rsid w:val="005A5A47"/>
    <w:rsid w:val="005D06B2"/>
    <w:rsid w:val="005E30AC"/>
    <w:rsid w:val="00601FBE"/>
    <w:rsid w:val="0062427E"/>
    <w:rsid w:val="00624AB7"/>
    <w:rsid w:val="00635007"/>
    <w:rsid w:val="006676D7"/>
    <w:rsid w:val="00672B96"/>
    <w:rsid w:val="00680A63"/>
    <w:rsid w:val="00685EEA"/>
    <w:rsid w:val="00697304"/>
    <w:rsid w:val="006B0C16"/>
    <w:rsid w:val="006B2DDA"/>
    <w:rsid w:val="006D45A3"/>
    <w:rsid w:val="00703913"/>
    <w:rsid w:val="00732825"/>
    <w:rsid w:val="0073781B"/>
    <w:rsid w:val="0074307A"/>
    <w:rsid w:val="00751A16"/>
    <w:rsid w:val="00762AF0"/>
    <w:rsid w:val="00794BD9"/>
    <w:rsid w:val="007A10FC"/>
    <w:rsid w:val="007B16BC"/>
    <w:rsid w:val="007F386E"/>
    <w:rsid w:val="00811CB0"/>
    <w:rsid w:val="00817AD2"/>
    <w:rsid w:val="008310B4"/>
    <w:rsid w:val="00846BF4"/>
    <w:rsid w:val="0085686C"/>
    <w:rsid w:val="00874F71"/>
    <w:rsid w:val="008B5E93"/>
    <w:rsid w:val="008F2D46"/>
    <w:rsid w:val="008F636F"/>
    <w:rsid w:val="00915317"/>
    <w:rsid w:val="009221F1"/>
    <w:rsid w:val="0093686B"/>
    <w:rsid w:val="00943741"/>
    <w:rsid w:val="00952B88"/>
    <w:rsid w:val="009609BE"/>
    <w:rsid w:val="009F03ED"/>
    <w:rsid w:val="00A13126"/>
    <w:rsid w:val="00A231BF"/>
    <w:rsid w:val="00A318C0"/>
    <w:rsid w:val="00A55D63"/>
    <w:rsid w:val="00A60B2B"/>
    <w:rsid w:val="00A662F9"/>
    <w:rsid w:val="00AC2B76"/>
    <w:rsid w:val="00AC53D5"/>
    <w:rsid w:val="00AC5FDF"/>
    <w:rsid w:val="00AE637C"/>
    <w:rsid w:val="00AE6C67"/>
    <w:rsid w:val="00B06809"/>
    <w:rsid w:val="00B12468"/>
    <w:rsid w:val="00B5052E"/>
    <w:rsid w:val="00B519C6"/>
    <w:rsid w:val="00BC1E37"/>
    <w:rsid w:val="00BF200C"/>
    <w:rsid w:val="00C07339"/>
    <w:rsid w:val="00C2377E"/>
    <w:rsid w:val="00C86F10"/>
    <w:rsid w:val="00CB64B9"/>
    <w:rsid w:val="00CC10E0"/>
    <w:rsid w:val="00CC2B5F"/>
    <w:rsid w:val="00CF14AA"/>
    <w:rsid w:val="00CF7432"/>
    <w:rsid w:val="00D037EE"/>
    <w:rsid w:val="00D17D39"/>
    <w:rsid w:val="00D44FD1"/>
    <w:rsid w:val="00D52AF9"/>
    <w:rsid w:val="00D5366A"/>
    <w:rsid w:val="00D66F56"/>
    <w:rsid w:val="00D671D3"/>
    <w:rsid w:val="00D84A77"/>
    <w:rsid w:val="00DA11F0"/>
    <w:rsid w:val="00DA22B6"/>
    <w:rsid w:val="00DC126E"/>
    <w:rsid w:val="00DC1E0B"/>
    <w:rsid w:val="00DD1957"/>
    <w:rsid w:val="00DD6BE7"/>
    <w:rsid w:val="00DF0C10"/>
    <w:rsid w:val="00DF2BA8"/>
    <w:rsid w:val="00DF4076"/>
    <w:rsid w:val="00E37C47"/>
    <w:rsid w:val="00E9767A"/>
    <w:rsid w:val="00EF3453"/>
    <w:rsid w:val="00F06EA2"/>
    <w:rsid w:val="00F25835"/>
    <w:rsid w:val="00F32756"/>
    <w:rsid w:val="00F33627"/>
    <w:rsid w:val="00F61E5F"/>
    <w:rsid w:val="00F75F89"/>
    <w:rsid w:val="00F94181"/>
    <w:rsid w:val="00FB2223"/>
    <w:rsid w:val="00FC23C9"/>
    <w:rsid w:val="00FD5F6F"/>
    <w:rsid w:val="00FE4ADA"/>
    <w:rsid w:val="00FF3893"/>
    <w:rsid w:val="00FF447E"/>
    <w:rsid w:val="21E406F9"/>
    <w:rsid w:val="2A9D23AD"/>
    <w:rsid w:val="4F5F5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HAns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6F"/>
    <w:rPr>
      <w:bCs/>
      <w:color w:val="2B2B2C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New Roman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1866</Words>
  <Characters>10640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Certified Windows</dc:creator>
  <cp:lastModifiedBy>Certified Windows</cp:lastModifiedBy>
  <cp:revision>25</cp:revision>
  <dcterms:created xsi:type="dcterms:W3CDTF">2025-05-06T05:14:00Z</dcterms:created>
  <dcterms:modified xsi:type="dcterms:W3CDTF">2025-07-17T08:51:00Z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0F24377B50624AC4BE00AC27CA6C0598_12</vt:lpwstr>
  </property>
</Properties>
</file>